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833250" w:rsidRPr="00006957" w:rsidRDefault="0083325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833250" w:rsidRPr="00006957" w:rsidRDefault="0083325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250" w:rsidRDefault="0083325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250" w:rsidRDefault="0083325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D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Mediterránea de Catering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6E663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</w:t>
            </w:r>
            <w:r w:rsidR="00C727F4">
              <w:rPr>
                <w:sz w:val="24"/>
                <w:szCs w:val="24"/>
              </w:rPr>
              <w:t>/2023</w:t>
            </w:r>
          </w:p>
          <w:p w:rsidR="00833250" w:rsidRPr="00CB5511" w:rsidRDefault="00833250" w:rsidP="00833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18/07/2023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D3906" w:rsidRPr="00CB5511" w:rsidRDefault="00CE446B" w:rsidP="005D3906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5D3906" w:rsidRPr="00917E9D">
                <w:rPr>
                  <w:rStyle w:val="Hipervnculo"/>
                </w:rPr>
                <w:t>https://www.mediterranea-group.com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E446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930"/>
        <w:gridCol w:w="5896"/>
      </w:tblGrid>
      <w:tr w:rsidR="00E34195" w:rsidRPr="00E34195" w:rsidTr="00833250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30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96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833250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833250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3325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833250" w:rsidP="008332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a través del acceso Quiénes somos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833250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83325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83325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83325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50" w:rsidRDefault="0083325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33250" w:rsidRPr="00026650" w:rsidRDefault="00833250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833250" w:rsidRDefault="0083325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833250" w:rsidRDefault="0083325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833250" w:rsidRDefault="0083325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833250" w:rsidRDefault="0083325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833250" w:rsidRPr="00B35A03" w:rsidRDefault="0083325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33250" w:rsidRDefault="0083325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33250" w:rsidRPr="00026650" w:rsidRDefault="00833250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833250" w:rsidRDefault="0083325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833250" w:rsidRDefault="0083325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bookmarkStart w:id="1" w:name="_GoBack"/>
                      <w:bookmarkEnd w:id="1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833250" w:rsidRDefault="0083325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833250" w:rsidRDefault="0083325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833250" w:rsidRPr="00B35A03" w:rsidRDefault="0083325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AB3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83325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833250" w:rsidP="008332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acceso Quienes somos/Información corporativa, se publican las ayudas percibidas a través del Fondo de Solvencia de Empresas Estratégicas, obligación que establece el artículo 7.1 de la Orden </w:t>
            </w:r>
            <w:r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PCM/679/2020, de 23 de julio, por la que se publica el Acuerdo del Consejo de Ministros de 21 de julio de 2020, por el que se establece el funcionamiento del Fondo de apoyo a la solvencia de empresas estratégicas</w:t>
            </w:r>
            <w:proofErr w:type="gramStart"/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  <w:proofErr w:type="gramEnd"/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332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146050</wp:posOffset>
                </wp:positionV>
                <wp:extent cx="5509523" cy="23336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50" w:rsidRDefault="00833250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33250" w:rsidRPr="00EF7E5C" w:rsidRDefault="00833250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833250" w:rsidRDefault="0083325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33250" w:rsidRDefault="0083325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833250" w:rsidRDefault="0083325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833250" w:rsidRDefault="0083325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833250" w:rsidRDefault="0083325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5pt;width:433.8pt;height:1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">
                <v:textbox>
                  <w:txbxContent>
                    <w:p w:rsidR="00833250" w:rsidRDefault="00833250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33250" w:rsidRPr="00EF7E5C" w:rsidRDefault="00833250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833250" w:rsidRDefault="0083325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33250" w:rsidRDefault="0083325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833250" w:rsidRDefault="0083325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833250" w:rsidRDefault="0083325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833250" w:rsidRDefault="0083325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:rsidTr="00BB0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33250" w:rsidRPr="00FD0689" w:rsidTr="00BB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33250" w:rsidRPr="00FD0689" w:rsidRDefault="00833250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14,3</w:t>
            </w:r>
          </w:p>
        </w:tc>
      </w:tr>
      <w:tr w:rsidR="00833250" w:rsidRPr="00FD0689" w:rsidTr="00BB05B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33250" w:rsidRPr="00FD0689" w:rsidRDefault="00833250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33250">
              <w:rPr>
                <w:sz w:val="16"/>
              </w:rPr>
              <w:t>14,3</w:t>
            </w:r>
          </w:p>
        </w:tc>
      </w:tr>
      <w:tr w:rsidR="00833250" w:rsidRPr="00A94BCA" w:rsidTr="00BB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33250" w:rsidRPr="002A154B" w:rsidRDefault="00833250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33250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33250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33250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33250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33250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33250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33250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833250" w:rsidRPr="00833250" w:rsidRDefault="00833250" w:rsidP="00833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33250">
              <w:rPr>
                <w:b/>
                <w:i/>
                <w:sz w:val="16"/>
              </w:rPr>
              <w:t>14,3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833250">
        <w:t>14,3</w:t>
      </w:r>
      <w:r w:rsidRPr="00A63D61">
        <w:t xml:space="preserve">%. La falta de publicación de contenidos obligatorios – no se publica el </w:t>
      </w:r>
      <w:r w:rsidR="00AB3195">
        <w:t>84,6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6573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50" w:rsidRDefault="0083325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33250" w:rsidRDefault="00833250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Mediterránea de Catering SL publica informaciones adicionales a las obligatorias que sean relevantes desde el punto de vista de la transparencia y la rendición de cuentas:</w:t>
                            </w:r>
                          </w:p>
                          <w:p w:rsidR="00833250" w:rsidRDefault="00833250" w:rsidP="0083325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33250">
                              <w:rPr>
                                <w:sz w:val="20"/>
                                <w:szCs w:val="20"/>
                              </w:rPr>
                              <w:t>Política Anticorrupción y  antifraude</w:t>
                            </w:r>
                          </w:p>
                          <w:p w:rsidR="00833250" w:rsidRDefault="00833250" w:rsidP="0083325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833250">
                              <w:rPr>
                                <w:sz w:val="20"/>
                                <w:szCs w:val="20"/>
                              </w:rPr>
                              <w:t>olítica de Cumplimiento Normativo en Materia de Prevención de Delitos</w:t>
                            </w:r>
                          </w:p>
                          <w:p w:rsidR="00833250" w:rsidRDefault="00833250" w:rsidP="0083325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33250">
                              <w:rPr>
                                <w:sz w:val="20"/>
                                <w:szCs w:val="20"/>
                              </w:rPr>
                              <w:t>Política de Conflictos de Intereses</w:t>
                            </w:r>
                          </w:p>
                          <w:p w:rsidR="00833250" w:rsidRPr="00833250" w:rsidRDefault="00833250" w:rsidP="0083325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33250">
                              <w:rPr>
                                <w:sz w:val="20"/>
                                <w:szCs w:val="20"/>
                              </w:rPr>
                              <w:t>Política de Protección del Informante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30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">
                <v:textbox>
                  <w:txbxContent>
                    <w:p w:rsidR="00833250" w:rsidRDefault="0083325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33250" w:rsidRDefault="00833250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Mediterránea de Catering SL publica informaciones adicionales a las obligatorias que sean relevantes desde el punto de vista de la transparencia y la rendición de cuentas:</w:t>
                      </w:r>
                    </w:p>
                    <w:p w:rsidR="00833250" w:rsidRDefault="00833250" w:rsidP="0083325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33250">
                        <w:rPr>
                          <w:sz w:val="20"/>
                          <w:szCs w:val="20"/>
                        </w:rPr>
                        <w:t>Política Anticorrupción y  antifraude</w:t>
                      </w:r>
                    </w:p>
                    <w:p w:rsidR="00833250" w:rsidRDefault="00833250" w:rsidP="0083325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833250">
                        <w:rPr>
                          <w:sz w:val="20"/>
                          <w:szCs w:val="20"/>
                        </w:rPr>
                        <w:t>olítica de Cumplimiento Normativo en Materia de Prevención de Delitos</w:t>
                      </w:r>
                    </w:p>
                    <w:p w:rsidR="00833250" w:rsidRDefault="00833250" w:rsidP="0083325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33250">
                        <w:rPr>
                          <w:sz w:val="20"/>
                          <w:szCs w:val="20"/>
                        </w:rPr>
                        <w:t>Política de Conflictos de Intereses</w:t>
                      </w:r>
                    </w:p>
                    <w:p w:rsidR="00833250" w:rsidRPr="00833250" w:rsidRDefault="00833250" w:rsidP="0083325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33250">
                        <w:rPr>
                          <w:sz w:val="20"/>
                          <w:szCs w:val="20"/>
                        </w:rPr>
                        <w:t>Política de Protección del Informante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833250" w:rsidRDefault="00833250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50" w:rsidRDefault="0083325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833250" w:rsidRPr="008E49C3" w:rsidRDefault="00833250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833250" w:rsidRDefault="0083325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833250" w:rsidRPr="008E49C3" w:rsidRDefault="00833250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33250" w:rsidRDefault="00833250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A907F7">
        <w:t>Mediterránea de Catering SL</w:t>
      </w:r>
      <w:r w:rsidRPr="00CA6E55">
        <w:t>, en función de la información disponible en su web, alcanza el</w:t>
      </w:r>
      <w:r>
        <w:t xml:space="preserve"> </w:t>
      </w:r>
      <w:r w:rsidR="00AB3195">
        <w:t>14,3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A907F7">
        <w:t>Mediterránea de Catering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A907F7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Mediterránea de Catering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AB3195" w:rsidRDefault="00AB3195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992AC7">
      <w:pPr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7A7357" w:rsidRPr="00BF1400" w:rsidRDefault="00894BD4" w:rsidP="007A7357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7A7357" w:rsidRPr="007A7357">
        <w:rPr>
          <w:rFonts w:eastAsiaTheme="minorHAnsi"/>
          <w:szCs w:val="24"/>
          <w:lang w:eastAsia="en-US"/>
        </w:rPr>
        <w:t xml:space="preserve"> </w:t>
      </w:r>
      <w:r w:rsidR="007A7357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7A7357" w:rsidRPr="00BF1400" w:rsidRDefault="007A7357" w:rsidP="007A7357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7A7357" w:rsidRDefault="007A7357" w:rsidP="007A7357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351DD0" w:rsidRDefault="00351DD0" w:rsidP="007A7357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992AC7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AB3195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C11E62" w:rsidRDefault="00C11E62" w:rsidP="00FC4E4F">
      <w:pPr>
        <w:jc w:val="right"/>
      </w:pPr>
    </w:p>
    <w:p w:rsidR="00C11E62" w:rsidRDefault="00C11E62" w:rsidP="00FC4E4F">
      <w:pPr>
        <w:jc w:val="right"/>
      </w:pPr>
    </w:p>
    <w:p w:rsidR="00C11E62" w:rsidRDefault="00C11E62" w:rsidP="00FC4E4F">
      <w:pPr>
        <w:jc w:val="right"/>
      </w:pPr>
    </w:p>
    <w:p w:rsidR="00C11E62" w:rsidRDefault="00C11E62" w:rsidP="00FC4E4F">
      <w:pPr>
        <w:jc w:val="right"/>
      </w:pPr>
    </w:p>
    <w:p w:rsidR="00C11E62" w:rsidRDefault="00C11E62" w:rsidP="00FC4E4F">
      <w:pPr>
        <w:jc w:val="right"/>
      </w:pPr>
    </w:p>
    <w:p w:rsidR="00C11E62" w:rsidRDefault="00C11E62" w:rsidP="00FC4E4F">
      <w:pPr>
        <w:jc w:val="right"/>
      </w:pPr>
    </w:p>
    <w:p w:rsidR="00C11E62" w:rsidRDefault="00C11E62" w:rsidP="00FC4E4F">
      <w:pPr>
        <w:jc w:val="right"/>
      </w:pPr>
    </w:p>
    <w:p w:rsidR="0096428E" w:rsidRDefault="0096428E" w:rsidP="00FC4E4F">
      <w:pPr>
        <w:jc w:val="right"/>
      </w:pPr>
    </w:p>
    <w:p w:rsidR="001F645B" w:rsidRPr="001F645B" w:rsidRDefault="00CE446B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50" w:rsidRDefault="00833250" w:rsidP="00932008">
      <w:pPr>
        <w:spacing w:after="0" w:line="240" w:lineRule="auto"/>
      </w:pPr>
      <w:r>
        <w:separator/>
      </w:r>
    </w:p>
  </w:endnote>
  <w:endnote w:type="continuationSeparator" w:id="0">
    <w:p w:rsidR="00833250" w:rsidRDefault="0083325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50" w:rsidRDefault="008332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50" w:rsidRDefault="008332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50" w:rsidRDefault="008332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50" w:rsidRDefault="00833250" w:rsidP="00932008">
      <w:pPr>
        <w:spacing w:after="0" w:line="240" w:lineRule="auto"/>
      </w:pPr>
      <w:r>
        <w:separator/>
      </w:r>
    </w:p>
  </w:footnote>
  <w:footnote w:type="continuationSeparator" w:id="0">
    <w:p w:rsidR="00833250" w:rsidRDefault="0083325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50" w:rsidRDefault="008332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50" w:rsidRDefault="0083325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50" w:rsidRDefault="008332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569" type="#_x0000_t75" style="width:9pt;height:9pt" o:bullet="t">
        <v:imagedata r:id="rId1" o:title="BD14533_"/>
      </v:shape>
    </w:pict>
  </w:numPicBullet>
  <w:numPicBullet w:numPicBulletId="1">
    <w:pict>
      <v:shape id="_x0000_i3570" type="#_x0000_t75" style="width:11.25pt;height:11.25pt" o:bullet="t">
        <v:imagedata r:id="rId2" o:title="BD14654_"/>
      </v:shape>
    </w:pict>
  </w:numPicBullet>
  <w:numPicBullet w:numPicBulletId="2">
    <w:pict>
      <v:shape id="_x0000_i3571" type="#_x0000_t75" style="width:9pt;height:9pt" o:bullet="t">
        <v:imagedata r:id="rId3" o:title="BD21296_"/>
      </v:shape>
    </w:pict>
  </w:numPicBullet>
  <w:numPicBullet w:numPicBulletId="3">
    <w:pict>
      <v:shape id="_x0000_i3572" type="#_x0000_t75" style="width:9pt;height:9pt" o:bullet="t">
        <v:imagedata r:id="rId4" o:title="BD14533_"/>
      </v:shape>
    </w:pict>
  </w:numPicBullet>
  <w:numPicBullet w:numPicBulletId="4">
    <w:pict>
      <v:shape id="_x0000_i3573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B715D0"/>
    <w:multiLevelType w:val="hybridMultilevel"/>
    <w:tmpl w:val="D3CCD87E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75666"/>
    <w:multiLevelType w:val="hybridMultilevel"/>
    <w:tmpl w:val="1A0A58FE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21"/>
  </w:num>
  <w:num w:numId="8">
    <w:abstractNumId w:val="24"/>
  </w:num>
  <w:num w:numId="9">
    <w:abstractNumId w:val="3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7"/>
  </w:num>
  <w:num w:numId="15">
    <w:abstractNumId w:val="8"/>
  </w:num>
  <w:num w:numId="16">
    <w:abstractNumId w:val="7"/>
  </w:num>
  <w:num w:numId="17">
    <w:abstractNumId w:val="19"/>
  </w:num>
  <w:num w:numId="18">
    <w:abstractNumId w:val="12"/>
  </w:num>
  <w:num w:numId="19">
    <w:abstractNumId w:val="5"/>
  </w:num>
  <w:num w:numId="20">
    <w:abstractNumId w:val="23"/>
  </w:num>
  <w:num w:numId="21">
    <w:abstractNumId w:val="6"/>
  </w:num>
  <w:num w:numId="22">
    <w:abstractNumId w:val="2"/>
  </w:num>
  <w:num w:numId="23">
    <w:abstractNumId w:val="20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51DD0"/>
    <w:rsid w:val="00361AC5"/>
    <w:rsid w:val="0036594B"/>
    <w:rsid w:val="00382D7B"/>
    <w:rsid w:val="003B45E8"/>
    <w:rsid w:val="003C54D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D3906"/>
    <w:rsid w:val="005F29B8"/>
    <w:rsid w:val="00676C76"/>
    <w:rsid w:val="006A2766"/>
    <w:rsid w:val="006B3064"/>
    <w:rsid w:val="006C1999"/>
    <w:rsid w:val="006E6634"/>
    <w:rsid w:val="006E708E"/>
    <w:rsid w:val="00704CD9"/>
    <w:rsid w:val="00710031"/>
    <w:rsid w:val="00743756"/>
    <w:rsid w:val="007A488E"/>
    <w:rsid w:val="007A7357"/>
    <w:rsid w:val="007B0F99"/>
    <w:rsid w:val="007D1EA8"/>
    <w:rsid w:val="008063AC"/>
    <w:rsid w:val="00814E93"/>
    <w:rsid w:val="00833250"/>
    <w:rsid w:val="00843911"/>
    <w:rsid w:val="00844FA9"/>
    <w:rsid w:val="00857B54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35300"/>
    <w:rsid w:val="009609E9"/>
    <w:rsid w:val="0096428E"/>
    <w:rsid w:val="00992AC7"/>
    <w:rsid w:val="009F1191"/>
    <w:rsid w:val="00A122E8"/>
    <w:rsid w:val="00A55F6E"/>
    <w:rsid w:val="00A907F7"/>
    <w:rsid w:val="00AB3044"/>
    <w:rsid w:val="00AB3195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05B7"/>
    <w:rsid w:val="00BB6799"/>
    <w:rsid w:val="00BD4582"/>
    <w:rsid w:val="00BE2197"/>
    <w:rsid w:val="00BE6A46"/>
    <w:rsid w:val="00C11E62"/>
    <w:rsid w:val="00C33A23"/>
    <w:rsid w:val="00C44DD3"/>
    <w:rsid w:val="00C5416F"/>
    <w:rsid w:val="00C55BB1"/>
    <w:rsid w:val="00C5744D"/>
    <w:rsid w:val="00C727F4"/>
    <w:rsid w:val="00C94871"/>
    <w:rsid w:val="00CB45FC"/>
    <w:rsid w:val="00CB5511"/>
    <w:rsid w:val="00CC2049"/>
    <w:rsid w:val="00CE446B"/>
    <w:rsid w:val="00D74FEF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D4359"/>
    <w:rsid w:val="00FE0FC5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diterranea-group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F20D5"/>
    <w:rsid w:val="003D088C"/>
    <w:rsid w:val="004310A3"/>
    <w:rsid w:val="00543E16"/>
    <w:rsid w:val="005B0190"/>
    <w:rsid w:val="008F4F2E"/>
    <w:rsid w:val="00AB6DFB"/>
    <w:rsid w:val="00AC3AC2"/>
    <w:rsid w:val="00B76BBA"/>
    <w:rsid w:val="00D051CA"/>
    <w:rsid w:val="00D35513"/>
    <w:rsid w:val="00D703D0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E2155-0EEA-4F0A-AC9E-85ECD5F4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38</TotalTime>
  <Pages>9</Pages>
  <Words>1829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13</cp:revision>
  <cp:lastPrinted>2022-05-12T06:51:00Z</cp:lastPrinted>
  <dcterms:created xsi:type="dcterms:W3CDTF">2023-06-02T07:55:00Z</dcterms:created>
  <dcterms:modified xsi:type="dcterms:W3CDTF">2023-10-23T10:42:00Z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