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B37" w:rsidRPr="00CA4132" w:rsidRDefault="00B91B37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Content>
                                <w:r w:rsidRPr="00CA4132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Pr="00CA4132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 del cumplimiento de las recomendaciones efectuadas por el CTBG en materia de Publicidad Activa  por parte de</w:t>
                                </w:r>
                                <w:r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la Federación Española de Beisbol</w:t>
                                </w:r>
                              </w:sdtContent>
                            </w:sdt>
                            <w:r w:rsidRPr="00CA4132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B91B37" w:rsidRPr="00CA4132" w:rsidRDefault="00B91B37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CA4132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CA4132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 del cumplimiento de las recomendaciones efectuadas por el CTBG en materia de Publicidad Activa  por parte de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la Federación Española de Beisbol</w:t>
                          </w:r>
                        </w:sdtContent>
                      </w:sdt>
                      <w:r w:rsidRPr="00CA4132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B91B37" w:rsidRDefault="00B91B37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B91B37" w:rsidRDefault="00B91B37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82470D" w:rsidRDefault="0082470D" w:rsidP="0082470D">
      <w:pPr>
        <w:rPr>
          <w:rFonts w:ascii="Arial" w:hAnsi="Arial"/>
        </w:rPr>
      </w:pPr>
    </w:p>
    <w:p w:rsidR="005C458C" w:rsidRDefault="005C458C" w:rsidP="0082470D">
      <w:pPr>
        <w:rPr>
          <w:rFonts w:ascii="Arial" w:hAnsi="Arial"/>
        </w:rPr>
      </w:pPr>
    </w:p>
    <w:p w:rsidR="005C458C" w:rsidRDefault="005C458C" w:rsidP="0082470D">
      <w:pPr>
        <w:rPr>
          <w:rFonts w:ascii="Arial" w:hAnsi="Arial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C458C" w:rsidRPr="005C458C" w:rsidTr="00EE31DC">
        <w:tc>
          <w:tcPr>
            <w:tcW w:w="3652" w:type="dxa"/>
          </w:tcPr>
          <w:p w:rsidR="005C458C" w:rsidRPr="005C458C" w:rsidRDefault="005C458C" w:rsidP="005C458C">
            <w:pPr>
              <w:rPr>
                <w:rFonts w:cs="Times New Roman"/>
                <w:b/>
                <w:color w:val="00642D"/>
                <w:sz w:val="24"/>
              </w:rPr>
            </w:pPr>
            <w:r w:rsidRPr="005C458C">
              <w:rPr>
                <w:rFonts w:cs="Times New Roman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54" w:type="dxa"/>
          </w:tcPr>
          <w:p w:rsidR="005C458C" w:rsidRPr="005C458C" w:rsidRDefault="005C458C" w:rsidP="005C458C">
            <w:pPr>
              <w:rPr>
                <w:rFonts w:cs="Times New Roman"/>
                <w:sz w:val="24"/>
              </w:rPr>
            </w:pPr>
            <w:r w:rsidRPr="005C458C">
              <w:rPr>
                <w:rFonts w:cs="Times New Roman"/>
                <w:sz w:val="24"/>
              </w:rPr>
              <w:t>2</w:t>
            </w:r>
            <w:r>
              <w:rPr>
                <w:rFonts w:cs="Times New Roman"/>
                <w:sz w:val="24"/>
              </w:rPr>
              <w:t>7</w:t>
            </w:r>
            <w:r w:rsidRPr="005C458C">
              <w:rPr>
                <w:rFonts w:cs="Times New Roman"/>
                <w:sz w:val="24"/>
              </w:rPr>
              <w:t>/0</w:t>
            </w:r>
            <w:r>
              <w:rPr>
                <w:rFonts w:cs="Times New Roman"/>
                <w:sz w:val="24"/>
              </w:rPr>
              <w:t>7</w:t>
            </w:r>
            <w:r w:rsidRPr="005C458C">
              <w:rPr>
                <w:rFonts w:cs="Times New Roman"/>
                <w:sz w:val="24"/>
              </w:rPr>
              <w:t>/2023</w:t>
            </w:r>
          </w:p>
          <w:p w:rsidR="005C458C" w:rsidRPr="005C458C" w:rsidRDefault="005C458C" w:rsidP="005C458C">
            <w:pPr>
              <w:rPr>
                <w:rFonts w:cs="Times New Roman"/>
                <w:sz w:val="24"/>
              </w:rPr>
            </w:pPr>
            <w:r w:rsidRPr="005C458C">
              <w:rPr>
                <w:rFonts w:cs="Times New Roman"/>
                <w:sz w:val="24"/>
              </w:rPr>
              <w:t xml:space="preserve">Segunda revisión: </w:t>
            </w:r>
            <w:r>
              <w:rPr>
                <w:rFonts w:cs="Times New Roman"/>
                <w:sz w:val="24"/>
              </w:rPr>
              <w:t>03</w:t>
            </w:r>
            <w:r w:rsidRPr="005C458C">
              <w:rPr>
                <w:rFonts w:cs="Times New Roman"/>
                <w:sz w:val="24"/>
              </w:rPr>
              <w:t>/0</w:t>
            </w:r>
            <w:r>
              <w:rPr>
                <w:rFonts w:cs="Times New Roman"/>
                <w:sz w:val="24"/>
              </w:rPr>
              <w:t>9</w:t>
            </w:r>
            <w:r w:rsidRPr="005C458C">
              <w:rPr>
                <w:rFonts w:cs="Times New Roman"/>
                <w:sz w:val="24"/>
              </w:rPr>
              <w:t>/2023</w:t>
            </w:r>
          </w:p>
        </w:tc>
      </w:tr>
    </w:tbl>
    <w:p w:rsidR="005C458C" w:rsidRDefault="005C458C" w:rsidP="0082470D">
      <w:pPr>
        <w:rPr>
          <w:rFonts w:ascii="Arial" w:hAnsi="Arial"/>
        </w:rPr>
      </w:pPr>
    </w:p>
    <w:p w:rsidR="005C458C" w:rsidRDefault="005C458C" w:rsidP="0082470D">
      <w:pPr>
        <w:rPr>
          <w:rFonts w:ascii="Arial" w:hAnsi="Arial"/>
        </w:rPr>
      </w:pPr>
    </w:p>
    <w:p w:rsidR="005C458C" w:rsidRPr="005C458C" w:rsidRDefault="005C458C" w:rsidP="005C458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F5DADA121E404009A913172331F4D199"/>
          </w:placeholder>
        </w:sdtPr>
        <w:sdtEndPr>
          <w:rPr>
            <w:color w:val="50866C"/>
          </w:rPr>
        </w:sdtEndPr>
        <w:sdtContent>
          <w:r w:rsidRPr="005C458C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5C458C" w:rsidRPr="00B1184C" w:rsidRDefault="005C458C" w:rsidP="0082470D">
      <w:pPr>
        <w:rPr>
          <w:rFonts w:ascii="Arial" w:hAnsi="Arial"/>
        </w:rPr>
      </w:pPr>
    </w:p>
    <w:p w:rsidR="00760E4B" w:rsidRDefault="00760E4B" w:rsidP="003E564B">
      <w:pPr>
        <w:pStyle w:val="Cuerpodelboletn"/>
      </w:pPr>
    </w:p>
    <w:p w:rsidR="005C458C" w:rsidRPr="00B1184C" w:rsidRDefault="005C458C" w:rsidP="003E564B">
      <w:pPr>
        <w:pStyle w:val="Cuerpodelboletn"/>
        <w:sectPr w:rsidR="005C458C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A249BB" w:rsidRPr="007942B7" w:rsidTr="00CA4132">
        <w:tc>
          <w:tcPr>
            <w:tcW w:w="2093" w:type="dxa"/>
            <w:shd w:val="clear" w:color="auto" w:fill="008A3E"/>
          </w:tcPr>
          <w:p w:rsidR="00A249BB" w:rsidRPr="007942B7" w:rsidRDefault="00A249BB" w:rsidP="00CA41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lastRenderedPageBreak/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A249BB" w:rsidRPr="007942B7" w:rsidRDefault="00A249BB" w:rsidP="00CA41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A249BB" w:rsidRPr="007942B7" w:rsidRDefault="00A249BB" w:rsidP="00CA41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A249BB" w:rsidRPr="007942B7" w:rsidTr="00CA4132">
        <w:tc>
          <w:tcPr>
            <w:tcW w:w="2093" w:type="dxa"/>
            <w:vMerge w:val="restart"/>
            <w:vAlign w:val="center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260633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  <w:vAlign w:val="center"/>
          </w:tcPr>
          <w:p w:rsidR="00A249BB" w:rsidRPr="007942B7" w:rsidRDefault="00A249BB" w:rsidP="00260633">
            <w:pPr>
              <w:rPr>
                <w:sz w:val="20"/>
                <w:szCs w:val="20"/>
              </w:rPr>
            </w:pPr>
          </w:p>
        </w:tc>
      </w:tr>
      <w:tr w:rsidR="007971C6" w:rsidRPr="007942B7" w:rsidTr="00CA4132">
        <w:tc>
          <w:tcPr>
            <w:tcW w:w="2093" w:type="dxa"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7971C6" w:rsidRDefault="002100A8" w:rsidP="00D02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Funciones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Pr="007942B7" w:rsidRDefault="007971C6" w:rsidP="00210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2100A8">
              <w:rPr>
                <w:sz w:val="20"/>
                <w:szCs w:val="20"/>
              </w:rPr>
              <w:t xml:space="preserve">, se sigue remitiendo a los </w:t>
            </w:r>
            <w:r w:rsidR="002100A8" w:rsidRPr="002100A8">
              <w:rPr>
                <w:sz w:val="20"/>
                <w:szCs w:val="20"/>
              </w:rPr>
              <w:t>artículos 3 y 4 del R.D. 1835/1991</w:t>
            </w:r>
          </w:p>
        </w:tc>
      </w:tr>
      <w:tr w:rsidR="00A249BB" w:rsidRPr="007942B7" w:rsidTr="00CA4132">
        <w:trPr>
          <w:trHeight w:val="265"/>
        </w:trPr>
        <w:tc>
          <w:tcPr>
            <w:tcW w:w="2093" w:type="dxa"/>
            <w:vMerge w:val="restart"/>
            <w:vAlign w:val="center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FC1CB5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7942B7" w:rsidRDefault="00EA412B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260633" w:rsidP="00DD6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EA412B">
              <w:rPr>
                <w:sz w:val="20"/>
                <w:szCs w:val="20"/>
              </w:rPr>
              <w:t xml:space="preserve"> </w:t>
            </w:r>
          </w:p>
        </w:tc>
      </w:tr>
      <w:tr w:rsidR="00A249BB" w:rsidRPr="001C7D84" w:rsidTr="00CA4132">
        <w:tc>
          <w:tcPr>
            <w:tcW w:w="6912" w:type="dxa"/>
            <w:gridSpan w:val="2"/>
          </w:tcPr>
          <w:p w:rsidR="00A249BB" w:rsidRPr="001C7D84" w:rsidRDefault="00A249BB" w:rsidP="00CA4132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A249BB" w:rsidRPr="001C7D84" w:rsidRDefault="00B91B37" w:rsidP="002100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03" w:type="dxa"/>
          </w:tcPr>
          <w:p w:rsidR="00A249BB" w:rsidRPr="001C7D84" w:rsidRDefault="00A249BB" w:rsidP="00CA4132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B91B37" w:rsidP="00DF56A7">
      <w:pPr>
        <w:jc w:val="both"/>
      </w:pPr>
      <w:r>
        <w:t xml:space="preserve">La Federación Española de Beisbol </w:t>
      </w:r>
      <w:r w:rsidR="00260633">
        <w:t>no</w:t>
      </w:r>
      <w:r w:rsidR="00CA4132">
        <w:t xml:space="preserve"> </w:t>
      </w:r>
      <w:r w:rsidR="00C52EE5">
        <w:t xml:space="preserve">ha aplicado </w:t>
      </w:r>
      <w:r w:rsidR="00260633">
        <w:t>ninguna</w:t>
      </w:r>
      <w:r w:rsidR="00DD6D85">
        <w:t xml:space="preserve"> </w:t>
      </w:r>
      <w:r w:rsidR="00C52EE5" w:rsidRPr="0076567C">
        <w:t>de las recomendaciones</w:t>
      </w:r>
      <w:r w:rsidR="00C52EE5">
        <w:t xml:space="preserve"> derivadas de la evaluación realizada en 202</w:t>
      </w:r>
      <w:r w:rsidR="00260633">
        <w:t>2</w:t>
      </w:r>
      <w:r w:rsidR="00C52EE5">
        <w:t>.</w:t>
      </w:r>
    </w:p>
    <w:p w:rsidR="00B91B37" w:rsidRDefault="00B91B37" w:rsidP="00DF56A7">
      <w:pPr>
        <w:jc w:val="both"/>
      </w:pPr>
    </w:p>
    <w:p w:rsidR="00B91B37" w:rsidRDefault="00B91B37" w:rsidP="00DF56A7">
      <w:pPr>
        <w:jc w:val="both"/>
      </w:pPr>
    </w:p>
    <w:p w:rsidR="00B91B37" w:rsidRDefault="00B91B37" w:rsidP="00DF56A7">
      <w:pPr>
        <w:jc w:val="both"/>
      </w:pPr>
    </w:p>
    <w:p w:rsidR="00B91B37" w:rsidRDefault="00B91B37" w:rsidP="00DF56A7">
      <w:pPr>
        <w:jc w:val="both"/>
      </w:pPr>
    </w:p>
    <w:p w:rsidR="00B91B37" w:rsidRDefault="00B91B37" w:rsidP="00DF56A7">
      <w:pPr>
        <w:jc w:val="both"/>
      </w:pPr>
    </w:p>
    <w:p w:rsidR="00B91B37" w:rsidRDefault="00B91B37" w:rsidP="00DF56A7">
      <w:pPr>
        <w:jc w:val="both"/>
      </w:pPr>
    </w:p>
    <w:p w:rsidR="00B91B37" w:rsidRDefault="00B91B37" w:rsidP="00DF56A7">
      <w:pPr>
        <w:jc w:val="both"/>
      </w:pPr>
    </w:p>
    <w:p w:rsidR="00B91B37" w:rsidRDefault="00B91B37" w:rsidP="00DF56A7">
      <w:pPr>
        <w:jc w:val="both"/>
      </w:pPr>
    </w:p>
    <w:p w:rsidR="00B91B37" w:rsidRDefault="00B91B37" w:rsidP="00DF56A7">
      <w:pPr>
        <w:jc w:val="both"/>
      </w:pPr>
    </w:p>
    <w:p w:rsidR="00B91B37" w:rsidRDefault="00B91B37" w:rsidP="00DF56A7">
      <w:pPr>
        <w:jc w:val="both"/>
      </w:pPr>
    </w:p>
    <w:p w:rsidR="00B91B37" w:rsidRDefault="00B91B37" w:rsidP="00DF56A7">
      <w:pPr>
        <w:jc w:val="both"/>
      </w:pPr>
    </w:p>
    <w:p w:rsidR="00FA5AFD" w:rsidRDefault="00FA5AFD" w:rsidP="00AC4A6F"/>
    <w:p w:rsidR="003F6EDC" w:rsidRPr="002D27E4" w:rsidRDefault="002D27E4" w:rsidP="00613B10">
      <w:pPr>
        <w:rPr>
          <w:b/>
          <w:color w:val="50866C"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B91B37" w:rsidRPr="00F31BC3" w:rsidRDefault="00B91B37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B91B37" w:rsidRPr="00F31BC3" w:rsidRDefault="00B91B37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191BE4" w:rsidRPr="00191BE4" w:rsidTr="00CA41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B91B37" w:rsidRPr="00191BE4" w:rsidTr="00B91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B91B37" w:rsidRPr="00191BE4" w:rsidRDefault="00B91B37" w:rsidP="00191BE4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B91B37" w:rsidRPr="00B91B37" w:rsidRDefault="00B91B37" w:rsidP="00B91B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91B37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B91B37" w:rsidRPr="00B91B37" w:rsidRDefault="00B91B37" w:rsidP="00B91B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91B37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B91B37" w:rsidRPr="00B91B37" w:rsidRDefault="00B91B37" w:rsidP="00B91B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91B37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B91B37" w:rsidRPr="00B91B37" w:rsidRDefault="00B91B37" w:rsidP="00B91B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91B37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B91B37" w:rsidRPr="00B91B37" w:rsidRDefault="00B91B37" w:rsidP="00B91B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91B37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B91B37" w:rsidRPr="00B91B37" w:rsidRDefault="00B91B37" w:rsidP="00B91B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91B37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B91B37" w:rsidRPr="00B91B37" w:rsidRDefault="00B91B37" w:rsidP="00B91B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91B37">
              <w:rPr>
                <w:sz w:val="16"/>
              </w:rPr>
              <w:t>8,3</w:t>
            </w:r>
          </w:p>
        </w:tc>
        <w:tc>
          <w:tcPr>
            <w:tcW w:w="0" w:type="auto"/>
            <w:noWrap/>
            <w:vAlign w:val="center"/>
          </w:tcPr>
          <w:p w:rsidR="00B91B37" w:rsidRPr="00B91B37" w:rsidRDefault="00B91B37" w:rsidP="00B91B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91B37">
              <w:rPr>
                <w:sz w:val="16"/>
              </w:rPr>
              <w:t>72,6</w:t>
            </w:r>
          </w:p>
        </w:tc>
      </w:tr>
      <w:tr w:rsidR="00B91B37" w:rsidRPr="00191BE4" w:rsidTr="00B91B37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B91B37" w:rsidRPr="00191BE4" w:rsidRDefault="00B91B37" w:rsidP="00191BE4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B91B37" w:rsidRPr="00B91B37" w:rsidRDefault="00B91B37" w:rsidP="00B91B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B91B37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B91B37" w:rsidRPr="00B91B37" w:rsidRDefault="00B91B37" w:rsidP="00B91B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B91B37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B91B37" w:rsidRPr="00B91B37" w:rsidRDefault="00B91B37" w:rsidP="00B91B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B91B37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B91B37" w:rsidRPr="00B91B37" w:rsidRDefault="00B91B37" w:rsidP="00B91B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B91B37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B91B37" w:rsidRPr="00B91B37" w:rsidRDefault="00B91B37" w:rsidP="00B91B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B91B37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B91B37" w:rsidRPr="00B91B37" w:rsidRDefault="00B91B37" w:rsidP="00B91B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B91B37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B91B37" w:rsidRPr="00B91B37" w:rsidRDefault="00B91B37" w:rsidP="00B91B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B91B37">
              <w:rPr>
                <w:sz w:val="16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:rsidR="00B91B37" w:rsidRPr="00B91B37" w:rsidRDefault="00B91B37" w:rsidP="00B91B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B91B37">
              <w:rPr>
                <w:sz w:val="16"/>
              </w:rPr>
              <w:t>98,6</w:t>
            </w:r>
          </w:p>
        </w:tc>
      </w:tr>
      <w:tr w:rsidR="00B91B37" w:rsidRPr="00191BE4" w:rsidTr="00B91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B91B37" w:rsidRPr="00191BE4" w:rsidRDefault="00B91B37" w:rsidP="00191BE4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191BE4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B91B37" w:rsidRPr="00B91B37" w:rsidRDefault="00B91B37" w:rsidP="00B91B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B91B37">
              <w:rPr>
                <w:b/>
                <w:i/>
                <w:sz w:val="16"/>
              </w:rPr>
              <w:t>90,9</w:t>
            </w:r>
          </w:p>
        </w:tc>
        <w:tc>
          <w:tcPr>
            <w:tcW w:w="0" w:type="auto"/>
            <w:noWrap/>
            <w:vAlign w:val="center"/>
          </w:tcPr>
          <w:p w:rsidR="00B91B37" w:rsidRPr="00B91B37" w:rsidRDefault="00B91B37" w:rsidP="00B91B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B91B37">
              <w:rPr>
                <w:b/>
                <w:i/>
                <w:sz w:val="16"/>
              </w:rPr>
              <w:t>90,9</w:t>
            </w:r>
          </w:p>
        </w:tc>
        <w:tc>
          <w:tcPr>
            <w:tcW w:w="0" w:type="auto"/>
            <w:noWrap/>
            <w:vAlign w:val="center"/>
          </w:tcPr>
          <w:p w:rsidR="00B91B37" w:rsidRPr="00B91B37" w:rsidRDefault="00B91B37" w:rsidP="00B91B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B91B37">
              <w:rPr>
                <w:b/>
                <w:i/>
                <w:sz w:val="16"/>
              </w:rPr>
              <w:t>90,9</w:t>
            </w:r>
          </w:p>
        </w:tc>
        <w:tc>
          <w:tcPr>
            <w:tcW w:w="0" w:type="auto"/>
            <w:noWrap/>
            <w:vAlign w:val="center"/>
          </w:tcPr>
          <w:p w:rsidR="00B91B37" w:rsidRPr="00B91B37" w:rsidRDefault="00B91B37" w:rsidP="00B91B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B91B37">
              <w:rPr>
                <w:b/>
                <w:i/>
                <w:sz w:val="16"/>
              </w:rPr>
              <w:t>90,9</w:t>
            </w:r>
          </w:p>
        </w:tc>
        <w:tc>
          <w:tcPr>
            <w:tcW w:w="0" w:type="auto"/>
            <w:noWrap/>
            <w:vAlign w:val="center"/>
          </w:tcPr>
          <w:p w:rsidR="00B91B37" w:rsidRPr="00B91B37" w:rsidRDefault="00B91B37" w:rsidP="00B91B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B91B37">
              <w:rPr>
                <w:b/>
                <w:i/>
                <w:sz w:val="16"/>
              </w:rPr>
              <w:t>90,9</w:t>
            </w:r>
          </w:p>
        </w:tc>
        <w:tc>
          <w:tcPr>
            <w:tcW w:w="0" w:type="auto"/>
            <w:noWrap/>
            <w:vAlign w:val="center"/>
          </w:tcPr>
          <w:p w:rsidR="00B91B37" w:rsidRPr="00B91B37" w:rsidRDefault="00B91B37" w:rsidP="00B91B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B91B37">
              <w:rPr>
                <w:b/>
                <w:i/>
                <w:sz w:val="16"/>
              </w:rPr>
              <w:t>90,9</w:t>
            </w:r>
          </w:p>
        </w:tc>
        <w:tc>
          <w:tcPr>
            <w:tcW w:w="0" w:type="auto"/>
            <w:noWrap/>
            <w:vAlign w:val="center"/>
          </w:tcPr>
          <w:p w:rsidR="00B91B37" w:rsidRPr="00B91B37" w:rsidRDefault="00B91B37" w:rsidP="00B91B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B91B37">
              <w:rPr>
                <w:b/>
                <w:i/>
                <w:sz w:val="16"/>
              </w:rPr>
              <w:t>45,5</w:t>
            </w:r>
          </w:p>
        </w:tc>
        <w:tc>
          <w:tcPr>
            <w:tcW w:w="0" w:type="auto"/>
            <w:noWrap/>
            <w:vAlign w:val="center"/>
          </w:tcPr>
          <w:p w:rsidR="00B91B37" w:rsidRPr="00B91B37" w:rsidRDefault="00B91B37" w:rsidP="00B91B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B91B37">
              <w:rPr>
                <w:b/>
                <w:i/>
                <w:sz w:val="16"/>
              </w:rPr>
              <w:t>85,7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A670E9" w:rsidRDefault="004061BC" w:rsidP="00BD5B29">
      <w:pPr>
        <w:pStyle w:val="Cuerpodelboletn"/>
      </w:pPr>
      <w:r>
        <w:rPr>
          <w:lang w:bidi="es-ES"/>
        </w:rPr>
        <w:t>El Índice de Cumplimiento de la Información Obligatoria (ICIO) se sitúa en el</w:t>
      </w:r>
      <w:r w:rsidR="00B91B37">
        <w:rPr>
          <w:lang w:bidi="es-ES"/>
        </w:rPr>
        <w:t xml:space="preserve"> 85,7</w:t>
      </w:r>
      <w:r w:rsidR="00DD6D85">
        <w:rPr>
          <w:lang w:bidi="es-ES"/>
        </w:rPr>
        <w:t>%</w:t>
      </w:r>
      <w:r w:rsidR="00BD5B29">
        <w:rPr>
          <w:lang w:bidi="es-ES"/>
        </w:rPr>
        <w:t>.</w:t>
      </w:r>
      <w:r w:rsidR="00260633">
        <w:rPr>
          <w:lang w:bidi="es-ES"/>
        </w:rPr>
        <w:t xml:space="preserve"> </w:t>
      </w:r>
      <w:r w:rsidR="00B91B37">
        <w:rPr>
          <w:lang w:bidi="es-ES"/>
        </w:rPr>
        <w:t xml:space="preserve">Respecto de 2022 se produce un incremento de </w:t>
      </w:r>
      <w:r w:rsidR="005C458C">
        <w:rPr>
          <w:lang w:bidi="es-ES"/>
        </w:rPr>
        <w:t>2,6 puntos porcentuales atribuibles a la actualización de la información relativa a algunas obligaciones del grupo de información económica.</w:t>
      </w: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260633" w:rsidRDefault="005C458C" w:rsidP="00260633">
      <w:pPr>
        <w:pStyle w:val="Cuerpodelboletn"/>
      </w:pPr>
      <w:r>
        <w:t>Aunque</w:t>
      </w:r>
      <w:r w:rsidR="00260633">
        <w:t xml:space="preserve"> la evolución del cumplimiento de las obligaciones de publicidad activa por parte de </w:t>
      </w:r>
      <w:r>
        <w:t>la RFE de Beisbol, es positiva, no es menos cierto que n</w:t>
      </w:r>
      <w:r w:rsidR="00260633">
        <w:t xml:space="preserve">o se ha aplicado ninguna de las </w:t>
      </w:r>
      <w:r>
        <w:t xml:space="preserve">dos </w:t>
      </w:r>
      <w:r w:rsidR="00260633">
        <w:t>recomendaciones derivadas de la evaluación realizada en 2022.</w:t>
      </w:r>
      <w:r>
        <w:t xml:space="preserve"> No se ha incluido una referencia a la fecha de la última revisión o actualización de la información obligatoria y tampoco se han publicado las funciones de la RFEB de manera directa en el Portal de Transparencia. Ambas cuestiones explican que no se haya alcanzado un 100% de cumplimiento.</w:t>
      </w:r>
    </w:p>
    <w:p w:rsidR="00260633" w:rsidRDefault="00260633" w:rsidP="00260633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5C458C">
        <w:rPr>
          <w:rFonts w:ascii="Century Gothic" w:hAnsi="Century Gothic"/>
        </w:rPr>
        <w:t>septiembre</w:t>
      </w:r>
      <w:r>
        <w:rPr>
          <w:rFonts w:ascii="Century Gothic" w:hAnsi="Century Gothic"/>
        </w:rPr>
        <w:t xml:space="preserve"> de 2023</w:t>
      </w:r>
    </w:p>
    <w:p w:rsidR="00260633" w:rsidRDefault="00260633" w:rsidP="00260633">
      <w:pPr>
        <w:pStyle w:val="Cuerpodelboletn"/>
        <w:sectPr w:rsidR="00260633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rPr>
          <w:szCs w:val="22"/>
        </w:rPr>
      </w:pPr>
      <w:r>
        <w:br w:type="page"/>
      </w:r>
    </w:p>
    <w:bookmarkStart w:id="0" w:name="_GoBack"/>
    <w:bookmarkEnd w:id="0"/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B91B37" w:rsidRPr="00F31BC3" w:rsidRDefault="00B91B37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B91B37" w:rsidRPr="00F31BC3" w:rsidRDefault="00B91B37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B91B37" w:rsidRPr="00F31BC3" w:rsidRDefault="00B91B37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0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B91B37" w:rsidRPr="00F31BC3" w:rsidRDefault="00B91B37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8D5455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B37" w:rsidRDefault="00B91B37" w:rsidP="00F31BC3">
      <w:r>
        <w:separator/>
      </w:r>
    </w:p>
  </w:endnote>
  <w:endnote w:type="continuationSeparator" w:id="0">
    <w:p w:rsidR="00B91B37" w:rsidRDefault="00B91B37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B37" w:rsidRDefault="00B91B3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B37" w:rsidRDefault="00B91B3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B37" w:rsidRDefault="00B91B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B37" w:rsidRDefault="00B91B37" w:rsidP="00F31BC3">
      <w:r>
        <w:separator/>
      </w:r>
    </w:p>
  </w:footnote>
  <w:footnote w:type="continuationSeparator" w:id="0">
    <w:p w:rsidR="00B91B37" w:rsidRDefault="00B91B37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B37" w:rsidRDefault="00B91B37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21547" o:spid="_x0000_s2050" type="#_x0000_t136" style="position:absolute;margin-left:0;margin-top:0;width:624.25pt;height:11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B37" w:rsidRDefault="00B91B37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21548" o:spid="_x0000_s2051" type="#_x0000_t136" style="position:absolute;margin-left:0;margin-top:0;width:624.25pt;height:11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B37" w:rsidRDefault="00B91B37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21546" o:spid="_x0000_s2049" type="#_x0000_t136" style="position:absolute;margin-left:0;margin-top:0;width:624.25pt;height:11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179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621FE4"/>
    <w:multiLevelType w:val="hybridMultilevel"/>
    <w:tmpl w:val="53F8E6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9"/>
  </w:num>
  <w:num w:numId="4">
    <w:abstractNumId w:val="0"/>
  </w:num>
  <w:num w:numId="5">
    <w:abstractNumId w:val="14"/>
  </w:num>
  <w:num w:numId="6">
    <w:abstractNumId w:val="16"/>
  </w:num>
  <w:num w:numId="7">
    <w:abstractNumId w:val="13"/>
  </w:num>
  <w:num w:numId="8">
    <w:abstractNumId w:val="1"/>
  </w:num>
  <w:num w:numId="9">
    <w:abstractNumId w:val="4"/>
  </w:num>
  <w:num w:numId="10">
    <w:abstractNumId w:val="3"/>
  </w:num>
  <w:num w:numId="11">
    <w:abstractNumId w:val="18"/>
  </w:num>
  <w:num w:numId="12">
    <w:abstractNumId w:val="11"/>
  </w:num>
  <w:num w:numId="13">
    <w:abstractNumId w:val="7"/>
  </w:num>
  <w:num w:numId="14">
    <w:abstractNumId w:val="19"/>
  </w:num>
  <w:num w:numId="15">
    <w:abstractNumId w:val="2"/>
  </w:num>
  <w:num w:numId="16">
    <w:abstractNumId w:val="20"/>
  </w:num>
  <w:num w:numId="17">
    <w:abstractNumId w:val="10"/>
  </w:num>
  <w:num w:numId="18">
    <w:abstractNumId w:val="6"/>
  </w:num>
  <w:num w:numId="19">
    <w:abstractNumId w:val="5"/>
  </w:num>
  <w:num w:numId="20">
    <w:abstractNumId w:val="1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90D50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1BE4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00A8"/>
    <w:rsid w:val="0021682B"/>
    <w:rsid w:val="00231D61"/>
    <w:rsid w:val="00243294"/>
    <w:rsid w:val="00244EDA"/>
    <w:rsid w:val="002467FA"/>
    <w:rsid w:val="00250846"/>
    <w:rsid w:val="00260633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47877"/>
    <w:rsid w:val="00352994"/>
    <w:rsid w:val="00355DC0"/>
    <w:rsid w:val="00393F48"/>
    <w:rsid w:val="003A1694"/>
    <w:rsid w:val="003A390C"/>
    <w:rsid w:val="003A4041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4438D"/>
    <w:rsid w:val="004504F9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60E15"/>
    <w:rsid w:val="00563295"/>
    <w:rsid w:val="00564E23"/>
    <w:rsid w:val="00582A8C"/>
    <w:rsid w:val="005B1544"/>
    <w:rsid w:val="005C458C"/>
    <w:rsid w:val="005C4778"/>
    <w:rsid w:val="005D20B4"/>
    <w:rsid w:val="005E2505"/>
    <w:rsid w:val="005E6704"/>
    <w:rsid w:val="005F580F"/>
    <w:rsid w:val="00603DFC"/>
    <w:rsid w:val="00607613"/>
    <w:rsid w:val="00613B10"/>
    <w:rsid w:val="006253FA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0285"/>
    <w:rsid w:val="00702A3B"/>
    <w:rsid w:val="007071A8"/>
    <w:rsid w:val="00707515"/>
    <w:rsid w:val="00707C14"/>
    <w:rsid w:val="00714C54"/>
    <w:rsid w:val="00717272"/>
    <w:rsid w:val="0073626B"/>
    <w:rsid w:val="00751FAA"/>
    <w:rsid w:val="00760E4B"/>
    <w:rsid w:val="00763B7B"/>
    <w:rsid w:val="0076567C"/>
    <w:rsid w:val="0076640C"/>
    <w:rsid w:val="00767C60"/>
    <w:rsid w:val="00774C97"/>
    <w:rsid w:val="00777FB3"/>
    <w:rsid w:val="00781700"/>
    <w:rsid w:val="00787C3D"/>
    <w:rsid w:val="00790143"/>
    <w:rsid w:val="007942B7"/>
    <w:rsid w:val="007954A6"/>
    <w:rsid w:val="007971C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6AFB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A6D82"/>
    <w:rsid w:val="008D5455"/>
    <w:rsid w:val="008D6E75"/>
    <w:rsid w:val="008F2EF6"/>
    <w:rsid w:val="00902A71"/>
    <w:rsid w:val="009039FD"/>
    <w:rsid w:val="00903FE0"/>
    <w:rsid w:val="00912DB4"/>
    <w:rsid w:val="009203F7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05AE"/>
    <w:rsid w:val="00A51AAD"/>
    <w:rsid w:val="00A670E9"/>
    <w:rsid w:val="00A82709"/>
    <w:rsid w:val="00AA0AE1"/>
    <w:rsid w:val="00AC2723"/>
    <w:rsid w:val="00AC4A6F"/>
    <w:rsid w:val="00AD6065"/>
    <w:rsid w:val="00AD72B9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91B37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BD5B29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A4132"/>
    <w:rsid w:val="00CB6837"/>
    <w:rsid w:val="00CC3B31"/>
    <w:rsid w:val="00CC48E8"/>
    <w:rsid w:val="00CD3DE8"/>
    <w:rsid w:val="00CF21EB"/>
    <w:rsid w:val="00D014E1"/>
    <w:rsid w:val="00D01CA1"/>
    <w:rsid w:val="00D02BDB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D6D85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A412B"/>
    <w:rsid w:val="00EA5DE0"/>
    <w:rsid w:val="00EB0A29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1022"/>
    <w:rsid w:val="00F95333"/>
    <w:rsid w:val="00FA0C58"/>
    <w:rsid w:val="00FA11BE"/>
    <w:rsid w:val="00FA1911"/>
    <w:rsid w:val="00FA5997"/>
    <w:rsid w:val="00FA5AFD"/>
    <w:rsid w:val="00FB5F9E"/>
    <w:rsid w:val="00FC1CB5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606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063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0633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6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633"/>
    <w:rPr>
      <w:rFonts w:ascii="Century Gothic" w:hAnsi="Century Gothic"/>
      <w:b/>
      <w:b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C458C"/>
    <w:rPr>
      <w:rFonts w:eastAsia="Times New Roman"/>
      <w:sz w:val="22"/>
      <w:szCs w:val="22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606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063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0633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6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633"/>
    <w:rPr>
      <w:rFonts w:ascii="Century Gothic" w:hAnsi="Century Gothic"/>
      <w:b/>
      <w:b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C458C"/>
    <w:rPr>
      <w:rFonts w:eastAsia="Times New Roman"/>
      <w:sz w:val="22"/>
      <w:szCs w:val="22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image" Target="media/image3.w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5DADA121E404009A913172331F4D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CD886-6373-4014-83DC-DAB264CEA405}"/>
      </w:docPartPr>
      <w:docPartBody>
        <w:p w:rsidR="00000000" w:rsidRDefault="00AD5B16" w:rsidP="00AD5B16">
          <w:pPr>
            <w:pStyle w:val="F5DADA121E404009A913172331F4D19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4301B4"/>
    <w:rsid w:val="00443EA4"/>
    <w:rsid w:val="00565481"/>
    <w:rsid w:val="00583D19"/>
    <w:rsid w:val="00722728"/>
    <w:rsid w:val="00787EBD"/>
    <w:rsid w:val="007C3485"/>
    <w:rsid w:val="008E118A"/>
    <w:rsid w:val="00A07713"/>
    <w:rsid w:val="00A104A7"/>
    <w:rsid w:val="00AB484A"/>
    <w:rsid w:val="00AD5B16"/>
    <w:rsid w:val="00C32372"/>
    <w:rsid w:val="00CF6844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D5B16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  <w:style w:type="paragraph" w:customStyle="1" w:styleId="EC8333831865463FB07E8CF07AD153E7">
    <w:name w:val="EC8333831865463FB07E8CF07AD153E7"/>
    <w:rsid w:val="00AD5B16"/>
  </w:style>
  <w:style w:type="paragraph" w:customStyle="1" w:styleId="F5DADA121E404009A913172331F4D199">
    <w:name w:val="F5DADA121E404009A913172331F4D199"/>
    <w:rsid w:val="00AD5B1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D5B16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  <w:style w:type="paragraph" w:customStyle="1" w:styleId="EC8333831865463FB07E8CF07AD153E7">
    <w:name w:val="EC8333831865463FB07E8CF07AD153E7"/>
    <w:rsid w:val="00AD5B16"/>
  </w:style>
  <w:style w:type="paragraph" w:customStyle="1" w:styleId="F5DADA121E404009A913172331F4D199">
    <w:name w:val="F5DADA121E404009A913172331F4D199"/>
    <w:rsid w:val="00AD5B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4873beb7-5857-4685-be1f-d57550cc96c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4F69C5-DC46-4DFD-AF1C-3CE16658C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27</TotalTime>
  <Pages>3</Pages>
  <Words>644</Words>
  <Characters>3547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4</cp:revision>
  <cp:lastPrinted>2008-09-26T23:14:00Z</cp:lastPrinted>
  <dcterms:created xsi:type="dcterms:W3CDTF">2023-07-27T11:37:00Z</dcterms:created>
  <dcterms:modified xsi:type="dcterms:W3CDTF">2023-09-04T10:00:00Z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