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366" w:rsidRPr="00CA4132" w:rsidRDefault="0037336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SOFIDEL</w:t>
                                </w:r>
                              </w:sdtContent>
                            </w:sdt>
                            <w:r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373366" w:rsidRPr="00CA4132" w:rsidRDefault="0037336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SOFIDEL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3366" w:rsidRDefault="0037336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73366" w:rsidRDefault="00373366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p w:rsidR="00373366" w:rsidRDefault="00373366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373366" w:rsidRPr="00373366" w:rsidTr="00373366">
        <w:tc>
          <w:tcPr>
            <w:tcW w:w="3652" w:type="dxa"/>
          </w:tcPr>
          <w:p w:rsidR="00373366" w:rsidRPr="00373366" w:rsidRDefault="00373366" w:rsidP="00373366">
            <w:pPr>
              <w:rPr>
                <w:rFonts w:cs="Times New Roman"/>
                <w:b/>
                <w:color w:val="00642D"/>
                <w:sz w:val="24"/>
              </w:rPr>
            </w:pPr>
            <w:r w:rsidRPr="00373366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373366" w:rsidRDefault="00373366" w:rsidP="0037336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01/08/2023</w:t>
            </w:r>
          </w:p>
          <w:p w:rsidR="00373366" w:rsidRPr="00373366" w:rsidRDefault="00373366" w:rsidP="0037336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06/09/2023</w:t>
            </w:r>
          </w:p>
        </w:tc>
      </w:tr>
    </w:tbl>
    <w:p w:rsidR="00373366" w:rsidRDefault="00373366" w:rsidP="0082470D">
      <w:pPr>
        <w:rPr>
          <w:rFonts w:ascii="Arial" w:hAnsi="Arial"/>
        </w:rPr>
      </w:pPr>
    </w:p>
    <w:p w:rsidR="00373366" w:rsidRDefault="00373366" w:rsidP="0082470D">
      <w:pPr>
        <w:rPr>
          <w:rFonts w:ascii="Arial" w:hAnsi="Arial"/>
        </w:rPr>
      </w:pPr>
    </w:p>
    <w:p w:rsidR="00373366" w:rsidRPr="002D27E4" w:rsidRDefault="00373366" w:rsidP="00373366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2B8B9692CD6644EBB1E190DA284F74FC"/>
          </w:placeholder>
        </w:sdtPr>
        <w:sdtEndPr>
          <w:rPr>
            <w:color w:val="50866C"/>
          </w:rPr>
        </w:sdtEndPr>
        <w:sdtContent>
          <w:r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373366" w:rsidRPr="00B1184C" w:rsidRDefault="00373366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D02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07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  <w:vAlign w:val="center"/>
          </w:tcPr>
          <w:p w:rsidR="007971C6" w:rsidRPr="00183301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00782D" w:rsidP="003733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733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00782D" w:rsidP="00DF56A7">
      <w:pPr>
        <w:jc w:val="both"/>
      </w:pPr>
      <w:r>
        <w:t>SOFIDEL</w:t>
      </w:r>
      <w:r w:rsidR="00260633">
        <w:t xml:space="preserve"> no</w:t>
      </w:r>
      <w:r w:rsidR="00CA4132">
        <w:t xml:space="preserve"> </w:t>
      </w:r>
      <w:r w:rsidR="00C52EE5">
        <w:t xml:space="preserve">ha aplicado </w:t>
      </w:r>
      <w:r w:rsidR="00260633">
        <w:t>ninguna</w:t>
      </w:r>
      <w:r w:rsidR="00DD6D85">
        <w:t xml:space="preserve"> </w:t>
      </w:r>
      <w:r w:rsidR="00C52EE5" w:rsidRPr="0076567C">
        <w:t xml:space="preserve">de las </w:t>
      </w:r>
      <w:r w:rsidR="00373366">
        <w:t>once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00782D" w:rsidRDefault="0000782D" w:rsidP="00AC4A6F"/>
    <w:p w:rsidR="0000782D" w:rsidRDefault="0000782D" w:rsidP="00AC4A6F"/>
    <w:p w:rsidR="0000782D" w:rsidRDefault="0000782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3366" w:rsidRPr="00F31BC3" w:rsidRDefault="0037336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373366" w:rsidRPr="00F31BC3" w:rsidRDefault="0037336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73366" w:rsidRPr="00322988" w:rsidTr="0032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73366" w:rsidRPr="00191BE4" w:rsidRDefault="00373366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42,9</w:t>
            </w:r>
          </w:p>
        </w:tc>
      </w:tr>
      <w:tr w:rsidR="00373366" w:rsidRPr="00322988" w:rsidTr="0032298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73366" w:rsidRPr="00191BE4" w:rsidRDefault="00373366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22988">
              <w:rPr>
                <w:sz w:val="16"/>
              </w:rPr>
              <w:t>0,0</w:t>
            </w:r>
          </w:p>
        </w:tc>
      </w:tr>
      <w:tr w:rsidR="00373366" w:rsidRPr="00322988" w:rsidTr="00322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73366" w:rsidRPr="00191BE4" w:rsidRDefault="00373366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22988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22988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22988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22988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22988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22988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22988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373366" w:rsidRPr="00322988" w:rsidRDefault="00373366" w:rsidP="003229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22988">
              <w:rPr>
                <w:b/>
                <w:i/>
                <w:sz w:val="16"/>
              </w:rPr>
              <w:t>18,4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322988" w:rsidRDefault="004061BC" w:rsidP="00322988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322988">
        <w:rPr>
          <w:lang w:bidi="es-ES"/>
        </w:rPr>
        <w:t>18,4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322988">
        <w:rPr>
          <w:lang w:bidi="es-ES"/>
        </w:rPr>
        <w:t xml:space="preserve">%. </w:t>
      </w:r>
      <w:r w:rsidR="00322988">
        <w:t>Respecto de 2022, el Índice de Cumplimiento permanece estable, dado que no se ha aplicado ninguna de las recomendaciones derivadas de la evaluación efectuada en ese año.</w:t>
      </w:r>
    </w:p>
    <w:p w:rsidR="00A670E9" w:rsidRDefault="00A670E9" w:rsidP="00BD5B29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00782D">
        <w:t>SOFIDEL</w:t>
      </w:r>
      <w:r>
        <w:t>. No se ha aplicado ninguna de las recomendaciones derivadas de la evaluación realizada en 2022.</w:t>
      </w:r>
    </w:p>
    <w:p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3366" w:rsidRPr="00F31BC3" w:rsidRDefault="00373366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373366" w:rsidRPr="00F31BC3" w:rsidRDefault="00373366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sociales ni la normativa de carácter general que regula la naturaleza y funcionamiento de la empresa.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:rsidR="00613B10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613B10"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</w:t>
      </w:r>
      <w:r w:rsidR="00322988">
        <w:rPr>
          <w:rFonts w:ascii="Century Gothic" w:hAnsi="Century Gothic"/>
        </w:rPr>
        <w:t xml:space="preserve"> con administraciones públicas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percibidas.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anuales.</w:t>
      </w:r>
    </w:p>
    <w:p w:rsidR="00322988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2988">
        <w:rPr>
          <w:rFonts w:ascii="Century Gothic" w:hAnsi="Century Gothic"/>
        </w:rPr>
        <w:t xml:space="preserve">Los informes de auditoría de cuentas </w:t>
      </w:r>
    </w:p>
    <w:p w:rsidR="00260633" w:rsidRPr="00322988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322988">
        <w:rPr>
          <w:rFonts w:ascii="Century Gothic" w:hAnsi="Century Gothic"/>
        </w:rPr>
        <w:t xml:space="preserve">Las retribuciones anuales de </w:t>
      </w:r>
      <w:r w:rsidR="00322988">
        <w:rPr>
          <w:rFonts w:ascii="Century Gothic" w:hAnsi="Century Gothic"/>
        </w:rPr>
        <w:t>los</w:t>
      </w:r>
      <w:r w:rsidRPr="00322988">
        <w:rPr>
          <w:rFonts w:ascii="Century Gothic" w:hAnsi="Century Gothic"/>
        </w:rPr>
        <w:t xml:space="preserve"> máximos responsables de la empresa.</w:t>
      </w:r>
      <w:r w:rsidR="00260633" w:rsidRPr="00322988">
        <w:rPr>
          <w:rFonts w:ascii="Century Gothic" w:hAnsi="Century Gothic"/>
        </w:rPr>
        <w:t xml:space="preserve">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</w:t>
      </w:r>
      <w:r w:rsidR="0000782D">
        <w:rPr>
          <w:rFonts w:ascii="Century Gothic" w:hAnsi="Century Gothic"/>
        </w:rPr>
        <w:t>, que sólo aparece en italiano y en inglés,</w:t>
      </w:r>
      <w:r>
        <w:rPr>
          <w:rFonts w:ascii="Century Gothic" w:hAnsi="Century Gothic"/>
        </w:rPr>
        <w:t xml:space="preserve"> no está datada y sigue sin publicarse la fecha en que se revisó o actualizó por última vez la información obligatoria publicada en el Portal de Transparencia o en la web de la entidad.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22988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3366" w:rsidRPr="00F31BC3" w:rsidRDefault="0037336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373366" w:rsidRPr="00F31BC3" w:rsidRDefault="0037336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73366" w:rsidRPr="00F31BC3" w:rsidRDefault="0037336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373366" w:rsidRPr="00F31BC3" w:rsidRDefault="00373366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66" w:rsidRDefault="00373366" w:rsidP="00F31BC3">
      <w:r>
        <w:separator/>
      </w:r>
    </w:p>
  </w:endnote>
  <w:endnote w:type="continuationSeparator" w:id="0">
    <w:p w:rsidR="00373366" w:rsidRDefault="0037336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66" w:rsidRDefault="003733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66" w:rsidRDefault="003733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66" w:rsidRDefault="003733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66" w:rsidRDefault="00373366" w:rsidP="00F31BC3">
      <w:r>
        <w:separator/>
      </w:r>
    </w:p>
  </w:footnote>
  <w:footnote w:type="continuationSeparator" w:id="0">
    <w:p w:rsidR="00373366" w:rsidRDefault="00373366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66" w:rsidRDefault="0037336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66" w:rsidRDefault="0037336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8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66" w:rsidRDefault="0037336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4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0782D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E69AC"/>
    <w:rsid w:val="002F06DC"/>
    <w:rsid w:val="0031769F"/>
    <w:rsid w:val="00322988"/>
    <w:rsid w:val="00347877"/>
    <w:rsid w:val="00352994"/>
    <w:rsid w:val="00355DC0"/>
    <w:rsid w:val="00373366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73366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73366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B8B9692CD6644EBB1E190DA284F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128A9-23C6-4D6A-AD2C-ECFD2FE74BBB}"/>
      </w:docPartPr>
      <w:docPartBody>
        <w:p w:rsidR="00D61957" w:rsidRDefault="00D61957" w:rsidP="00D61957">
          <w:pPr>
            <w:pStyle w:val="2B8B9692CD6644EBB1E190DA284F74F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301B4"/>
    <w:rsid w:val="00443EA4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C32372"/>
    <w:rsid w:val="00CF6844"/>
    <w:rsid w:val="00D61957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195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2B8B9692CD6644EBB1E190DA284F74FC">
    <w:name w:val="2B8B9692CD6644EBB1E190DA284F74FC"/>
    <w:rsid w:val="00D619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195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2B8B9692CD6644EBB1E190DA284F74FC">
    <w:name w:val="2B8B9692CD6644EBB1E190DA284F74FC"/>
    <w:rsid w:val="00D61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CA348-E758-4C01-A702-E341938E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23</TotalTime>
  <Pages>5</Pages>
  <Words>826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2023-08-01T09:42:00Z</dcterms:created>
  <dcterms:modified xsi:type="dcterms:W3CDTF">2023-09-06T11:30:00Z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