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AF6BF3">
        <w:rPr>
          <w:color w:val="6BA999"/>
        </w:rPr>
        <w:t>QUIBIM</w:t>
      </w:r>
      <w:r w:rsidR="00DF6D1C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156FDA">
        <w:rPr>
          <w:rFonts w:asciiTheme="minorHAnsi" w:hAnsiTheme="minorHAnsi" w:cstheme="minorHAnsi"/>
          <w:szCs w:val="24"/>
        </w:rPr>
        <w:t>2</w:t>
      </w:r>
      <w:r w:rsidR="003A68DF">
        <w:rPr>
          <w:rFonts w:asciiTheme="minorHAnsi" w:hAnsiTheme="minorHAnsi" w:cstheme="minorHAnsi"/>
          <w:szCs w:val="24"/>
        </w:rPr>
        <w:t>5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3A68DF">
        <w:rPr>
          <w:rFonts w:asciiTheme="minorHAnsi" w:hAnsiTheme="minorHAnsi" w:cstheme="minorHAnsi"/>
          <w:szCs w:val="24"/>
        </w:rPr>
        <w:t>septiembre</w:t>
      </w:r>
      <w:r w:rsidR="003A68DF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EA755F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F70D67" w:rsidRDefault="00F70D67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F70D67" w:rsidRDefault="00AF6BF3" w:rsidP="00AF6BF3">
      <w:pPr>
        <w:pStyle w:val="Prrafodelista"/>
        <w:numPr>
          <w:ilvl w:val="0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admiten las siguientes observaciones y se reevalúa el cumplimiento de las obligaciones:</w:t>
      </w:r>
    </w:p>
    <w:p w:rsidR="00AF6BF3" w:rsidRDefault="00AF6BF3" w:rsidP="00AF6BF3">
      <w:pPr>
        <w:pStyle w:val="Prrafodelista"/>
        <w:numPr>
          <w:ilvl w:val="1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Creación de un espacio específico para la publicación de l</w:t>
      </w:r>
      <w:r w:rsidR="00AA7E85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>s informaciones sujetas a publicidad activa.</w:t>
      </w:r>
    </w:p>
    <w:p w:rsidR="00AF6BF3" w:rsidRDefault="00AF6BF3" w:rsidP="00AF6BF3">
      <w:pPr>
        <w:pStyle w:val="Prrafodelista"/>
        <w:numPr>
          <w:ilvl w:val="1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Publicación de la normativa aplicable a la organización.</w:t>
      </w:r>
    </w:p>
    <w:p w:rsidR="00AF6BF3" w:rsidRDefault="00AF6BF3" w:rsidP="00AF6BF3">
      <w:pPr>
        <w:pStyle w:val="Prrafodelista"/>
        <w:numPr>
          <w:ilvl w:val="1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Publicación de la identificación de sus máximos responsables</w:t>
      </w:r>
    </w:p>
    <w:p w:rsidR="00AF6BF3" w:rsidRDefault="00AF6BF3" w:rsidP="00AF6BF3">
      <w:pPr>
        <w:pStyle w:val="Prrafodelista"/>
        <w:numPr>
          <w:ilvl w:val="1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Publicación de las subvenciones y ayudas públicas percibidas</w:t>
      </w:r>
      <w:r w:rsidR="00076B8D">
        <w:rPr>
          <w:rFonts w:asciiTheme="minorHAnsi" w:hAnsiTheme="minorHAnsi" w:cstheme="minorHAnsi"/>
          <w:szCs w:val="24"/>
        </w:rPr>
        <w:t>.</w:t>
      </w:r>
    </w:p>
    <w:p w:rsidR="00076B8D" w:rsidRDefault="00076B8D" w:rsidP="009A6585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A6585" w:rsidRPr="009A6585" w:rsidRDefault="009A6585" w:rsidP="009A6585">
      <w:pPr>
        <w:pStyle w:val="Prrafodelista"/>
        <w:numPr>
          <w:ilvl w:val="0"/>
          <w:numId w:val="20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realizada el Índice de Cumplimiento de la Información obligatoria se sitúa en el 33%.</w:t>
      </w:r>
    </w:p>
    <w:p w:rsidR="001B2E7B" w:rsidRDefault="001B2E7B" w:rsidP="001B2E7B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</w:t>
      </w:r>
      <w:r w:rsidRPr="009A6585">
        <w:rPr>
          <w:rFonts w:asciiTheme="minorHAnsi" w:hAnsiTheme="minorHAnsi" w:cstheme="minorHAnsi"/>
          <w:szCs w:val="24"/>
        </w:rPr>
        <w:t>Consejo valora positivamente</w:t>
      </w:r>
      <w:r>
        <w:rPr>
          <w:rFonts w:asciiTheme="minorHAnsi" w:hAnsiTheme="minorHAnsi" w:cstheme="minorHAnsi"/>
          <w:szCs w:val="24"/>
        </w:rPr>
        <w:t xml:space="preserve"> </w:t>
      </w:r>
      <w:r w:rsidR="00AF6BF3">
        <w:rPr>
          <w:rFonts w:asciiTheme="minorHAnsi" w:hAnsiTheme="minorHAnsi" w:cstheme="minorHAnsi"/>
          <w:szCs w:val="24"/>
        </w:rPr>
        <w:t>e</w:t>
      </w:r>
      <w:r w:rsidR="00076B8D">
        <w:rPr>
          <w:rFonts w:asciiTheme="minorHAnsi" w:hAnsiTheme="minorHAnsi" w:cstheme="minorHAnsi"/>
          <w:szCs w:val="24"/>
        </w:rPr>
        <w:t>l esfuerzo realizado por QUIBIM en la mejora del cumplimiento de las obligaciones de publicidad activa, aunque, c</w:t>
      </w:r>
      <w:bookmarkStart w:id="0" w:name="_GoBack"/>
      <w:bookmarkEnd w:id="0"/>
      <w:r w:rsidR="00076B8D">
        <w:rPr>
          <w:rFonts w:asciiTheme="minorHAnsi" w:hAnsiTheme="minorHAnsi" w:cstheme="minorHAnsi"/>
          <w:szCs w:val="24"/>
        </w:rPr>
        <w:t xml:space="preserve">omo se señala en el informe definitivo de evaluación, todavía existe un amplio margen de mejora </w:t>
      </w:r>
      <w:r w:rsidR="009A6585">
        <w:rPr>
          <w:rFonts w:asciiTheme="minorHAnsi" w:hAnsiTheme="minorHAnsi" w:cstheme="minorHAnsi"/>
          <w:szCs w:val="24"/>
        </w:rPr>
        <w:t>en</w:t>
      </w:r>
      <w:r w:rsidR="00076B8D">
        <w:rPr>
          <w:rFonts w:asciiTheme="minorHAnsi" w:hAnsiTheme="minorHAnsi" w:cstheme="minorHAnsi"/>
          <w:szCs w:val="24"/>
        </w:rPr>
        <w:t xml:space="preserve"> el cumplimiento de estas obligaciones.</w:t>
      </w:r>
      <w:r w:rsidR="00AF6BF3">
        <w:rPr>
          <w:rFonts w:asciiTheme="minorHAnsi" w:hAnsiTheme="minorHAnsi" w:cstheme="minorHAnsi"/>
          <w:szCs w:val="24"/>
        </w:rPr>
        <w:t xml:space="preserve"> </w:t>
      </w:r>
    </w:p>
    <w:p w:rsidR="00273424" w:rsidRDefault="00273424" w:rsidP="001B2E7B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273424" w:rsidP="00F16155">
      <w:pPr>
        <w:tabs>
          <w:tab w:val="left" w:pos="284"/>
        </w:tabs>
        <w:spacing w:before="120" w:after="120" w:line="312" w:lineRule="auto"/>
        <w:jc w:val="both"/>
        <w:rPr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6F17B5" w:rsidRPr="002C000A">
        <w:rPr>
          <w:rFonts w:asciiTheme="minorHAnsi" w:hAnsiTheme="minorHAnsi" w:cstheme="minorHAnsi"/>
          <w:szCs w:val="24"/>
        </w:rPr>
        <w:t xml:space="preserve">Madrid, </w:t>
      </w:r>
      <w:r w:rsidR="00F16155">
        <w:rPr>
          <w:rFonts w:asciiTheme="minorHAnsi" w:hAnsiTheme="minorHAnsi" w:cstheme="minorHAnsi"/>
          <w:szCs w:val="24"/>
        </w:rPr>
        <w:t>octubre</w:t>
      </w:r>
      <w:r w:rsidR="006F17B5" w:rsidRPr="002C000A">
        <w:rPr>
          <w:rFonts w:asciiTheme="minorHAnsi" w:hAnsiTheme="minorHAnsi" w:cstheme="minorHAnsi"/>
          <w:szCs w:val="24"/>
        </w:rPr>
        <w:t xml:space="preserve"> de 202</w:t>
      </w:r>
      <w:r w:rsidR="00F16155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8D" w:rsidRDefault="00076B8D" w:rsidP="00344FE7">
      <w:pPr>
        <w:spacing w:after="0" w:line="240" w:lineRule="auto"/>
      </w:pPr>
      <w:r>
        <w:separator/>
      </w:r>
    </w:p>
  </w:endnote>
  <w:endnote w:type="continuationSeparator" w:id="0">
    <w:p w:rsidR="00076B8D" w:rsidRDefault="00076B8D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6B8D" w:rsidRPr="00C23F36" w:rsidRDefault="00076B8D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8D" w:rsidRDefault="00076B8D" w:rsidP="00344FE7">
      <w:pPr>
        <w:spacing w:after="0" w:line="240" w:lineRule="auto"/>
      </w:pPr>
      <w:r>
        <w:separator/>
      </w:r>
    </w:p>
  </w:footnote>
  <w:footnote w:type="continuationSeparator" w:id="0">
    <w:p w:rsidR="00076B8D" w:rsidRDefault="00076B8D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8D" w:rsidRDefault="00076B8D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6B8D" w:rsidRDefault="00076B8D">
    <w:pPr>
      <w:pStyle w:val="Encabezado"/>
    </w:pPr>
  </w:p>
  <w:p w:rsidR="00076B8D" w:rsidRDefault="00076B8D" w:rsidP="00344FE7">
    <w:pPr>
      <w:pStyle w:val="Encabezado"/>
    </w:pPr>
  </w:p>
  <w:p w:rsidR="00076B8D" w:rsidRDefault="00076B8D" w:rsidP="00344FE7">
    <w:pPr>
      <w:pStyle w:val="Encabezado"/>
    </w:pPr>
  </w:p>
  <w:p w:rsidR="00076B8D" w:rsidRDefault="00076B8D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8D" w:rsidRDefault="00076B8D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06" type="#_x0000_t75" style="width:11.25pt;height:11.25pt" o:bullet="t">
        <v:imagedata r:id="rId1" o:title="BD14529_"/>
      </v:shape>
    </w:pict>
  </w:numPicBullet>
  <w:numPicBullet w:numPicBulletId="1">
    <w:pict>
      <v:shape id="_x0000_i4707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B2220"/>
    <w:multiLevelType w:val="hybridMultilevel"/>
    <w:tmpl w:val="CA48A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9A5DCE"/>
    <w:multiLevelType w:val="hybridMultilevel"/>
    <w:tmpl w:val="B24A75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A199E"/>
    <w:multiLevelType w:val="hybridMultilevel"/>
    <w:tmpl w:val="D206D52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20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19"/>
  </w:num>
  <w:num w:numId="19">
    <w:abstractNumId w:val="9"/>
  </w:num>
  <w:num w:numId="20">
    <w:abstractNumId w:val="1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61517"/>
    <w:rsid w:val="00074030"/>
    <w:rsid w:val="00076B8D"/>
    <w:rsid w:val="000B65C9"/>
    <w:rsid w:val="000D030E"/>
    <w:rsid w:val="000E3C52"/>
    <w:rsid w:val="001257F9"/>
    <w:rsid w:val="0014196C"/>
    <w:rsid w:val="00156FDA"/>
    <w:rsid w:val="001620F0"/>
    <w:rsid w:val="001750A8"/>
    <w:rsid w:val="00175D6C"/>
    <w:rsid w:val="0018324C"/>
    <w:rsid w:val="00194E05"/>
    <w:rsid w:val="001A3379"/>
    <w:rsid w:val="001B02FE"/>
    <w:rsid w:val="001B16D9"/>
    <w:rsid w:val="001B2E7B"/>
    <w:rsid w:val="001E44BC"/>
    <w:rsid w:val="001F060F"/>
    <w:rsid w:val="00211286"/>
    <w:rsid w:val="00226CA0"/>
    <w:rsid w:val="00235A40"/>
    <w:rsid w:val="00251194"/>
    <w:rsid w:val="0027342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4FE7"/>
    <w:rsid w:val="00351475"/>
    <w:rsid w:val="00364215"/>
    <w:rsid w:val="003656B1"/>
    <w:rsid w:val="0038183E"/>
    <w:rsid w:val="003A4846"/>
    <w:rsid w:val="003A68DF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E32D0"/>
    <w:rsid w:val="005E3D42"/>
    <w:rsid w:val="00600BD0"/>
    <w:rsid w:val="00614890"/>
    <w:rsid w:val="00632FE5"/>
    <w:rsid w:val="006454EC"/>
    <w:rsid w:val="00681FC9"/>
    <w:rsid w:val="006879DC"/>
    <w:rsid w:val="006C0214"/>
    <w:rsid w:val="006C6A51"/>
    <w:rsid w:val="006F17B5"/>
    <w:rsid w:val="006F5890"/>
    <w:rsid w:val="00700EFA"/>
    <w:rsid w:val="0071472F"/>
    <w:rsid w:val="007342F2"/>
    <w:rsid w:val="00741DA7"/>
    <w:rsid w:val="007448C3"/>
    <w:rsid w:val="007467AA"/>
    <w:rsid w:val="007615EB"/>
    <w:rsid w:val="00777715"/>
    <w:rsid w:val="007A662D"/>
    <w:rsid w:val="007B024C"/>
    <w:rsid w:val="007B2862"/>
    <w:rsid w:val="007B6B68"/>
    <w:rsid w:val="007C00E5"/>
    <w:rsid w:val="007C0642"/>
    <w:rsid w:val="007C1C6F"/>
    <w:rsid w:val="007C3830"/>
    <w:rsid w:val="007D24E2"/>
    <w:rsid w:val="007F29DC"/>
    <w:rsid w:val="007F316E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79BD"/>
    <w:rsid w:val="00901F1F"/>
    <w:rsid w:val="009029E0"/>
    <w:rsid w:val="00904540"/>
    <w:rsid w:val="009557B1"/>
    <w:rsid w:val="009557F6"/>
    <w:rsid w:val="00962C57"/>
    <w:rsid w:val="00977FBE"/>
    <w:rsid w:val="009A6585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20C7C"/>
    <w:rsid w:val="00A24192"/>
    <w:rsid w:val="00A26523"/>
    <w:rsid w:val="00A603C7"/>
    <w:rsid w:val="00A62936"/>
    <w:rsid w:val="00A64BE7"/>
    <w:rsid w:val="00A64C2F"/>
    <w:rsid w:val="00A802F7"/>
    <w:rsid w:val="00AA7E85"/>
    <w:rsid w:val="00AE5BF4"/>
    <w:rsid w:val="00AF21FA"/>
    <w:rsid w:val="00AF4D45"/>
    <w:rsid w:val="00AF5C68"/>
    <w:rsid w:val="00AF6BF3"/>
    <w:rsid w:val="00B2797F"/>
    <w:rsid w:val="00B31759"/>
    <w:rsid w:val="00B31F84"/>
    <w:rsid w:val="00B35A53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43E48"/>
    <w:rsid w:val="00D445A4"/>
    <w:rsid w:val="00D44E9D"/>
    <w:rsid w:val="00D72EF9"/>
    <w:rsid w:val="00D8764A"/>
    <w:rsid w:val="00DB21EC"/>
    <w:rsid w:val="00DB2CB4"/>
    <w:rsid w:val="00DB2CCC"/>
    <w:rsid w:val="00DC2C93"/>
    <w:rsid w:val="00DD07B5"/>
    <w:rsid w:val="00DE0364"/>
    <w:rsid w:val="00DE37A2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A755F"/>
    <w:rsid w:val="00EB7058"/>
    <w:rsid w:val="00EC3AAE"/>
    <w:rsid w:val="00ED6FD3"/>
    <w:rsid w:val="00EF08AB"/>
    <w:rsid w:val="00EF5F68"/>
    <w:rsid w:val="00F16155"/>
    <w:rsid w:val="00F17B00"/>
    <w:rsid w:val="00F24DA0"/>
    <w:rsid w:val="00F46CFC"/>
    <w:rsid w:val="00F5121D"/>
    <w:rsid w:val="00F70D67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B623-EA99-409D-91DC-0C2754FC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2023-10-02T09:09:00Z</dcterms:created>
  <dcterms:modified xsi:type="dcterms:W3CDTF">2023-10-23T11:54:00Z</dcterms:modified>
</cp:coreProperties>
</file>