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6279D" w:rsidRPr="00006957" w:rsidRDefault="00E6279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E6279D" w:rsidRPr="00006957" w:rsidRDefault="00E6279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6279D" w:rsidRDefault="00E6279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6279D" w:rsidRDefault="00E6279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58291F92" wp14:editId="3CACFD94">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8A5F71">
            <w:pPr>
              <w:rPr>
                <w:sz w:val="24"/>
                <w:szCs w:val="24"/>
              </w:rPr>
            </w:pPr>
            <w:r>
              <w:rPr>
                <w:sz w:val="24"/>
                <w:szCs w:val="24"/>
              </w:rPr>
              <w:t xml:space="preserve">Autoridad Portuaria de </w:t>
            </w:r>
            <w:r w:rsidR="008A5F71">
              <w:rPr>
                <w:sz w:val="24"/>
                <w:szCs w:val="24"/>
              </w:rPr>
              <w:t>Almería</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Default="00887C6E" w:rsidP="00014EA8">
            <w:pPr>
              <w:rPr>
                <w:sz w:val="24"/>
                <w:szCs w:val="24"/>
              </w:rPr>
            </w:pPr>
            <w:r>
              <w:rPr>
                <w:sz w:val="24"/>
                <w:szCs w:val="24"/>
              </w:rPr>
              <w:t>13/04/2023</w:t>
            </w:r>
          </w:p>
          <w:p w:rsidR="0029584F" w:rsidRPr="00CB5511" w:rsidRDefault="0029584F" w:rsidP="00014EA8">
            <w:pPr>
              <w:rPr>
                <w:sz w:val="24"/>
                <w:szCs w:val="24"/>
              </w:rPr>
            </w:pPr>
            <w:r>
              <w:rPr>
                <w:sz w:val="24"/>
                <w:szCs w:val="24"/>
              </w:rPr>
              <w:t>Segunda revisión: 09/05/2023</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8A5F71" w:rsidRPr="00CB5511" w:rsidRDefault="004B19B1" w:rsidP="008A5F71">
            <w:pPr>
              <w:rPr>
                <w:sz w:val="24"/>
                <w:szCs w:val="24"/>
              </w:rPr>
            </w:pPr>
            <w:hyperlink r:id="rId11" w:history="1">
              <w:r w:rsidR="008A5F71" w:rsidRPr="00280D34">
                <w:rPr>
                  <w:rStyle w:val="Hipervnculo"/>
                  <w:sz w:val="24"/>
                  <w:szCs w:val="24"/>
                </w:rPr>
                <w:t>https://apalmeria.com</w:t>
              </w:r>
            </w:hyperlink>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4B19B1" w:rsidRDefault="004B19B1"/>
    <w:p w:rsidR="004B19B1" w:rsidRDefault="004B19B1"/>
    <w:p w:rsidR="004B19B1" w:rsidRDefault="004B19B1"/>
    <w:p w:rsidR="00F14DA4" w:rsidRDefault="00F14DA4"/>
    <w:p w:rsidR="00F14DA4" w:rsidRDefault="00F14DA4"/>
    <w:p w:rsidR="004B19B1" w:rsidRDefault="004B19B1">
      <w:pPr>
        <w:rPr>
          <w:b/>
          <w:color w:val="00642D"/>
          <w:sz w:val="30"/>
          <w:szCs w:val="30"/>
        </w:rPr>
      </w:pPr>
    </w:p>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0C6CFF" w:rsidRDefault="000C6CFF"/>
    <w:p w:rsidR="004B19B1" w:rsidRDefault="004B19B1"/>
    <w:p w:rsidR="004B19B1" w:rsidRDefault="004B19B1"/>
    <w:p w:rsidR="005D6D29" w:rsidRDefault="005D6D29"/>
    <w:p w:rsidR="005D6D29" w:rsidRPr="00E34195" w:rsidRDefault="004B19B1" w:rsidP="005D6D29">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9AD32ACA10A24C56ADCCBCB4BCD2B570"/>
          </w:placeholder>
        </w:sdtPr>
        <w:sdtEndPr>
          <w:rPr>
            <w:sz w:val="32"/>
            <w:szCs w:val="24"/>
          </w:rPr>
        </w:sdtEndPr>
        <w:sdtContent>
          <w:r w:rsidR="005D6D29" w:rsidRPr="00E34195">
            <w:rPr>
              <w:rFonts w:ascii="Century Gothic" w:hAnsi="Century Gothic"/>
              <w:color w:val="00642D"/>
              <w:sz w:val="30"/>
              <w:szCs w:val="30"/>
            </w:rPr>
            <w:t>I. Localización y Estructuración de la Información de Transparencia</w:t>
          </w:r>
        </w:sdtContent>
      </w:sdt>
    </w:p>
    <w:p w:rsidR="005D6D29" w:rsidRDefault="005D6D29"/>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E11F86">
            <w:pPr>
              <w:jc w:val="both"/>
              <w:rPr>
                <w:b/>
                <w:sz w:val="20"/>
                <w:szCs w:val="20"/>
              </w:rPr>
            </w:pPr>
          </w:p>
        </w:tc>
        <w:tc>
          <w:tcPr>
            <w:tcW w:w="3969" w:type="dxa"/>
            <w:vMerge w:val="restart"/>
          </w:tcPr>
          <w:p w:rsidR="00CB5511" w:rsidRPr="000C6CFF" w:rsidRDefault="00E6279D" w:rsidP="00E6279D">
            <w:pPr>
              <w:jc w:val="both"/>
              <w:rPr>
                <w:sz w:val="20"/>
                <w:szCs w:val="20"/>
              </w:rPr>
            </w:pPr>
            <w:r>
              <w:rPr>
                <w:sz w:val="20"/>
                <w:szCs w:val="20"/>
              </w:rPr>
              <w:t>El enlace</w:t>
            </w:r>
            <w:r w:rsidR="008A5F71">
              <w:rPr>
                <w:sz w:val="20"/>
                <w:szCs w:val="20"/>
              </w:rPr>
              <w:t xml:space="preserve"> al Portal de Transparencia</w:t>
            </w:r>
            <w:r>
              <w:rPr>
                <w:sz w:val="20"/>
                <w:szCs w:val="20"/>
              </w:rPr>
              <w:t xml:space="preserve"> se efectúa a través del acceso Autoridad Portuaria</w:t>
            </w:r>
            <w:proofErr w:type="gramStart"/>
            <w:r>
              <w:rPr>
                <w:sz w:val="20"/>
                <w:szCs w:val="20"/>
              </w:rPr>
              <w:t>,</w:t>
            </w:r>
            <w:r w:rsidR="008A5F71">
              <w:rPr>
                <w:sz w:val="20"/>
                <w:szCs w:val="20"/>
              </w:rPr>
              <w:t>.</w:t>
            </w:r>
            <w:proofErr w:type="gramEnd"/>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8A5F71" w:rsidP="00E11F86">
            <w:pPr>
              <w:jc w:val="both"/>
              <w:rPr>
                <w:b/>
                <w:sz w:val="20"/>
                <w:szCs w:val="20"/>
              </w:rPr>
            </w:pPr>
            <w:r>
              <w:rPr>
                <w:b/>
                <w:sz w:val="20"/>
                <w:szCs w:val="20"/>
              </w:rPr>
              <w:t>x</w:t>
            </w: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E11F86">
            <w:pPr>
              <w:jc w:val="both"/>
              <w:rPr>
                <w:b/>
                <w:sz w:val="20"/>
                <w:szCs w:val="20"/>
              </w:rPr>
            </w:pPr>
            <w:r>
              <w:rPr>
                <w:b/>
                <w:sz w:val="20"/>
                <w:szCs w:val="20"/>
              </w:rPr>
              <w:t>X</w:t>
            </w:r>
          </w:p>
        </w:tc>
        <w:tc>
          <w:tcPr>
            <w:tcW w:w="3977" w:type="dxa"/>
            <w:vMerge w:val="restart"/>
          </w:tcPr>
          <w:p w:rsidR="00932008" w:rsidRPr="00932008" w:rsidRDefault="001426F9" w:rsidP="00887C6E">
            <w:pPr>
              <w:jc w:val="both"/>
              <w:rPr>
                <w:sz w:val="20"/>
                <w:szCs w:val="20"/>
              </w:rPr>
            </w:pPr>
            <w:r>
              <w:rPr>
                <w:sz w:val="20"/>
                <w:szCs w:val="20"/>
              </w:rPr>
              <w:t>La información se organiza siguiendo el patrón de la LT</w:t>
            </w:r>
            <w:r w:rsidR="005D6D29">
              <w:rPr>
                <w:sz w:val="20"/>
                <w:szCs w:val="20"/>
              </w:rPr>
              <w:t>AIBG: Información Institucional</w:t>
            </w:r>
            <w:r w:rsidR="008A5F71">
              <w:rPr>
                <w:sz w:val="20"/>
                <w:szCs w:val="20"/>
              </w:rPr>
              <w:t>, organizativa y planificación</w:t>
            </w:r>
            <w:r>
              <w:rPr>
                <w:sz w:val="20"/>
                <w:szCs w:val="20"/>
              </w:rPr>
              <w:t xml:space="preserve">; Información </w:t>
            </w:r>
            <w:r w:rsidR="008A5F71">
              <w:rPr>
                <w:sz w:val="20"/>
                <w:szCs w:val="20"/>
              </w:rPr>
              <w:t>relevancia j</w:t>
            </w:r>
            <w:r>
              <w:rPr>
                <w:sz w:val="20"/>
                <w:szCs w:val="20"/>
              </w:rPr>
              <w:t xml:space="preserve">urídica; Información </w:t>
            </w:r>
            <w:r w:rsidR="00226A52">
              <w:rPr>
                <w:sz w:val="20"/>
                <w:szCs w:val="20"/>
              </w:rPr>
              <w:t>económica</w:t>
            </w:r>
            <w:r w:rsidR="008A5F71">
              <w:rPr>
                <w:sz w:val="20"/>
                <w:szCs w:val="20"/>
              </w:rPr>
              <w:t>, presupuestaria y estadística</w:t>
            </w:r>
            <w:r>
              <w:rPr>
                <w:sz w:val="20"/>
                <w:szCs w:val="20"/>
              </w:rPr>
              <w:t xml:space="preserve">. </w:t>
            </w:r>
            <w:r w:rsidR="00E671B8">
              <w:rPr>
                <w:sz w:val="20"/>
                <w:szCs w:val="20"/>
              </w:rPr>
              <w:t xml:space="preserve">Se añade un </w:t>
            </w:r>
            <w:r w:rsidR="00887C6E">
              <w:rPr>
                <w:sz w:val="20"/>
                <w:szCs w:val="20"/>
              </w:rPr>
              <w:t>apartado</w:t>
            </w:r>
            <w:r w:rsidR="00E671B8">
              <w:rPr>
                <w:sz w:val="20"/>
                <w:szCs w:val="20"/>
              </w:rPr>
              <w:t xml:space="preserve"> sobre Protección de Datos. </w:t>
            </w:r>
            <w:r w:rsidR="002767BC">
              <w:rPr>
                <w:sz w:val="20"/>
                <w:szCs w:val="20"/>
              </w:rPr>
              <w:t xml:space="preserve">Parte de la información obligatoria no se </w:t>
            </w:r>
            <w:r w:rsidR="00887C6E">
              <w:rPr>
                <w:sz w:val="20"/>
                <w:szCs w:val="20"/>
              </w:rPr>
              <w:t>localiza</w:t>
            </w:r>
            <w:r w:rsidR="002767BC">
              <w:rPr>
                <w:sz w:val="20"/>
                <w:szCs w:val="20"/>
              </w:rPr>
              <w:t xml:space="preserve"> en 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B7684C" w:rsidP="005D6D29">
      <w:pPr>
        <w:ind w:left="426"/>
      </w:pPr>
      <w:r>
        <w:rPr>
          <w:noProof/>
        </w:rPr>
        <w:drawing>
          <wp:inline distT="0" distB="0" distL="0" distR="0">
            <wp:extent cx="6645910" cy="3741420"/>
            <wp:effectExtent l="0" t="0" r="254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B39.tmp"/>
                    <pic:cNvPicPr/>
                  </pic:nvPicPr>
                  <pic:blipFill>
                    <a:blip r:embed="rId12">
                      <a:extLst>
                        <a:ext uri="{28A0092B-C50C-407E-A947-70E740481C1C}">
                          <a14:useLocalDpi xmlns:a14="http://schemas.microsoft.com/office/drawing/2010/main" val="0"/>
                        </a:ext>
                      </a:extLst>
                    </a:blip>
                    <a:stretch>
                      <a:fillRect/>
                    </a:stretch>
                  </pic:blipFill>
                  <pic:spPr>
                    <a:xfrm>
                      <a:off x="0" y="0"/>
                      <a:ext cx="6645910" cy="3741420"/>
                    </a:xfrm>
                    <a:prstGeom prst="rect">
                      <a:avLst/>
                    </a:prstGeom>
                  </pic:spPr>
                </pic:pic>
              </a:graphicData>
            </a:graphic>
          </wp:inline>
        </w:drawing>
      </w:r>
    </w:p>
    <w:p w:rsidR="00E11F86" w:rsidRDefault="00E11F86"/>
    <w:p w:rsidR="004B19B1" w:rsidRDefault="004B19B1"/>
    <w:p w:rsidR="004B19B1" w:rsidRDefault="004B19B1"/>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EC58A5">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4C2FC4">
            <w:pPr>
              <w:pStyle w:val="Cuerpodelboletn"/>
              <w:numPr>
                <w:ilvl w:val="0"/>
                <w:numId w:val="22"/>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B7684C" w:rsidP="00887C6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Portal de Transparencia/Información instituciona</w:t>
            </w:r>
            <w:r w:rsidR="00912153">
              <w:rPr>
                <w:rStyle w:val="Ttulo2Car"/>
                <w:b w:val="0"/>
                <w:color w:val="auto"/>
                <w:sz w:val="20"/>
                <w:szCs w:val="20"/>
                <w:lang w:bidi="es-ES"/>
              </w:rPr>
              <w:t>l, organizativa y planificación/Información institucional/Legislación aplicable. No se ha localizado información sobre las normas que configuran el marco jurídico general que regula las actividades del organismo, como, por ejemplo, Ley 39/2015, la Ley 40/2015,</w:t>
            </w:r>
            <w:r w:rsidR="006239D2">
              <w:rPr>
                <w:rStyle w:val="Ttulo2Car"/>
                <w:b w:val="0"/>
                <w:color w:val="auto"/>
                <w:sz w:val="20"/>
                <w:szCs w:val="20"/>
                <w:lang w:bidi="es-ES"/>
              </w:rPr>
              <w:t>..</w:t>
            </w:r>
            <w:r w:rsidR="00912153">
              <w:rPr>
                <w:rStyle w:val="Ttulo2Car"/>
                <w:b w:val="0"/>
                <w:color w:val="auto"/>
                <w:sz w:val="20"/>
                <w:szCs w:val="20"/>
                <w:lang w:bidi="es-ES"/>
              </w:rPr>
              <w:t xml:space="preserve">. </w:t>
            </w:r>
            <w:r w:rsidR="006239D2">
              <w:rPr>
                <w:rStyle w:val="Ttulo2Car"/>
                <w:b w:val="0"/>
                <w:color w:val="auto"/>
                <w:sz w:val="20"/>
                <w:szCs w:val="20"/>
                <w:lang w:bidi="es-ES"/>
              </w:rPr>
              <w:t xml:space="preserve">También se </w:t>
            </w:r>
            <w:r w:rsidR="00887C6E">
              <w:rPr>
                <w:rStyle w:val="Ttulo2Car"/>
                <w:b w:val="0"/>
                <w:color w:val="auto"/>
                <w:sz w:val="20"/>
                <w:szCs w:val="20"/>
                <w:lang w:bidi="es-ES"/>
              </w:rPr>
              <w:t>publica</w:t>
            </w:r>
            <w:r w:rsidR="006239D2">
              <w:rPr>
                <w:rStyle w:val="Ttulo2Car"/>
                <w:b w:val="0"/>
                <w:color w:val="auto"/>
                <w:sz w:val="20"/>
                <w:szCs w:val="20"/>
                <w:lang w:bidi="es-ES"/>
              </w:rPr>
              <w:t xml:space="preserve"> normativa en Autoridad Portuaria/Información/Información jurídica. </w:t>
            </w:r>
            <w:r w:rsidR="00014EA8" w:rsidRPr="004C2FC4">
              <w:rPr>
                <w:rStyle w:val="Ttulo2Car"/>
                <w:b w:val="0"/>
                <w:color w:val="auto"/>
                <w:sz w:val="20"/>
                <w:szCs w:val="20"/>
                <w:lang w:bidi="es-ES"/>
              </w:rPr>
              <w:t>No existen referencias a la última fecha en la que se revisó o actualizó la información</w:t>
            </w:r>
            <w:r w:rsidR="006E4BE0">
              <w:rPr>
                <w:rStyle w:val="Ttulo2Car"/>
                <w:b w:val="0"/>
                <w:color w:val="auto"/>
                <w:sz w:val="20"/>
                <w:szCs w:val="20"/>
                <w:lang w:bidi="es-ES"/>
              </w:rPr>
              <w:t>.</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FD1F27">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912153" w:rsidP="0091215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en el Portal de Transparencia/Información institucional, organizativa y planificación/Información institucional/La Autoridad Portuaria de Almería: presentación. </w:t>
            </w:r>
            <w:r w:rsidRPr="004C2FC4">
              <w:rPr>
                <w:rStyle w:val="Ttulo2Car"/>
                <w:b w:val="0"/>
                <w:color w:val="auto"/>
                <w:sz w:val="20"/>
                <w:szCs w:val="20"/>
                <w:lang w:bidi="es-ES"/>
              </w:rPr>
              <w:t>No existen referencias a la última fecha en la que se revisó o actualizó la información</w:t>
            </w:r>
            <w:r w:rsidR="00E671B8">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E671B8">
            <w:pPr>
              <w:pStyle w:val="Cuerpodelboletn"/>
              <w:numPr>
                <w:ilvl w:val="0"/>
                <w:numId w:val="21"/>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E671B8" w:rsidP="00226A5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Portal de Transparencia/Información sobre Protección de Datos. No existen referencias a la última fecha en la que se revisó o actualizó la información</w:t>
            </w:r>
            <w:r w:rsidR="00FD1F27">
              <w:rPr>
                <w:rStyle w:val="Ttulo2Car"/>
                <w:b w:val="0"/>
                <w:color w:val="auto"/>
                <w:sz w:val="20"/>
                <w:szCs w:val="20"/>
                <w:lang w:bidi="es-ES"/>
              </w:rPr>
              <w: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w:t>
            </w:r>
            <w:r w:rsidRPr="006E4BE0">
              <w:rPr>
                <w:rStyle w:val="Ttulo2Car"/>
                <w:b w:val="0"/>
                <w:color w:val="auto"/>
                <w:sz w:val="20"/>
                <w:szCs w:val="20"/>
                <w:lang w:bidi="es-ES"/>
              </w:rPr>
              <w:t>escripci</w:t>
            </w:r>
            <w:r w:rsidRPr="00E34195">
              <w:rPr>
                <w:rStyle w:val="Ttulo2Car"/>
                <w:b w:val="0"/>
                <w:color w:val="auto"/>
                <w:sz w:val="20"/>
                <w:szCs w:val="20"/>
                <w:lang w:bidi="es-ES"/>
              </w:rPr>
              <w:t>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6E4BE0">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E4BE0" w:rsidP="00FC4FA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en el Portal de Transparencia/Información institucional, organizativa y planificación/Información Organizativa/Organigrama. </w:t>
            </w:r>
            <w:r w:rsidRPr="004C2FC4">
              <w:rPr>
                <w:rStyle w:val="Ttulo2Car"/>
                <w:b w:val="0"/>
                <w:color w:val="auto"/>
                <w:sz w:val="20"/>
                <w:szCs w:val="20"/>
                <w:lang w:bidi="es-ES"/>
              </w:rPr>
              <w:t>No existen referencias a la última fecha en la que se revisó o actualizó la información</w:t>
            </w:r>
            <w:r>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E4BE0" w:rsidP="006E4BE0">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Portal de Transparencia/Información institucional, organizativa y planificación/Información Organizativa/Organigrama. La información no es reutilizable.</w:t>
            </w:r>
            <w:r w:rsidR="00C44ABE">
              <w:rPr>
                <w:rStyle w:val="Ttulo2Car"/>
                <w:b w:val="0"/>
                <w:color w:val="auto"/>
                <w:sz w:val="20"/>
                <w:szCs w:val="20"/>
                <w:lang w:bidi="es-ES"/>
              </w:rPr>
              <w:t xml:space="preserve"> </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2767BC">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371F01"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4C2FC4" w:rsidP="00383EB7">
            <w:pPr>
              <w:spacing w:line="360" w:lineRule="auto"/>
              <w:jc w:val="both"/>
              <w:rPr>
                <w:rStyle w:val="Ttulo2Car"/>
                <w:b w:val="0"/>
                <w:color w:val="auto"/>
                <w:sz w:val="20"/>
                <w:szCs w:val="20"/>
                <w:lang w:bidi="es-ES"/>
              </w:rPr>
            </w:pPr>
            <w:r>
              <w:rPr>
                <w:rStyle w:val="Ttulo2Car"/>
                <w:b w:val="0"/>
                <w:color w:val="auto"/>
                <w:sz w:val="20"/>
                <w:szCs w:val="20"/>
                <w:lang w:bidi="es-ES"/>
              </w:rPr>
              <w:t xml:space="preserve">Localizable </w:t>
            </w:r>
            <w:r w:rsidR="002767BC">
              <w:rPr>
                <w:rStyle w:val="Ttulo2Car"/>
                <w:b w:val="0"/>
                <w:color w:val="auto"/>
                <w:sz w:val="20"/>
                <w:szCs w:val="20"/>
                <w:lang w:bidi="es-ES"/>
              </w:rPr>
              <w:t xml:space="preserve">en Autoridad Portuaria/Comité de dirección y organigrama. </w:t>
            </w:r>
            <w:r w:rsidR="00D532EF" w:rsidRPr="00170051">
              <w:rPr>
                <w:rStyle w:val="Ttulo2Car"/>
                <w:b w:val="0"/>
                <w:color w:val="auto"/>
                <w:sz w:val="20"/>
                <w:szCs w:val="20"/>
                <w:lang w:bidi="es-ES"/>
              </w:rPr>
              <w:t xml:space="preserve">También se localiza la composición del Consejo de Administración a través del acceso Información Institucional/Consejo de Administración. </w:t>
            </w:r>
            <w:r w:rsidR="002767BC">
              <w:rPr>
                <w:rStyle w:val="Ttulo2Car"/>
                <w:b w:val="0"/>
                <w:color w:val="auto"/>
                <w:sz w:val="20"/>
                <w:szCs w:val="20"/>
                <w:lang w:bidi="es-ES"/>
              </w:rPr>
              <w:t>No existen referencias a la última fecha en la que se revisó o actualizó la información.</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7F6112">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Default="00383EB7" w:rsidP="00383EB7">
            <w:pPr>
              <w:spacing w:line="360" w:lineRule="auto"/>
              <w:jc w:val="both"/>
              <w:rPr>
                <w:rStyle w:val="Ttulo2Car"/>
                <w:b w:val="0"/>
                <w:color w:val="auto"/>
                <w:sz w:val="20"/>
                <w:szCs w:val="20"/>
                <w:lang w:bidi="es-ES"/>
              </w:rPr>
            </w:pPr>
            <w:r>
              <w:rPr>
                <w:rStyle w:val="Ttulo2Car"/>
                <w:b w:val="0"/>
                <w:color w:val="auto"/>
                <w:sz w:val="20"/>
                <w:szCs w:val="20"/>
                <w:lang w:bidi="es-ES"/>
              </w:rPr>
              <w:t>Localizable en Autoridad Portuaria/Comité de dirección y organigrama. No existen referencias a la última fecha en la que se revisó o actualizó la información.</w:t>
            </w:r>
          </w:p>
          <w:p w:rsidR="00D532EF" w:rsidRPr="00F95914" w:rsidRDefault="00D532EF" w:rsidP="00D532EF">
            <w:pPr>
              <w:spacing w:line="360" w:lineRule="auto"/>
              <w:jc w:val="both"/>
              <w:rPr>
                <w:rStyle w:val="Ttulo2Car"/>
                <w:b w:val="0"/>
                <w:color w:val="auto"/>
                <w:sz w:val="20"/>
                <w:szCs w:val="20"/>
                <w:lang w:bidi="es-ES"/>
              </w:rPr>
            </w:pPr>
            <w:r w:rsidRPr="00170051">
              <w:rPr>
                <w:rStyle w:val="Ttulo2Car"/>
                <w:b w:val="0"/>
                <w:color w:val="auto"/>
                <w:sz w:val="20"/>
                <w:szCs w:val="20"/>
                <w:lang w:bidi="es-ES"/>
              </w:rPr>
              <w:t xml:space="preserve">No se publica información relativa a la Dirección de la AP y a la Dirección de Presidencia, RRHH y Comunicación Corporativa, que, a la vista del organigrama – se posicionan entre los niveles fuera de convenio -, parecen corresponderse con el concepto de máximo responsable. </w:t>
            </w: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200DDE">
              <w:rPr>
                <w:rStyle w:val="Ttulo2Car"/>
                <w:b w:val="0"/>
                <w:color w:val="auto"/>
                <w:sz w:val="20"/>
                <w:szCs w:val="20"/>
                <w:lang w:bidi="es-ES"/>
              </w:rPr>
              <w:t>Planes y Programas</w:t>
            </w:r>
            <w:r>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200DDE">
            <w:pPr>
              <w:pStyle w:val="Cuerpodelboletn"/>
              <w:spacing w:before="120" w:after="120" w:line="312" w:lineRule="auto"/>
              <w:ind w:left="360"/>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1426F9" w:rsidRDefault="00200DDE" w:rsidP="00E6279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En el Portal de Transparencia/Información institucional, organizativa y planificación/Información Planificación,</w:t>
            </w:r>
            <w:r w:rsidR="00170051">
              <w:rPr>
                <w:rStyle w:val="Ttulo2Car"/>
                <w:b w:val="0"/>
                <w:color w:val="auto"/>
                <w:sz w:val="20"/>
                <w:szCs w:val="20"/>
                <w:lang w:bidi="es-ES"/>
              </w:rPr>
              <w:t xml:space="preserve"> aparece</w:t>
            </w:r>
            <w:r w:rsidR="002476FD">
              <w:rPr>
                <w:rStyle w:val="Ttulo2Car"/>
                <w:b w:val="0"/>
                <w:color w:val="auto"/>
                <w:sz w:val="20"/>
                <w:szCs w:val="20"/>
                <w:lang w:bidi="es-ES"/>
              </w:rPr>
              <w:t xml:space="preserve"> </w:t>
            </w:r>
            <w:r w:rsidR="002476FD" w:rsidRPr="00170051">
              <w:rPr>
                <w:rStyle w:val="Ttulo2Car"/>
                <w:b w:val="0"/>
                <w:color w:val="auto"/>
                <w:sz w:val="20"/>
                <w:szCs w:val="20"/>
                <w:lang w:bidi="es-ES"/>
              </w:rPr>
              <w:t>el mapa de valor de la AP,</w:t>
            </w:r>
            <w:r w:rsidRPr="00170051">
              <w:rPr>
                <w:rStyle w:val="Ttulo2Car"/>
                <w:b w:val="0"/>
                <w:color w:val="auto"/>
                <w:sz w:val="20"/>
                <w:szCs w:val="20"/>
                <w:lang w:bidi="es-ES"/>
              </w:rPr>
              <w:t xml:space="preserve"> </w:t>
            </w:r>
            <w:r w:rsidR="002476FD" w:rsidRPr="00170051">
              <w:rPr>
                <w:rStyle w:val="Ttulo2Car"/>
                <w:b w:val="0"/>
                <w:color w:val="auto"/>
                <w:sz w:val="20"/>
                <w:szCs w:val="20"/>
                <w:lang w:bidi="es-ES"/>
              </w:rPr>
              <w:t>lo que no se corresponde con el contenido material de</w:t>
            </w:r>
            <w:r w:rsidRPr="00170051">
              <w:rPr>
                <w:rStyle w:val="Ttulo2Car"/>
                <w:b w:val="0"/>
                <w:color w:val="auto"/>
                <w:sz w:val="20"/>
                <w:szCs w:val="20"/>
                <w:lang w:bidi="es-ES"/>
              </w:rPr>
              <w:t xml:space="preserve"> la obligación</w:t>
            </w:r>
            <w:r w:rsidR="002476FD" w:rsidRPr="00170051">
              <w:rPr>
                <w:rStyle w:val="Ttulo2Car"/>
                <w:b w:val="0"/>
                <w:color w:val="auto"/>
                <w:sz w:val="20"/>
                <w:szCs w:val="20"/>
                <w:lang w:bidi="es-ES"/>
              </w:rPr>
              <w:t>, por lo</w:t>
            </w:r>
            <w:r w:rsidRPr="00170051">
              <w:rPr>
                <w:rStyle w:val="Ttulo2Car"/>
                <w:b w:val="0"/>
                <w:color w:val="auto"/>
                <w:sz w:val="20"/>
                <w:szCs w:val="20"/>
                <w:lang w:bidi="es-ES"/>
              </w:rPr>
              <w:t xml:space="preserve"> no se puede dar por cumplida</w:t>
            </w:r>
            <w:r w:rsidR="00E6279D">
              <w:rPr>
                <w:rStyle w:val="Ttulo2Car"/>
                <w:b w:val="0"/>
                <w:color w:val="auto"/>
                <w:sz w:val="20"/>
                <w:szCs w:val="20"/>
                <w:lang w:bidi="es-ES"/>
              </w:rPr>
              <w:t xml:space="preserve"> esta obligación, </w:t>
            </w:r>
            <w:r w:rsidR="002476FD" w:rsidRPr="00170051">
              <w:rPr>
                <w:rStyle w:val="Ttulo2Car"/>
                <w:b w:val="0"/>
                <w:color w:val="auto"/>
                <w:sz w:val="20"/>
                <w:szCs w:val="20"/>
                <w:lang w:bidi="es-ES"/>
              </w:rPr>
              <w:t>ya que</w:t>
            </w:r>
            <w:r w:rsidRPr="00170051">
              <w:rPr>
                <w:rStyle w:val="Ttulo2Car"/>
                <w:b w:val="0"/>
                <w:color w:val="auto"/>
                <w:sz w:val="20"/>
                <w:szCs w:val="20"/>
                <w:lang w:bidi="es-ES"/>
              </w:rPr>
              <w:t xml:space="preserve"> lo que ha </w:t>
            </w:r>
            <w:r>
              <w:rPr>
                <w:rStyle w:val="Ttulo2Car"/>
                <w:b w:val="0"/>
                <w:color w:val="auto"/>
                <w:sz w:val="20"/>
                <w:szCs w:val="20"/>
                <w:lang w:bidi="es-ES"/>
              </w:rPr>
              <w:t xml:space="preserve">de publicarse es el texto completo del correspondiente Plan. La misma información </w:t>
            </w:r>
            <w:r w:rsidR="00E6279D">
              <w:rPr>
                <w:rStyle w:val="Ttulo2Car"/>
                <w:b w:val="0"/>
                <w:color w:val="auto"/>
                <w:sz w:val="20"/>
                <w:szCs w:val="20"/>
                <w:lang w:bidi="es-ES"/>
              </w:rPr>
              <w:t>se publica</w:t>
            </w:r>
            <w:r>
              <w:rPr>
                <w:rStyle w:val="Ttulo2Car"/>
                <w:b w:val="0"/>
                <w:color w:val="auto"/>
                <w:sz w:val="20"/>
                <w:szCs w:val="20"/>
                <w:lang w:bidi="es-ES"/>
              </w:rPr>
              <w:t xml:space="preserve"> </w:t>
            </w:r>
            <w:r w:rsidR="00E6279D">
              <w:rPr>
                <w:rStyle w:val="Ttulo2Car"/>
                <w:b w:val="0"/>
                <w:color w:val="auto"/>
                <w:sz w:val="20"/>
                <w:szCs w:val="20"/>
                <w:lang w:bidi="es-ES"/>
              </w:rPr>
              <w:t>en</w:t>
            </w:r>
            <w:r>
              <w:rPr>
                <w:rStyle w:val="Ttulo2Car"/>
                <w:b w:val="0"/>
                <w:color w:val="auto"/>
                <w:sz w:val="20"/>
                <w:szCs w:val="20"/>
                <w:lang w:bidi="es-ES"/>
              </w:rPr>
              <w:t xml:space="preserve"> el epígrafe Objetivos 2020-2024, del mismo apartado. En el Portal de Transparencia/Información de relevancia jurídica</w:t>
            </w:r>
            <w:r w:rsidR="002C40D5">
              <w:rPr>
                <w:rStyle w:val="Ttulo2Car"/>
                <w:b w:val="0"/>
                <w:color w:val="auto"/>
                <w:sz w:val="20"/>
                <w:szCs w:val="20"/>
                <w:lang w:bidi="es-ES"/>
              </w:rPr>
              <w:t xml:space="preserve">/Plan de ordenación de la zona de servicio del Puerto, </w:t>
            </w:r>
            <w:r w:rsidR="00E6279D">
              <w:rPr>
                <w:rStyle w:val="Ttulo2Car"/>
                <w:b w:val="0"/>
                <w:color w:val="auto"/>
                <w:sz w:val="20"/>
                <w:szCs w:val="20"/>
                <w:lang w:bidi="es-ES"/>
              </w:rPr>
              <w:t>se publican</w:t>
            </w:r>
            <w:r w:rsidR="002C40D5">
              <w:rPr>
                <w:rStyle w:val="Ttulo2Car"/>
                <w:b w:val="0"/>
                <w:color w:val="auto"/>
                <w:sz w:val="20"/>
                <w:szCs w:val="20"/>
                <w:lang w:bidi="es-ES"/>
              </w:rPr>
              <w:t xml:space="preserve"> dos documentos, uno de 1994 y otro de 2000, que tampoco se han podido evaluar dado el desfase </w:t>
            </w:r>
            <w:r w:rsidR="00D532EF">
              <w:rPr>
                <w:rStyle w:val="Ttulo2Car"/>
                <w:b w:val="0"/>
                <w:color w:val="auto"/>
                <w:sz w:val="20"/>
                <w:szCs w:val="20"/>
                <w:lang w:bidi="es-ES"/>
              </w:rPr>
              <w:t>temporal que presentan</w:t>
            </w:r>
            <w:r w:rsidR="002C40D5">
              <w:rPr>
                <w:rStyle w:val="Ttulo2Car"/>
                <w:b w:val="0"/>
                <w:color w:val="auto"/>
                <w:sz w:val="20"/>
                <w:szCs w:val="20"/>
                <w:lang w:bidi="es-ES"/>
              </w:rPr>
              <w:t>.</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7F6112">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2C40D5" w:rsidP="009400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F6112">
              <w:rPr>
                <w:rStyle w:val="Ttulo2Car"/>
                <w:b w:val="0"/>
                <w:color w:val="auto"/>
                <w:sz w:val="20"/>
                <w:szCs w:val="20"/>
                <w:lang w:bidi="es-ES"/>
              </w:rPr>
              <w:t xml:space="preserve">.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2C40D5"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940059">
              <w:rPr>
                <w:rStyle w:val="Ttulo2Car"/>
                <w:b w:val="0"/>
                <w:color w:val="auto"/>
                <w:sz w:val="20"/>
                <w:szCs w:val="20"/>
                <w:lang w:bidi="es-ES"/>
              </w:rPr>
              <w:t xml:space="preserve">. </w:t>
            </w:r>
          </w:p>
        </w:tc>
      </w:tr>
    </w:tbl>
    <w:p w:rsidR="00E3088D" w:rsidRPr="0092723A" w:rsidRDefault="00E3088D" w:rsidP="00E3088D">
      <w:pPr>
        <w:pStyle w:val="Cuerpodelboletn"/>
        <w:spacing w:before="120" w:after="120" w:line="312" w:lineRule="auto"/>
        <w:ind w:left="360"/>
        <w:rPr>
          <w:rStyle w:val="Ttulo2Car"/>
          <w:i/>
          <w:lang w:bidi="es-ES"/>
        </w:rPr>
      </w:pPr>
    </w:p>
    <w:p w:rsidR="004B19B1" w:rsidRDefault="004B19B1" w:rsidP="002476FD">
      <w:pPr>
        <w:pStyle w:val="Cuerpodelboletn"/>
        <w:spacing w:before="120" w:after="120" w:line="312" w:lineRule="auto"/>
        <w:rPr>
          <w:rStyle w:val="Ttulo2Car"/>
          <w:color w:val="00642D"/>
          <w:lang w:bidi="es-ES"/>
        </w:rPr>
      </w:pPr>
    </w:p>
    <w:p w:rsidR="004B19B1" w:rsidRDefault="004B19B1" w:rsidP="002476FD">
      <w:pPr>
        <w:pStyle w:val="Cuerpodelboletn"/>
        <w:spacing w:before="120" w:after="120" w:line="312" w:lineRule="auto"/>
        <w:rPr>
          <w:rStyle w:val="Ttulo2Car"/>
          <w:color w:val="00642D"/>
          <w:lang w:bidi="es-ES"/>
        </w:rPr>
      </w:pPr>
    </w:p>
    <w:p w:rsidR="004B19B1" w:rsidRDefault="004B19B1" w:rsidP="002476FD">
      <w:pPr>
        <w:pStyle w:val="Cuerpodelboletn"/>
        <w:spacing w:before="120" w:after="120" w:line="312" w:lineRule="auto"/>
        <w:rPr>
          <w:rStyle w:val="Ttulo2Car"/>
          <w:color w:val="00642D"/>
          <w:lang w:bidi="es-ES"/>
        </w:rPr>
      </w:pPr>
    </w:p>
    <w:p w:rsidR="004B19B1" w:rsidRDefault="004B19B1" w:rsidP="002476FD">
      <w:pPr>
        <w:pStyle w:val="Cuerpodelboletn"/>
        <w:spacing w:before="120" w:after="120" w:line="312" w:lineRule="auto"/>
        <w:rPr>
          <w:rStyle w:val="Ttulo2Car"/>
          <w:color w:val="00642D"/>
          <w:lang w:bidi="es-ES"/>
        </w:rPr>
      </w:pPr>
    </w:p>
    <w:p w:rsidR="004B19B1" w:rsidRDefault="004B19B1" w:rsidP="002476FD">
      <w:pPr>
        <w:pStyle w:val="Cuerpodelboletn"/>
        <w:spacing w:before="120" w:after="120" w:line="312" w:lineRule="auto"/>
        <w:rPr>
          <w:rStyle w:val="Ttulo2Car"/>
          <w:color w:val="00642D"/>
          <w:lang w:bidi="es-ES"/>
        </w:rPr>
      </w:pPr>
    </w:p>
    <w:p w:rsidR="004B19B1" w:rsidRDefault="004B19B1" w:rsidP="002476FD">
      <w:pPr>
        <w:pStyle w:val="Cuerpodelboletn"/>
        <w:spacing w:before="120" w:after="120" w:line="312" w:lineRule="auto"/>
        <w:rPr>
          <w:rStyle w:val="Ttulo2Car"/>
          <w:color w:val="00642D"/>
          <w:lang w:bidi="es-ES"/>
        </w:rPr>
      </w:pPr>
    </w:p>
    <w:p w:rsidR="004B19B1" w:rsidRDefault="004B19B1" w:rsidP="002476FD">
      <w:pPr>
        <w:pStyle w:val="Cuerpodelboletn"/>
        <w:spacing w:before="120" w:after="120" w:line="312" w:lineRule="auto"/>
        <w:rPr>
          <w:rStyle w:val="Ttulo2Car"/>
          <w:color w:val="00642D"/>
          <w:lang w:bidi="es-ES"/>
        </w:rPr>
      </w:pPr>
    </w:p>
    <w:p w:rsidR="004B19B1" w:rsidRDefault="004B19B1" w:rsidP="002476FD">
      <w:pPr>
        <w:pStyle w:val="Cuerpodelboletn"/>
        <w:spacing w:before="120" w:after="120" w:line="312" w:lineRule="auto"/>
        <w:rPr>
          <w:rStyle w:val="Ttulo2Car"/>
          <w:color w:val="00642D"/>
          <w:lang w:bidi="es-ES"/>
        </w:rPr>
      </w:pPr>
    </w:p>
    <w:p w:rsidR="001561A4" w:rsidRPr="00C33A23" w:rsidRDefault="004B19B1" w:rsidP="002476FD">
      <w:pPr>
        <w:pStyle w:val="Cuerpodelboletn"/>
        <w:spacing w:before="120" w:after="120" w:line="312" w:lineRule="auto"/>
        <w:rPr>
          <w:rStyle w:val="Ttulo2Car"/>
          <w:color w:val="00642D"/>
          <w:lang w:bidi="es-ES"/>
        </w:rPr>
      </w:pPr>
      <w:r>
        <w:rPr>
          <w:rStyle w:val="Ttulo2Car"/>
          <w:color w:val="00642D"/>
          <w:lang w:bidi="es-ES"/>
        </w:rPr>
        <w:t>A</w:t>
      </w:r>
      <w:r w:rsidR="001561A4" w:rsidRPr="00C33A23">
        <w:rPr>
          <w:rStyle w:val="Ttulo2Car"/>
          <w:color w:val="00642D"/>
          <w:lang w:bidi="es-ES"/>
        </w:rPr>
        <w:t>nálisis de la información Institucional, Organizativa y de Planificación</w:t>
      </w:r>
    </w:p>
    <w:p w:rsidR="004B19B1" w:rsidRDefault="004B19B1"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7E59DE0C" wp14:editId="58A87B67">
                <wp:simplePos x="0" y="0"/>
                <wp:positionH relativeFrom="column">
                  <wp:posOffset>370205</wp:posOffset>
                </wp:positionH>
                <wp:positionV relativeFrom="paragraph">
                  <wp:posOffset>53340</wp:posOffset>
                </wp:positionV>
                <wp:extent cx="5509260" cy="29908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990850"/>
                        </a:xfrm>
                        <a:prstGeom prst="rect">
                          <a:avLst/>
                        </a:prstGeom>
                        <a:solidFill>
                          <a:srgbClr val="FFFFFF"/>
                        </a:solidFill>
                        <a:ln w="9525">
                          <a:solidFill>
                            <a:srgbClr val="000000"/>
                          </a:solidFill>
                          <a:miter lim="800000"/>
                          <a:headEnd/>
                          <a:tailEnd/>
                        </a:ln>
                      </wps:spPr>
                      <wps:txbx>
                        <w:txbxContent>
                          <w:p w:rsidR="00E6279D" w:rsidRDefault="00E6279D" w:rsidP="002476FD">
                            <w:pPr>
                              <w:rPr>
                                <w:b/>
                                <w:color w:val="00642D"/>
                              </w:rPr>
                            </w:pPr>
                            <w:r w:rsidRPr="00BD4582">
                              <w:rPr>
                                <w:b/>
                                <w:color w:val="00642D"/>
                              </w:rPr>
                              <w:t>Contenidos</w:t>
                            </w:r>
                          </w:p>
                          <w:p w:rsidR="00E6279D" w:rsidRPr="006273F9" w:rsidRDefault="00E6279D" w:rsidP="002476FD">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E6279D" w:rsidRDefault="00E6279D" w:rsidP="002476FD">
                            <w:pPr>
                              <w:pStyle w:val="Prrafodelista"/>
                              <w:numPr>
                                <w:ilvl w:val="0"/>
                                <w:numId w:val="4"/>
                              </w:numPr>
                              <w:jc w:val="both"/>
                              <w:rPr>
                                <w:sz w:val="20"/>
                                <w:szCs w:val="20"/>
                              </w:rPr>
                            </w:pPr>
                            <w:r>
                              <w:rPr>
                                <w:sz w:val="20"/>
                                <w:szCs w:val="20"/>
                              </w:rPr>
                              <w:t>La información sobre el perfil y trayectoria profesional de los máximos responsables está incompleta.</w:t>
                            </w:r>
                          </w:p>
                          <w:p w:rsidR="00E6279D" w:rsidRDefault="00E6279D" w:rsidP="002476FD">
                            <w:pPr>
                              <w:pStyle w:val="Prrafodelista"/>
                              <w:numPr>
                                <w:ilvl w:val="0"/>
                                <w:numId w:val="4"/>
                              </w:numPr>
                              <w:jc w:val="both"/>
                              <w:rPr>
                                <w:sz w:val="20"/>
                                <w:szCs w:val="20"/>
                              </w:rPr>
                            </w:pPr>
                            <w:r>
                              <w:rPr>
                                <w:sz w:val="20"/>
                                <w:szCs w:val="20"/>
                              </w:rPr>
                              <w:t>No se ha localizado información sobre los planes y programas de la Autoridad.</w:t>
                            </w:r>
                          </w:p>
                          <w:p w:rsidR="00E6279D" w:rsidRDefault="00E6279D" w:rsidP="002476FD">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E6279D" w:rsidRPr="00E11F86" w:rsidRDefault="00E6279D" w:rsidP="002476FD">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E6279D" w:rsidRDefault="00E6279D" w:rsidP="002476FD">
                            <w:pPr>
                              <w:rPr>
                                <w:b/>
                                <w:color w:val="00642D"/>
                              </w:rPr>
                            </w:pPr>
                            <w:r>
                              <w:rPr>
                                <w:b/>
                                <w:color w:val="00642D"/>
                              </w:rPr>
                              <w:t>Calidad de la Información</w:t>
                            </w:r>
                          </w:p>
                          <w:p w:rsidR="00E6279D" w:rsidRDefault="00E6279D" w:rsidP="002476FD">
                            <w:pPr>
                              <w:pStyle w:val="Prrafodelista"/>
                              <w:numPr>
                                <w:ilvl w:val="0"/>
                                <w:numId w:val="5"/>
                              </w:numPr>
                              <w:jc w:val="both"/>
                              <w:rPr>
                                <w:sz w:val="20"/>
                                <w:szCs w:val="20"/>
                              </w:rPr>
                            </w:pPr>
                            <w:r>
                              <w:rPr>
                                <w:sz w:val="20"/>
                                <w:szCs w:val="20"/>
                              </w:rPr>
                              <w:t>Parte de la</w:t>
                            </w:r>
                            <w:r w:rsidRPr="00481F71">
                              <w:rPr>
                                <w:sz w:val="20"/>
                                <w:szCs w:val="20"/>
                              </w:rPr>
                              <w:t xml:space="preserve"> información no está datada ni existen</w:t>
                            </w:r>
                            <w:r>
                              <w:rPr>
                                <w:sz w:val="20"/>
                                <w:szCs w:val="20"/>
                              </w:rPr>
                              <w:t xml:space="preserve"> siempre</w:t>
                            </w:r>
                            <w:r w:rsidRPr="00481F71">
                              <w:rPr>
                                <w:sz w:val="20"/>
                                <w:szCs w:val="20"/>
                              </w:rPr>
                              <w:t xml:space="preserve"> referencias a la última vez que se revisó o actualizó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9.15pt;margin-top:4.2pt;width:433.8pt;height:2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">
                <v:textbox>
                  <w:txbxContent>
                    <w:p w:rsidR="00E6279D" w:rsidRDefault="00E6279D" w:rsidP="002476FD">
                      <w:pPr>
                        <w:rPr>
                          <w:b/>
                          <w:color w:val="00642D"/>
                        </w:rPr>
                      </w:pPr>
                      <w:r w:rsidRPr="00BD4582">
                        <w:rPr>
                          <w:b/>
                          <w:color w:val="00642D"/>
                        </w:rPr>
                        <w:t>Contenidos</w:t>
                      </w:r>
                    </w:p>
                    <w:p w:rsidR="00E6279D" w:rsidRPr="006273F9" w:rsidRDefault="00E6279D" w:rsidP="002476FD">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E6279D" w:rsidRDefault="00E6279D" w:rsidP="002476FD">
                      <w:pPr>
                        <w:pStyle w:val="Prrafodelista"/>
                        <w:numPr>
                          <w:ilvl w:val="0"/>
                          <w:numId w:val="4"/>
                        </w:numPr>
                        <w:jc w:val="both"/>
                        <w:rPr>
                          <w:sz w:val="20"/>
                          <w:szCs w:val="20"/>
                        </w:rPr>
                      </w:pPr>
                      <w:r>
                        <w:rPr>
                          <w:sz w:val="20"/>
                          <w:szCs w:val="20"/>
                        </w:rPr>
                        <w:t>La información sobre el perfil y trayectoria profesional de los máximos responsables está incompleta.</w:t>
                      </w:r>
                    </w:p>
                    <w:p w:rsidR="00E6279D" w:rsidRDefault="00E6279D" w:rsidP="002476FD">
                      <w:pPr>
                        <w:pStyle w:val="Prrafodelista"/>
                        <w:numPr>
                          <w:ilvl w:val="0"/>
                          <w:numId w:val="4"/>
                        </w:numPr>
                        <w:jc w:val="both"/>
                        <w:rPr>
                          <w:sz w:val="20"/>
                          <w:szCs w:val="20"/>
                        </w:rPr>
                      </w:pPr>
                      <w:r>
                        <w:rPr>
                          <w:sz w:val="20"/>
                          <w:szCs w:val="20"/>
                        </w:rPr>
                        <w:t>No se ha localizado información sobre los planes y programas de la Autoridad.</w:t>
                      </w:r>
                    </w:p>
                    <w:p w:rsidR="00E6279D" w:rsidRDefault="00E6279D" w:rsidP="002476FD">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E6279D" w:rsidRPr="00E11F86" w:rsidRDefault="00E6279D" w:rsidP="002476FD">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E6279D" w:rsidRDefault="00E6279D" w:rsidP="002476FD">
                      <w:pPr>
                        <w:rPr>
                          <w:b/>
                          <w:color w:val="00642D"/>
                        </w:rPr>
                      </w:pPr>
                      <w:r>
                        <w:rPr>
                          <w:b/>
                          <w:color w:val="00642D"/>
                        </w:rPr>
                        <w:t>Calidad de la Información</w:t>
                      </w:r>
                    </w:p>
                    <w:p w:rsidR="00E6279D" w:rsidRDefault="00E6279D" w:rsidP="002476FD">
                      <w:pPr>
                        <w:pStyle w:val="Prrafodelista"/>
                        <w:numPr>
                          <w:ilvl w:val="0"/>
                          <w:numId w:val="5"/>
                        </w:numPr>
                        <w:jc w:val="both"/>
                        <w:rPr>
                          <w:sz w:val="20"/>
                          <w:szCs w:val="20"/>
                        </w:rPr>
                      </w:pPr>
                      <w:r>
                        <w:rPr>
                          <w:sz w:val="20"/>
                          <w:szCs w:val="20"/>
                        </w:rPr>
                        <w:t>Parte de la</w:t>
                      </w:r>
                      <w:r w:rsidRPr="00481F71">
                        <w:rPr>
                          <w:sz w:val="20"/>
                          <w:szCs w:val="20"/>
                        </w:rPr>
                        <w:t xml:space="preserve"> información no está datada ni existen</w:t>
                      </w:r>
                      <w:r>
                        <w:rPr>
                          <w:sz w:val="20"/>
                          <w:szCs w:val="20"/>
                        </w:rPr>
                        <w:t xml:space="preserve"> siempre</w:t>
                      </w:r>
                      <w:r w:rsidRPr="00481F71">
                        <w:rPr>
                          <w:sz w:val="20"/>
                          <w:szCs w:val="20"/>
                        </w:rPr>
                        <w:t xml:space="preserve"> referencias a la última vez que se revisó o actualizó la información.</w:t>
                      </w:r>
                    </w:p>
                  </w:txbxContent>
                </v:textbox>
              </v:shape>
            </w:pict>
          </mc:Fallback>
        </mc:AlternateContent>
      </w:r>
    </w:p>
    <w:p w:rsidR="004B19B1" w:rsidRDefault="004B19B1" w:rsidP="001561A4">
      <w:pPr>
        <w:pStyle w:val="Cuerpodelboletn"/>
        <w:spacing w:before="120" w:after="120" w:line="312" w:lineRule="auto"/>
        <w:ind w:left="360"/>
        <w:rPr>
          <w:b/>
          <w:color w:val="00642D"/>
          <w:szCs w:val="22"/>
        </w:rPr>
      </w:pPr>
    </w:p>
    <w:p w:rsidR="004B19B1" w:rsidRDefault="004B19B1" w:rsidP="001561A4">
      <w:pPr>
        <w:pStyle w:val="Cuerpodelboletn"/>
        <w:spacing w:before="120" w:after="120" w:line="312" w:lineRule="auto"/>
        <w:ind w:left="360"/>
        <w:rPr>
          <w:b/>
          <w:color w:val="00642D"/>
          <w:szCs w:val="22"/>
        </w:rPr>
      </w:pPr>
    </w:p>
    <w:p w:rsidR="004B19B1" w:rsidRDefault="004B19B1" w:rsidP="001561A4">
      <w:pPr>
        <w:pStyle w:val="Cuerpodelboletn"/>
        <w:spacing w:before="120" w:after="120" w:line="312" w:lineRule="auto"/>
        <w:ind w:left="360"/>
        <w:rPr>
          <w:b/>
          <w:color w:val="00642D"/>
          <w:szCs w:val="22"/>
        </w:rPr>
      </w:pPr>
    </w:p>
    <w:p w:rsidR="004B19B1" w:rsidRDefault="004B19B1" w:rsidP="001561A4">
      <w:pPr>
        <w:pStyle w:val="Cuerpodelboletn"/>
        <w:spacing w:before="120" w:after="120" w:line="312" w:lineRule="auto"/>
        <w:ind w:left="360"/>
        <w:rPr>
          <w:b/>
          <w:color w:val="00642D"/>
          <w:szCs w:val="22"/>
        </w:rPr>
      </w:pPr>
    </w:p>
    <w:p w:rsidR="004B19B1" w:rsidRDefault="004B19B1" w:rsidP="001561A4">
      <w:pPr>
        <w:pStyle w:val="Cuerpodelboletn"/>
        <w:spacing w:before="120" w:after="120" w:line="312" w:lineRule="auto"/>
        <w:ind w:left="360"/>
        <w:rPr>
          <w:b/>
          <w:color w:val="00642D"/>
          <w:szCs w:val="22"/>
        </w:rPr>
      </w:pPr>
    </w:p>
    <w:p w:rsidR="004B19B1" w:rsidRDefault="004B19B1" w:rsidP="001561A4">
      <w:pPr>
        <w:pStyle w:val="Cuerpodelboletn"/>
        <w:spacing w:before="120" w:after="120" w:line="312" w:lineRule="auto"/>
        <w:ind w:left="360"/>
        <w:rPr>
          <w:b/>
          <w:color w:val="00642D"/>
          <w:szCs w:val="22"/>
        </w:rPr>
      </w:pPr>
    </w:p>
    <w:p w:rsidR="004B19B1" w:rsidRDefault="004B19B1" w:rsidP="001561A4">
      <w:pPr>
        <w:pStyle w:val="Cuerpodelboletn"/>
        <w:spacing w:before="120" w:after="120" w:line="312" w:lineRule="auto"/>
        <w:ind w:left="360"/>
        <w:rPr>
          <w:b/>
          <w:color w:val="00642D"/>
          <w:szCs w:val="22"/>
        </w:rPr>
      </w:pPr>
    </w:p>
    <w:p w:rsidR="004B19B1" w:rsidRDefault="004B19B1" w:rsidP="001561A4">
      <w:pPr>
        <w:pStyle w:val="Cuerpodelboletn"/>
        <w:spacing w:before="120" w:after="120" w:line="312" w:lineRule="auto"/>
        <w:ind w:left="360"/>
        <w:rPr>
          <w:b/>
          <w:color w:val="00642D"/>
          <w:szCs w:val="22"/>
        </w:rPr>
      </w:pPr>
    </w:p>
    <w:p w:rsidR="004B19B1" w:rsidRDefault="004B19B1" w:rsidP="001561A4">
      <w:pPr>
        <w:pStyle w:val="Cuerpodelboletn"/>
        <w:spacing w:before="120" w:after="120" w:line="312" w:lineRule="auto"/>
        <w:ind w:left="360"/>
        <w:rPr>
          <w:b/>
          <w:color w:val="00642D"/>
          <w:szCs w:val="22"/>
        </w:rPr>
      </w:pPr>
    </w:p>
    <w:p w:rsidR="004B19B1" w:rsidRDefault="004B19B1" w:rsidP="001561A4">
      <w:pPr>
        <w:pStyle w:val="Cuerpodelboletn"/>
        <w:spacing w:before="120" w:after="120" w:line="312" w:lineRule="auto"/>
        <w:ind w:left="360"/>
        <w:rPr>
          <w:b/>
          <w:color w:val="00642D"/>
          <w:szCs w:val="22"/>
        </w:rPr>
      </w:pPr>
    </w:p>
    <w:p w:rsidR="001561A4" w:rsidRDefault="001561A4" w:rsidP="001561A4">
      <w:pPr>
        <w:pStyle w:val="Cuerpodelboletn"/>
        <w:spacing w:before="120" w:after="120" w:line="312" w:lineRule="auto"/>
        <w:ind w:left="360"/>
        <w:rPr>
          <w:b/>
          <w:color w:val="00642D"/>
          <w:szCs w:val="22"/>
        </w:rPr>
      </w:pPr>
    </w:p>
    <w:p w:rsidR="006A2766" w:rsidRPr="00C33A23" w:rsidRDefault="002476FD" w:rsidP="006A2766">
      <w:pPr>
        <w:pStyle w:val="Cuerpodelboletn"/>
        <w:spacing w:before="120" w:after="120" w:line="312" w:lineRule="auto"/>
        <w:ind w:left="360"/>
        <w:rPr>
          <w:rStyle w:val="Ttulo2Car"/>
          <w:color w:val="00642D"/>
          <w:lang w:bidi="es-ES"/>
        </w:rPr>
      </w:pPr>
      <w:r>
        <w:rPr>
          <w:rStyle w:val="Ttulo2Car"/>
          <w:color w:val="00642D"/>
          <w:lang w:bidi="es-ES"/>
        </w:rPr>
        <w:t>I</w:t>
      </w:r>
      <w:r w:rsidR="006A2766" w:rsidRPr="00C33A23">
        <w:rPr>
          <w:rStyle w:val="Ttulo2Car"/>
          <w:color w:val="00642D"/>
          <w:lang w:bidi="es-ES"/>
        </w:rPr>
        <w:t>I.2 Información de Relevancia Jurídica.</w:t>
      </w:r>
      <w:r w:rsidR="006A2766"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5B37B7">
            <w:pPr>
              <w:pStyle w:val="Cuerpodelboletn"/>
              <w:numPr>
                <w:ilvl w:val="0"/>
                <w:numId w:val="21"/>
              </w:numPr>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Default="005B37B7"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w:t>
            </w:r>
            <w:r w:rsidR="00B022F6">
              <w:rPr>
                <w:rStyle w:val="Ttulo2Car"/>
                <w:b w:val="0"/>
                <w:color w:val="auto"/>
                <w:sz w:val="20"/>
                <w:szCs w:val="20"/>
                <w:lang w:bidi="es-ES"/>
              </w:rPr>
              <w:t xml:space="preserve">Portal </w:t>
            </w:r>
            <w:r>
              <w:rPr>
                <w:rStyle w:val="Ttulo2Car"/>
                <w:b w:val="0"/>
                <w:color w:val="auto"/>
                <w:sz w:val="20"/>
                <w:szCs w:val="20"/>
                <w:lang w:bidi="es-ES"/>
              </w:rPr>
              <w:t>de Transparencia</w:t>
            </w:r>
            <w:r w:rsidR="00B022F6">
              <w:rPr>
                <w:rStyle w:val="Ttulo2Car"/>
                <w:b w:val="0"/>
                <w:color w:val="auto"/>
                <w:sz w:val="20"/>
                <w:szCs w:val="20"/>
                <w:lang w:bidi="es-ES"/>
              </w:rPr>
              <w:t>/Información de relevancia jurídica</w:t>
            </w:r>
            <w:r>
              <w:rPr>
                <w:rStyle w:val="Ttulo2Car"/>
                <w:b w:val="0"/>
                <w:color w:val="auto"/>
                <w:sz w:val="20"/>
                <w:szCs w:val="20"/>
                <w:lang w:bidi="es-ES"/>
              </w:rPr>
              <w:t>.</w:t>
            </w:r>
            <w:r w:rsidR="00B022F6">
              <w:rPr>
                <w:rStyle w:val="Ttulo2Car"/>
                <w:b w:val="0"/>
                <w:color w:val="auto"/>
                <w:sz w:val="20"/>
                <w:szCs w:val="20"/>
                <w:lang w:bidi="es-ES"/>
              </w:rPr>
              <w:t xml:space="preserve"> No hay referencias a la última vez que se revisó o actualizó la información.</w:t>
            </w:r>
          </w:p>
          <w:p w:rsidR="00C902F5" w:rsidRPr="00D04CAF" w:rsidRDefault="00C902F5" w:rsidP="00C902F5">
            <w:pPr>
              <w:pStyle w:val="Cuerpodelboletn"/>
              <w:spacing w:before="120" w:after="120" w:line="312" w:lineRule="auto"/>
              <w:rPr>
                <w:rStyle w:val="Ttulo2Car"/>
                <w:b w:val="0"/>
                <w:sz w:val="20"/>
                <w:szCs w:val="20"/>
                <w:lang w:bidi="es-ES"/>
              </w:rPr>
            </w:pP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6A2766" w:rsidRDefault="003D75F8" w:rsidP="00E11F86">
            <w:p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C54A2F" w:rsidP="00CA38BB">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CA38B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4B19B1" w:rsidRDefault="004B19B1" w:rsidP="00C33A23">
      <w:pPr>
        <w:pStyle w:val="Cuerpodelboletn"/>
        <w:spacing w:before="120" w:after="120" w:line="312" w:lineRule="auto"/>
        <w:ind w:left="360"/>
        <w:rPr>
          <w:rStyle w:val="Ttulo2Car"/>
          <w:color w:val="00642D"/>
          <w:lang w:bidi="es-ES"/>
        </w:rPr>
      </w:pPr>
    </w:p>
    <w:p w:rsidR="004B19B1" w:rsidRDefault="004B19B1" w:rsidP="00C33A23">
      <w:pPr>
        <w:pStyle w:val="Cuerpodelboletn"/>
        <w:spacing w:before="120" w:after="120" w:line="312" w:lineRule="auto"/>
        <w:ind w:left="360"/>
        <w:rPr>
          <w:rStyle w:val="Ttulo2Car"/>
          <w:color w:val="00642D"/>
          <w:lang w:bidi="es-ES"/>
        </w:rPr>
      </w:pPr>
    </w:p>
    <w:p w:rsidR="004B19B1" w:rsidRDefault="004B19B1" w:rsidP="00C33A23">
      <w:pPr>
        <w:pStyle w:val="Cuerpodelboletn"/>
        <w:spacing w:before="120" w:after="120" w:line="312" w:lineRule="auto"/>
        <w:ind w:left="360"/>
        <w:rPr>
          <w:rStyle w:val="Ttulo2Car"/>
          <w:color w:val="00642D"/>
          <w:lang w:bidi="es-ES"/>
        </w:rPr>
      </w:pPr>
    </w:p>
    <w:p w:rsidR="004B19B1" w:rsidRDefault="004B19B1" w:rsidP="00C33A23">
      <w:pPr>
        <w:pStyle w:val="Cuerpodelboletn"/>
        <w:spacing w:before="120" w:after="120" w:line="312" w:lineRule="auto"/>
        <w:ind w:left="360"/>
        <w:rPr>
          <w:rStyle w:val="Ttulo2Car"/>
          <w:color w:val="00642D"/>
          <w:lang w:bidi="es-ES"/>
        </w:rPr>
      </w:pPr>
    </w:p>
    <w:p w:rsidR="004B19B1" w:rsidRDefault="004B19B1"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160881" wp14:editId="2351324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6279D" w:rsidRDefault="00E6279D" w:rsidP="00BD4582">
                            <w:pPr>
                              <w:rPr>
                                <w:b/>
                                <w:color w:val="00642D"/>
                              </w:rPr>
                            </w:pPr>
                            <w:r w:rsidRPr="00BD4582">
                              <w:rPr>
                                <w:b/>
                                <w:color w:val="00642D"/>
                              </w:rPr>
                              <w:t>Contenidos</w:t>
                            </w:r>
                          </w:p>
                          <w:p w:rsidR="00E6279D" w:rsidRDefault="00E6279D"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E6279D" w:rsidRPr="00CA38BB" w:rsidRDefault="00E6279D" w:rsidP="00B022F6">
                            <w:pPr>
                              <w:pStyle w:val="Prrafodelista"/>
                              <w:numPr>
                                <w:ilvl w:val="0"/>
                                <w:numId w:val="19"/>
                              </w:numPr>
                              <w:jc w:val="both"/>
                              <w:rPr>
                                <w:sz w:val="20"/>
                                <w:szCs w:val="20"/>
                              </w:rPr>
                            </w:pPr>
                            <w:r w:rsidRPr="00CA38BB">
                              <w:rPr>
                                <w:sz w:val="20"/>
                                <w:szCs w:val="20"/>
                              </w:rPr>
                              <w:t xml:space="preserve">No se han localizado información </w:t>
                            </w:r>
                            <w:r>
                              <w:rPr>
                                <w:sz w:val="20"/>
                                <w:szCs w:val="20"/>
                              </w:rPr>
                              <w:t>sobre los documentos que deban ser sometidos a información pública en aplicación de normativa sectorial.</w:t>
                            </w:r>
                          </w:p>
                          <w:p w:rsidR="00E6279D" w:rsidRDefault="00E6279D" w:rsidP="00BD4582">
                            <w:pPr>
                              <w:rPr>
                                <w:b/>
                                <w:color w:val="00642D"/>
                              </w:rPr>
                            </w:pPr>
                            <w:r>
                              <w:rPr>
                                <w:b/>
                                <w:color w:val="00642D"/>
                              </w:rPr>
                              <w:t>Calidad de la Información</w:t>
                            </w:r>
                          </w:p>
                          <w:p w:rsidR="00E6279D" w:rsidRDefault="00E6279D" w:rsidP="00C33A23">
                            <w:pPr>
                              <w:pStyle w:val="Prrafodelista"/>
                              <w:numPr>
                                <w:ilvl w:val="0"/>
                                <w:numId w:val="15"/>
                              </w:numPr>
                              <w:jc w:val="both"/>
                            </w:pPr>
                            <w:r w:rsidRPr="00B022F6">
                              <w:rPr>
                                <w:sz w:val="20"/>
                                <w:szCs w:val="20"/>
                              </w:rPr>
                              <w:t>No existen referencias a la última fecha en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E6279D" w:rsidRDefault="00E6279D" w:rsidP="00BD4582">
                      <w:pPr>
                        <w:rPr>
                          <w:b/>
                          <w:color w:val="00642D"/>
                        </w:rPr>
                      </w:pPr>
                      <w:r w:rsidRPr="00BD4582">
                        <w:rPr>
                          <w:b/>
                          <w:color w:val="00642D"/>
                        </w:rPr>
                        <w:t>Contenidos</w:t>
                      </w:r>
                    </w:p>
                    <w:p w:rsidR="00E6279D" w:rsidRDefault="00E6279D"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E6279D" w:rsidRPr="00CA38BB" w:rsidRDefault="00E6279D" w:rsidP="00B022F6">
                      <w:pPr>
                        <w:pStyle w:val="Prrafodelista"/>
                        <w:numPr>
                          <w:ilvl w:val="0"/>
                          <w:numId w:val="19"/>
                        </w:numPr>
                        <w:jc w:val="both"/>
                        <w:rPr>
                          <w:sz w:val="20"/>
                          <w:szCs w:val="20"/>
                        </w:rPr>
                      </w:pPr>
                      <w:r w:rsidRPr="00CA38BB">
                        <w:rPr>
                          <w:sz w:val="20"/>
                          <w:szCs w:val="20"/>
                        </w:rPr>
                        <w:t xml:space="preserve">No se han localizado información </w:t>
                      </w:r>
                      <w:r>
                        <w:rPr>
                          <w:sz w:val="20"/>
                          <w:szCs w:val="20"/>
                        </w:rPr>
                        <w:t>sobre los documentos que deban ser sometidos a información pública en aplicación de normativa sectorial.</w:t>
                      </w:r>
                    </w:p>
                    <w:p w:rsidR="00E6279D" w:rsidRDefault="00E6279D" w:rsidP="00BD4582">
                      <w:pPr>
                        <w:rPr>
                          <w:b/>
                          <w:color w:val="00642D"/>
                        </w:rPr>
                      </w:pPr>
                      <w:r>
                        <w:rPr>
                          <w:b/>
                          <w:color w:val="00642D"/>
                        </w:rPr>
                        <w:t>Calidad de la Información</w:t>
                      </w:r>
                    </w:p>
                    <w:p w:rsidR="00E6279D" w:rsidRDefault="00E6279D" w:rsidP="00C33A23">
                      <w:pPr>
                        <w:pStyle w:val="Prrafodelista"/>
                        <w:numPr>
                          <w:ilvl w:val="0"/>
                          <w:numId w:val="15"/>
                        </w:numPr>
                        <w:jc w:val="both"/>
                      </w:pPr>
                      <w:r w:rsidRPr="00B022F6">
                        <w:rPr>
                          <w:sz w:val="20"/>
                          <w:szCs w:val="20"/>
                        </w:rPr>
                        <w:t>No existen referencias a la última fecha en que se revisó o actualizó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B19B1" w:rsidRDefault="004B19B1" w:rsidP="001561A4">
      <w:pPr>
        <w:pStyle w:val="Cuerpodelboletn"/>
        <w:spacing w:before="120" w:after="120" w:line="312" w:lineRule="auto"/>
        <w:ind w:left="360"/>
        <w:rPr>
          <w:rStyle w:val="Ttulo2Car"/>
          <w:lang w:bidi="es-ES"/>
        </w:rPr>
      </w:pPr>
    </w:p>
    <w:p w:rsidR="004B19B1" w:rsidRDefault="004B19B1" w:rsidP="001561A4">
      <w:pPr>
        <w:pStyle w:val="Cuerpodelboletn"/>
        <w:spacing w:before="120" w:after="120" w:line="312" w:lineRule="auto"/>
        <w:ind w:left="360"/>
        <w:rPr>
          <w:rStyle w:val="Ttulo2Car"/>
          <w:lang w:bidi="es-ES"/>
        </w:rPr>
      </w:pPr>
    </w:p>
    <w:p w:rsidR="004B19B1" w:rsidRDefault="004B19B1" w:rsidP="001561A4">
      <w:pPr>
        <w:pStyle w:val="Cuerpodelboletn"/>
        <w:spacing w:before="120" w:after="120" w:line="312" w:lineRule="auto"/>
        <w:ind w:left="360"/>
        <w:rPr>
          <w:rStyle w:val="Ttulo2Car"/>
          <w:lang w:bidi="es-ES"/>
        </w:rPr>
      </w:pPr>
    </w:p>
    <w:p w:rsidR="004B19B1" w:rsidRDefault="004B19B1"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w:t>
      </w:r>
      <w:r w:rsidRPr="00C44ABE">
        <w:rPr>
          <w:rStyle w:val="Ttulo2Car"/>
          <w:color w:val="00642D"/>
          <w:lang w:bidi="es-ES"/>
        </w:rPr>
        <w:t>Información Económica</w:t>
      </w:r>
      <w:r>
        <w:rPr>
          <w:rStyle w:val="Ttulo2Car"/>
          <w:color w:val="00642D"/>
          <w:lang w:bidi="es-ES"/>
        </w:rPr>
        <w:t>,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EC58A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5B37B7">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F95914" w:rsidRDefault="00C33A23" w:rsidP="00DB3082">
            <w:pPr>
              <w:pStyle w:val="Cuerpodelboletn"/>
              <w:numPr>
                <w:ilvl w:val="0"/>
                <w:numId w:val="21"/>
              </w:numPr>
              <w:spacing w:before="120" w:after="120" w:line="312" w:lineRule="auto"/>
              <w:jc w:val="center"/>
              <w:rPr>
                <w:rStyle w:val="Ttulo2Car"/>
                <w:b w:val="0"/>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54A2F" w:rsidRPr="00F96321" w:rsidRDefault="00C902F5" w:rsidP="00761832">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sidR="00761832">
              <w:rPr>
                <w:rStyle w:val="Ttulo2Car"/>
                <w:b w:val="0"/>
                <w:color w:val="auto"/>
                <w:sz w:val="20"/>
                <w:szCs w:val="20"/>
                <w:lang w:bidi="es-ES"/>
              </w:rPr>
              <w:t>Portal de Transparencia/Información económica, presupuestaria y estadística</w:t>
            </w:r>
            <w:r>
              <w:rPr>
                <w:rStyle w:val="Ttulo2Car"/>
                <w:b w:val="0"/>
                <w:color w:val="auto"/>
                <w:sz w:val="20"/>
                <w:szCs w:val="20"/>
                <w:lang w:bidi="es-ES"/>
              </w:rPr>
              <w:t xml:space="preserve"> se publica un enlace </w:t>
            </w:r>
            <w:r w:rsidR="004501C4">
              <w:rPr>
                <w:rStyle w:val="Ttulo2Car"/>
                <w:b w:val="0"/>
                <w:color w:val="auto"/>
                <w:sz w:val="20"/>
                <w:szCs w:val="20"/>
                <w:lang w:bidi="es-ES"/>
              </w:rPr>
              <w:t>“Perfil del Contratante</w:t>
            </w:r>
            <w:r w:rsidR="00761832">
              <w:rPr>
                <w:rStyle w:val="Ttulo2Car"/>
                <w:b w:val="0"/>
                <w:color w:val="auto"/>
                <w:sz w:val="20"/>
                <w:szCs w:val="20"/>
                <w:lang w:bidi="es-ES"/>
              </w:rPr>
              <w:t>, licitaciones y contratos menores</w:t>
            </w:r>
            <w:r w:rsidR="004501C4">
              <w:rPr>
                <w:rStyle w:val="Ttulo2Car"/>
                <w:b w:val="0"/>
                <w:color w:val="auto"/>
                <w:sz w:val="20"/>
                <w:szCs w:val="20"/>
                <w:lang w:bidi="es-ES"/>
              </w:rPr>
              <w:t xml:space="preserv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tc>
      </w:tr>
      <w:tr w:rsidR="00C33A23" w:rsidRPr="00CB5511" w:rsidTr="005B37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F96321" w:rsidRDefault="00D04CAF" w:rsidP="00761832">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r w:rsidR="00C54A2F">
              <w:rPr>
                <w:rStyle w:val="Ttulo2Car"/>
                <w:b w:val="0"/>
                <w:color w:val="auto"/>
                <w:sz w:val="20"/>
                <w:szCs w:val="20"/>
                <w:lang w:bidi="es-ES"/>
              </w:rPr>
              <w:t xml:space="preserve">. </w:t>
            </w:r>
            <w:r w:rsidR="00DB3082">
              <w:rPr>
                <w:rStyle w:val="Ttulo2Car"/>
                <w:b w:val="0"/>
                <w:color w:val="auto"/>
                <w:sz w:val="20"/>
                <w:szCs w:val="20"/>
                <w:lang w:bidi="es-ES"/>
              </w:rPr>
              <w:t xml:space="preserve"> </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C902F5" w:rsidP="00761832">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r w:rsidR="00DB3082">
              <w:rPr>
                <w:rStyle w:val="Ttulo2Car"/>
                <w:b w:val="0"/>
                <w:color w:val="auto"/>
                <w:sz w:val="20"/>
                <w:szCs w:val="20"/>
                <w:lang w:bidi="es-ES"/>
              </w:rPr>
              <w:t xml:space="preserve"> </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761832" w:rsidP="00897C61">
            <w:pPr>
              <w:spacing w:line="276" w:lineRule="auto"/>
              <w:rPr>
                <w:highlight w:val="yellow"/>
              </w:rPr>
            </w:pPr>
            <w:r>
              <w:rPr>
                <w:rStyle w:val="Ttulo2Car"/>
                <w:b w:val="0"/>
                <w:color w:val="auto"/>
                <w:sz w:val="20"/>
                <w:szCs w:val="20"/>
                <w:lang w:bidi="es-ES"/>
              </w:rPr>
              <w:t>No se ha localizado información</w:t>
            </w:r>
            <w:r w:rsidR="00DB3082">
              <w:rPr>
                <w:rStyle w:val="Ttulo2Car"/>
                <w:b w:val="0"/>
                <w:color w:val="auto"/>
                <w:sz w:val="20"/>
                <w:szCs w:val="20"/>
                <w:lang w:bidi="es-ES"/>
              </w:rPr>
              <w:t>.</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4501C4" w:rsidRDefault="00761832" w:rsidP="008E6864">
            <w:pPr>
              <w:spacing w:line="276" w:lineRule="auto"/>
              <w:jc w:val="both"/>
              <w:rPr>
                <w:rStyle w:val="Ttulo2Car"/>
                <w:b w:val="0"/>
                <w:color w:val="auto"/>
                <w:sz w:val="20"/>
                <w:szCs w:val="20"/>
                <w:lang w:bidi="es-ES"/>
              </w:rPr>
            </w:pPr>
            <w:r w:rsidRPr="00C902F5">
              <w:rPr>
                <w:rStyle w:val="Ttulo2Car"/>
                <w:b w:val="0"/>
                <w:color w:val="auto"/>
                <w:sz w:val="20"/>
                <w:szCs w:val="20"/>
                <w:lang w:bidi="es-ES"/>
              </w:rPr>
              <w:t xml:space="preserve">En el </w:t>
            </w:r>
            <w:r>
              <w:rPr>
                <w:rStyle w:val="Ttulo2Car"/>
                <w:b w:val="0"/>
                <w:color w:val="auto"/>
                <w:sz w:val="20"/>
                <w:szCs w:val="20"/>
                <w:lang w:bidi="es-ES"/>
              </w:rPr>
              <w:t>Portal de Transparencia/Información económica, presupuestaria y estadística se publica un enlace “Perfil del Contratante, licitaciones y contratos menores” que redirige a la Plataforma de Contratación del Sector Público posicionando en el perfil del contratante de la AP.</w:t>
            </w:r>
          </w:p>
        </w:tc>
      </w:tr>
      <w:tr w:rsidR="00C33A23" w:rsidRPr="00CB5511" w:rsidTr="00163954">
        <w:trPr>
          <w:trHeight w:val="564"/>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0D2ACC" w:rsidRDefault="00C33A23" w:rsidP="001E6776">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C6047F" w:rsidRPr="00F96321" w:rsidRDefault="001E6776" w:rsidP="00170051">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Portal de Transparencia/Información económica, presupuestaria y estadística/Convenios</w:t>
            </w:r>
            <w:r w:rsidR="00F802A7">
              <w:rPr>
                <w:rStyle w:val="Ttulo2Car"/>
                <w:b w:val="0"/>
                <w:color w:val="auto"/>
                <w:sz w:val="20"/>
                <w:szCs w:val="20"/>
                <w:lang w:bidi="es-ES"/>
              </w:rPr>
              <w:t>.</w:t>
            </w:r>
            <w:r>
              <w:rPr>
                <w:rStyle w:val="Ttulo2Car"/>
                <w:b w:val="0"/>
                <w:color w:val="auto"/>
                <w:sz w:val="20"/>
                <w:szCs w:val="20"/>
                <w:lang w:bidi="es-ES"/>
              </w:rPr>
              <w:t xml:space="preserve"> </w:t>
            </w:r>
          </w:p>
        </w:tc>
      </w:tr>
      <w:tr w:rsidR="009609E9" w:rsidRPr="009609E9" w:rsidTr="005B37B7">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709"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0D2ACC" w:rsidP="001E677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 xml:space="preserve">. </w:t>
            </w:r>
          </w:p>
        </w:tc>
      </w:tr>
      <w:tr w:rsidR="009609E9" w:rsidRPr="00CB5511" w:rsidTr="005B37B7">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1E6776">
        <w:trPr>
          <w:trHeight w:val="909"/>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F96321" w:rsidRDefault="001E6776" w:rsidP="0016395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w:t>
            </w:r>
            <w:r w:rsidR="00163954">
              <w:rPr>
                <w:rStyle w:val="Ttulo2Car"/>
                <w:b w:val="0"/>
                <w:color w:val="auto"/>
                <w:sz w:val="20"/>
                <w:szCs w:val="20"/>
                <w:lang w:bidi="es-ES"/>
              </w:rPr>
              <w:t xml:space="preserve"> </w:t>
            </w:r>
            <w:r w:rsidR="00163954" w:rsidRPr="00170051">
              <w:rPr>
                <w:rStyle w:val="Ttulo2Car"/>
                <w:b w:val="0"/>
                <w:color w:val="auto"/>
                <w:sz w:val="20"/>
                <w:szCs w:val="20"/>
                <w:lang w:bidi="es-ES"/>
              </w:rPr>
              <w:t>Se publica información sobre las subvenciones percibidas por la AP, pero no sobre las concedidas, que es el contenido material de esta obligación para organizaciones públicas.</w:t>
            </w:r>
          </w:p>
        </w:tc>
      </w:tr>
      <w:tr w:rsidR="00F47C3B" w:rsidRPr="00CB5511" w:rsidTr="001E6776">
        <w:trPr>
          <w:trHeight w:val="568"/>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1E677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163954">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F96321" w:rsidRDefault="00E3608B" w:rsidP="00C44AB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Localizables en </w:t>
            </w:r>
            <w:r w:rsidR="00C44ABE">
              <w:rPr>
                <w:rStyle w:val="Ttulo2Car"/>
                <w:b w:val="0"/>
                <w:color w:val="auto"/>
                <w:sz w:val="20"/>
                <w:szCs w:val="20"/>
                <w:lang w:bidi="es-ES"/>
              </w:rPr>
              <w:t>el</w:t>
            </w:r>
            <w:r>
              <w:rPr>
                <w:rStyle w:val="Ttulo2Car"/>
                <w:b w:val="0"/>
                <w:color w:val="auto"/>
                <w:sz w:val="20"/>
                <w:szCs w:val="20"/>
                <w:lang w:bidi="es-ES"/>
              </w:rPr>
              <w:t xml:space="preserve"> Portal</w:t>
            </w:r>
            <w:r w:rsidR="00C44ABE">
              <w:rPr>
                <w:rStyle w:val="Ttulo2Car"/>
                <w:b w:val="0"/>
                <w:color w:val="auto"/>
                <w:sz w:val="20"/>
                <w:szCs w:val="20"/>
                <w:lang w:bidi="es-ES"/>
              </w:rPr>
              <w:t xml:space="preserve"> de Transparencia/Información institucional, organizativa y planificación/Información Planificación/Presupuestos.</w:t>
            </w:r>
            <w:r w:rsidR="00163954">
              <w:rPr>
                <w:rStyle w:val="Ttulo2Car"/>
                <w:b w:val="0"/>
                <w:color w:val="auto"/>
                <w:sz w:val="20"/>
                <w:szCs w:val="20"/>
                <w:lang w:bidi="es-ES"/>
              </w:rPr>
              <w:t xml:space="preserve"> </w:t>
            </w:r>
            <w:r w:rsidR="00163954" w:rsidRPr="00170051">
              <w:rPr>
                <w:rStyle w:val="Ttulo2Car"/>
                <w:b w:val="0"/>
                <w:color w:val="auto"/>
                <w:sz w:val="20"/>
                <w:szCs w:val="20"/>
                <w:lang w:bidi="es-ES"/>
              </w:rPr>
              <w:t>El Presupuesto publicado corresponde a 2021. Dado el desfase temporal de esta información se ha considerado no cumplida la obligación</w:t>
            </w:r>
            <w:r w:rsidR="00170051">
              <w:rPr>
                <w:rStyle w:val="Ttulo2Car"/>
                <w:b w:val="0"/>
                <w:color w:val="auto"/>
                <w:sz w:val="20"/>
                <w:szCs w:val="20"/>
                <w:lang w:bidi="es-ES"/>
              </w:rPr>
              <w:t>.</w:t>
            </w:r>
          </w:p>
        </w:tc>
      </w:tr>
      <w:tr w:rsidR="00F47C3B" w:rsidRPr="00CB5511" w:rsidTr="005B37B7">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F95914" w:rsidRDefault="00F47C3B" w:rsidP="00F802A7">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6047F" w:rsidRDefault="00E3608B" w:rsidP="00E6279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Portal de Transparencia/Información económica, presupuestaria y estadística/Datos económicos/Estados contables</w:t>
            </w:r>
            <w:r w:rsidR="00EC58A5">
              <w:rPr>
                <w:rStyle w:val="Ttulo2Car"/>
                <w:b w:val="0"/>
                <w:color w:val="auto"/>
                <w:sz w:val="20"/>
                <w:szCs w:val="20"/>
                <w:lang w:bidi="es-ES"/>
              </w:rPr>
              <w:t>.</w:t>
            </w:r>
          </w:p>
        </w:tc>
      </w:tr>
      <w:tr w:rsidR="00F47C3B" w:rsidRPr="00CB5511" w:rsidTr="005B37B7">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shd w:val="clear" w:color="auto" w:fill="auto"/>
          </w:tcPr>
          <w:p w:rsidR="002138F0" w:rsidRPr="00F96321" w:rsidRDefault="003064D3" w:rsidP="00EC58A5">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r w:rsidR="00EC58A5">
              <w:rPr>
                <w:rStyle w:val="Ttulo2Car"/>
                <w:b w:val="0"/>
                <w:color w:val="auto"/>
                <w:sz w:val="20"/>
                <w:szCs w:val="20"/>
                <w:lang w:bidi="es-ES"/>
              </w:rPr>
              <w:t>. Se publican los informes de auditoría de la IGAE, que es un órgano de control interno, pero no los del Tribunal de Cuentas, órgano de control externo de la AGE, que es a lo que se refiere el contenido material de esta obligación.</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6D0DCA">
            <w:pPr>
              <w:pStyle w:val="Cuerpodelboletn"/>
              <w:spacing w:before="120" w:after="120" w:line="312" w:lineRule="auto"/>
              <w:ind w:left="360"/>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E3608B" w:rsidP="00E3608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En Portal de Transparencia/Información institucional, organizativa y planificación/Información organizativa/Perfil de Presidencia: CV y retribución s</w:t>
            </w:r>
            <w:r w:rsidR="005B37B7">
              <w:rPr>
                <w:rStyle w:val="Ttulo2Car"/>
                <w:b w:val="0"/>
                <w:color w:val="auto"/>
                <w:sz w:val="20"/>
                <w:szCs w:val="20"/>
                <w:lang w:bidi="es-ES"/>
              </w:rPr>
              <w:t xml:space="preserve">e localiza </w:t>
            </w:r>
            <w:r>
              <w:rPr>
                <w:rStyle w:val="Ttulo2Car"/>
                <w:b w:val="0"/>
                <w:color w:val="auto"/>
                <w:sz w:val="20"/>
                <w:szCs w:val="20"/>
                <w:lang w:bidi="es-ES"/>
              </w:rPr>
              <w:t xml:space="preserve">solo el dato correspondiente a la Presidenta, pero no aparece el del Director, que también es obligatorio. </w:t>
            </w:r>
            <w:r w:rsidR="006D0DCA" w:rsidRPr="00170051">
              <w:rPr>
                <w:rStyle w:val="Ttulo2Car"/>
                <w:b w:val="0"/>
                <w:color w:val="auto"/>
                <w:sz w:val="20"/>
                <w:szCs w:val="20"/>
                <w:lang w:bidi="es-ES"/>
              </w:rPr>
              <w:t xml:space="preserve">Por otra parte, la información está referida al ejercicio 2021. Dado el desfase temporal que presenta esta información no se puede dar por cumplida esta obligación. </w:t>
            </w:r>
            <w:r w:rsidRPr="00170051">
              <w:rPr>
                <w:rStyle w:val="Ttulo2Car"/>
                <w:b w:val="0"/>
                <w:color w:val="auto"/>
                <w:sz w:val="20"/>
                <w:szCs w:val="20"/>
                <w:lang w:bidi="es-ES"/>
              </w:rPr>
              <w:t xml:space="preserve">No hay referencias a la última </w:t>
            </w:r>
            <w:r>
              <w:rPr>
                <w:rStyle w:val="Ttulo2Car"/>
                <w:b w:val="0"/>
                <w:color w:val="auto"/>
                <w:sz w:val="20"/>
                <w:szCs w:val="20"/>
                <w:lang w:bidi="es-ES"/>
              </w:rPr>
              <w:t>vez que se revisó o actualizó la información.</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r w:rsidR="00C44ABE">
              <w:rPr>
                <w:rStyle w:val="Ttulo2Car"/>
                <w:b w:val="0"/>
                <w:color w:val="auto"/>
                <w:sz w:val="20"/>
                <w:szCs w:val="20"/>
                <w:lang w:bidi="es-ES"/>
              </w:rPr>
              <w:t>.</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w:t>
            </w:r>
            <w:r w:rsidR="002F5BB0">
              <w:rPr>
                <w:rStyle w:val="Ttulo2Car"/>
                <w:b w:val="0"/>
                <w:color w:val="auto"/>
                <w:sz w:val="20"/>
                <w:szCs w:val="20"/>
                <w:lang w:bidi="es-ES"/>
              </w:rPr>
              <w:t>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C44ABE">
            <w:pPr>
              <w:pStyle w:val="Cuerpodelboletn"/>
              <w:spacing w:before="120" w:after="120" w:line="312" w:lineRule="auto"/>
              <w:ind w:left="360"/>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C44ABE" w:rsidP="002F5BB0">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En el Portal de Transparencia/Información económica, presupuestaria y estadística/Reconocimiento de compatibilidades, se enlaza con el Portal de Transparencia</w:t>
            </w:r>
            <w:r w:rsidR="002F5BB0">
              <w:rPr>
                <w:rStyle w:val="Ttulo2Car"/>
                <w:b w:val="0"/>
                <w:color w:val="auto"/>
                <w:sz w:val="20"/>
                <w:szCs w:val="20"/>
                <w:lang w:bidi="es-ES"/>
              </w:rPr>
              <w:t xml:space="preserve"> en su página inicial de Compatibilidades laborales</w:t>
            </w:r>
            <w:r>
              <w:rPr>
                <w:rStyle w:val="Ttulo2Car"/>
                <w:b w:val="0"/>
                <w:color w:val="auto"/>
                <w:sz w:val="20"/>
                <w:szCs w:val="20"/>
                <w:lang w:bidi="es-ES"/>
              </w:rPr>
              <w:t xml:space="preserve">, </w:t>
            </w:r>
            <w:r w:rsidR="002F5BB0">
              <w:rPr>
                <w:rStyle w:val="Ttulo2Car"/>
                <w:b w:val="0"/>
                <w:color w:val="auto"/>
                <w:sz w:val="20"/>
                <w:szCs w:val="20"/>
                <w:lang w:bidi="es-ES"/>
              </w:rPr>
              <w:t>por lo que</w:t>
            </w:r>
            <w:r>
              <w:rPr>
                <w:rStyle w:val="Ttulo2Car"/>
                <w:b w:val="0"/>
                <w:color w:val="auto"/>
                <w:sz w:val="20"/>
                <w:szCs w:val="20"/>
                <w:lang w:bidi="es-ES"/>
              </w:rPr>
              <w:t xml:space="preserve"> no se puede dar por cumplida la obligación</w:t>
            </w:r>
            <w:r w:rsidR="00DD4DCD">
              <w:rPr>
                <w:rStyle w:val="Ttulo2Car"/>
                <w:b w:val="0"/>
                <w:color w:val="auto"/>
                <w:sz w:val="20"/>
                <w:szCs w:val="20"/>
                <w:lang w:bidi="es-ES"/>
              </w:rPr>
              <w:t>, ya que esta manera de publicar supone una barrera adicional para la</w:t>
            </w:r>
            <w:r w:rsidR="003056F1">
              <w:rPr>
                <w:rStyle w:val="Ttulo2Car"/>
                <w:b w:val="0"/>
                <w:color w:val="auto"/>
                <w:sz w:val="20"/>
                <w:szCs w:val="20"/>
                <w:lang w:bidi="es-ES"/>
              </w:rPr>
              <w:t xml:space="preserve"> localización de la información</w:t>
            </w:r>
            <w:r w:rsidR="002F5BB0">
              <w:rPr>
                <w:rStyle w:val="Ttulo2Car"/>
                <w:b w:val="0"/>
                <w:color w:val="auto"/>
                <w:sz w:val="20"/>
                <w:szCs w:val="20"/>
                <w:lang w:bidi="es-ES"/>
              </w:rPr>
              <w:t>.</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5B37B7">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2F5BB0" w:rsidP="00E6279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en el Portal de Transparencia/Presupuestos/Información económica, presupuestaria y estadística/Datos económicos/Información estadística. En el momento </w:t>
            </w:r>
            <w:r w:rsidR="00E6279D">
              <w:rPr>
                <w:rStyle w:val="Ttulo2Car"/>
                <w:b w:val="0"/>
                <w:color w:val="auto"/>
                <w:sz w:val="20"/>
                <w:szCs w:val="20"/>
                <w:lang w:bidi="es-ES"/>
              </w:rPr>
              <w:t>efectuar la evaluación</w:t>
            </w:r>
            <w:r>
              <w:rPr>
                <w:rStyle w:val="Ttulo2Car"/>
                <w:b w:val="0"/>
                <w:color w:val="auto"/>
                <w:sz w:val="20"/>
                <w:szCs w:val="20"/>
                <w:lang w:bidi="es-ES"/>
              </w:rPr>
              <w:t xml:space="preserve">, el </w:t>
            </w:r>
            <w:r w:rsidR="00E6279D">
              <w:rPr>
                <w:rStyle w:val="Ttulo2Car"/>
                <w:b w:val="0"/>
                <w:color w:val="auto"/>
                <w:sz w:val="20"/>
                <w:szCs w:val="20"/>
                <w:lang w:bidi="es-ES"/>
              </w:rPr>
              <w:t>enlace</w:t>
            </w:r>
            <w:r>
              <w:rPr>
                <w:rStyle w:val="Ttulo2Car"/>
                <w:b w:val="0"/>
                <w:color w:val="auto"/>
                <w:sz w:val="20"/>
                <w:szCs w:val="20"/>
                <w:lang w:bidi="es-ES"/>
              </w:rPr>
              <w:t xml:space="preserve"> </w:t>
            </w:r>
            <w:r w:rsidR="00E6279D">
              <w:rPr>
                <w:rStyle w:val="Ttulo2Car"/>
                <w:b w:val="0"/>
                <w:color w:val="auto"/>
                <w:sz w:val="20"/>
                <w:szCs w:val="20"/>
                <w:lang w:bidi="es-ES"/>
              </w:rPr>
              <w:t xml:space="preserve">a la información correspondiente a </w:t>
            </w:r>
            <w:r>
              <w:rPr>
                <w:rStyle w:val="Ttulo2Car"/>
                <w:b w:val="0"/>
                <w:color w:val="auto"/>
                <w:sz w:val="20"/>
                <w:szCs w:val="20"/>
                <w:lang w:bidi="es-ES"/>
              </w:rPr>
              <w:t>diciembre 2022 está roto.</w:t>
            </w:r>
            <w:r w:rsidR="00EC58A5">
              <w:rPr>
                <w:rStyle w:val="Ttulo2Car"/>
                <w:b w:val="0"/>
                <w:color w:val="auto"/>
                <w:sz w:val="20"/>
                <w:szCs w:val="20"/>
                <w:lang w:bidi="es-ES"/>
              </w:rPr>
              <w:t xml:space="preserve"> </w:t>
            </w:r>
            <w:r w:rsidR="006D0DCA" w:rsidRPr="00CC3F6D">
              <w:rPr>
                <w:rStyle w:val="Ttulo2Car"/>
                <w:b w:val="0"/>
                <w:color w:val="auto"/>
                <w:sz w:val="20"/>
                <w:szCs w:val="20"/>
                <w:lang w:bidi="es-ES"/>
              </w:rPr>
              <w:t>También se localiza esta información en las memorias anuales.</w:t>
            </w:r>
          </w:p>
        </w:tc>
      </w:tr>
    </w:tbl>
    <w:p w:rsidR="00DF5F2A" w:rsidRDefault="00DF5F2A" w:rsidP="00C33A23">
      <w:pPr>
        <w:pStyle w:val="Cuerpodelboletn"/>
        <w:spacing w:before="120" w:after="120" w:line="312" w:lineRule="auto"/>
        <w:ind w:left="360"/>
        <w:rPr>
          <w:rStyle w:val="Ttulo2Car"/>
          <w:color w:val="00642D"/>
          <w:lang w:bidi="es-ES"/>
        </w:rPr>
      </w:pPr>
    </w:p>
    <w:p w:rsidR="000F7418" w:rsidRDefault="000F7418">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1DDEECC" wp14:editId="6A1EFECB">
                <wp:simplePos x="0" y="0"/>
                <wp:positionH relativeFrom="column">
                  <wp:align>center</wp:align>
                </wp:positionH>
                <wp:positionV relativeFrom="paragraph">
                  <wp:posOffset>0</wp:posOffset>
                </wp:positionV>
                <wp:extent cx="5509523" cy="68008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800850"/>
                        </a:xfrm>
                        <a:prstGeom prst="rect">
                          <a:avLst/>
                        </a:prstGeom>
                        <a:solidFill>
                          <a:srgbClr val="FFFFFF"/>
                        </a:solidFill>
                        <a:ln w="9525">
                          <a:solidFill>
                            <a:srgbClr val="000000"/>
                          </a:solidFill>
                          <a:miter lim="800000"/>
                          <a:headEnd/>
                          <a:tailEnd/>
                        </a:ln>
                      </wps:spPr>
                      <wps:txbx>
                        <w:txbxContent>
                          <w:p w:rsidR="00E6279D" w:rsidRDefault="00E6279D" w:rsidP="00BD4582">
                            <w:pPr>
                              <w:rPr>
                                <w:b/>
                                <w:color w:val="00642D"/>
                              </w:rPr>
                            </w:pPr>
                            <w:r w:rsidRPr="00BD4582">
                              <w:rPr>
                                <w:b/>
                                <w:color w:val="00642D"/>
                              </w:rPr>
                              <w:t>Contenidos</w:t>
                            </w:r>
                          </w:p>
                          <w:p w:rsidR="00E6279D" w:rsidRPr="00352F8C" w:rsidRDefault="00E6279D" w:rsidP="006273F9">
                            <w:pPr>
                              <w:jc w:val="both"/>
                              <w:rPr>
                                <w:sz w:val="20"/>
                                <w:szCs w:val="20"/>
                              </w:rPr>
                            </w:pPr>
                            <w:r w:rsidRPr="00352F8C">
                              <w:rPr>
                                <w:sz w:val="20"/>
                                <w:szCs w:val="20"/>
                              </w:rPr>
                              <w:t>La información publicada no contempla la totalidad de los contenidos obligatorios establecidos en el artículo 8 de la LTAIBG.</w:t>
                            </w:r>
                          </w:p>
                          <w:p w:rsidR="00E6279D" w:rsidRDefault="00E6279D" w:rsidP="00D33CDB">
                            <w:pPr>
                              <w:pStyle w:val="Prrafodelista"/>
                              <w:numPr>
                                <w:ilvl w:val="0"/>
                                <w:numId w:val="7"/>
                              </w:numPr>
                              <w:jc w:val="both"/>
                              <w:rPr>
                                <w:sz w:val="20"/>
                                <w:szCs w:val="20"/>
                              </w:rPr>
                            </w:pPr>
                            <w:r>
                              <w:rPr>
                                <w:sz w:val="20"/>
                                <w:szCs w:val="20"/>
                              </w:rPr>
                              <w:t>No se ha localizado información sobre modificaciones de contratos adjudicados</w:t>
                            </w:r>
                          </w:p>
                          <w:p w:rsidR="00E6279D" w:rsidRDefault="00E6279D" w:rsidP="00D33CDB">
                            <w:pPr>
                              <w:pStyle w:val="Prrafodelista"/>
                              <w:numPr>
                                <w:ilvl w:val="0"/>
                                <w:numId w:val="7"/>
                              </w:numPr>
                              <w:jc w:val="both"/>
                              <w:rPr>
                                <w:sz w:val="20"/>
                                <w:szCs w:val="20"/>
                              </w:rPr>
                            </w:pPr>
                            <w:r>
                              <w:rPr>
                                <w:sz w:val="20"/>
                                <w:szCs w:val="20"/>
                              </w:rPr>
                              <w:t>No se ha localizado información estadística sobre contratación.</w:t>
                            </w:r>
                          </w:p>
                          <w:p w:rsidR="00E6279D" w:rsidRDefault="00E6279D" w:rsidP="00D33CDB">
                            <w:pPr>
                              <w:pStyle w:val="Prrafodelista"/>
                              <w:numPr>
                                <w:ilvl w:val="0"/>
                                <w:numId w:val="7"/>
                              </w:numPr>
                              <w:jc w:val="both"/>
                              <w:rPr>
                                <w:sz w:val="20"/>
                                <w:szCs w:val="20"/>
                              </w:rPr>
                            </w:pPr>
                            <w:r>
                              <w:rPr>
                                <w:sz w:val="20"/>
                                <w:szCs w:val="20"/>
                              </w:rPr>
                              <w:t>No se ha localizado información sobre encomiendas de gestión.</w:t>
                            </w:r>
                          </w:p>
                          <w:p w:rsidR="00E6279D" w:rsidRDefault="00E6279D" w:rsidP="00D33CDB">
                            <w:pPr>
                              <w:pStyle w:val="Prrafodelista"/>
                              <w:numPr>
                                <w:ilvl w:val="0"/>
                                <w:numId w:val="7"/>
                              </w:numPr>
                              <w:jc w:val="both"/>
                              <w:rPr>
                                <w:sz w:val="20"/>
                                <w:szCs w:val="20"/>
                              </w:rPr>
                            </w:pPr>
                            <w:r>
                              <w:rPr>
                                <w:sz w:val="20"/>
                                <w:szCs w:val="20"/>
                              </w:rPr>
                              <w:t>No se ha localizado información sobre subcontrataciones.</w:t>
                            </w:r>
                          </w:p>
                          <w:p w:rsidR="00E6279D" w:rsidRDefault="00E6279D" w:rsidP="00D33CDB">
                            <w:pPr>
                              <w:pStyle w:val="Prrafodelista"/>
                              <w:numPr>
                                <w:ilvl w:val="0"/>
                                <w:numId w:val="7"/>
                              </w:numPr>
                              <w:jc w:val="both"/>
                              <w:rPr>
                                <w:sz w:val="20"/>
                                <w:szCs w:val="20"/>
                              </w:rPr>
                            </w:pPr>
                            <w:r>
                              <w:rPr>
                                <w:sz w:val="20"/>
                                <w:szCs w:val="20"/>
                              </w:rPr>
                              <w:t>No se ha localizado información sobre subvenciones concedidas a terceros.</w:t>
                            </w:r>
                          </w:p>
                          <w:p w:rsidR="00E6279D" w:rsidRPr="00CC3F6D" w:rsidRDefault="00E6279D" w:rsidP="00D33CDB">
                            <w:pPr>
                              <w:pStyle w:val="Prrafodelista"/>
                              <w:numPr>
                                <w:ilvl w:val="0"/>
                                <w:numId w:val="7"/>
                              </w:numPr>
                              <w:jc w:val="both"/>
                              <w:rPr>
                                <w:sz w:val="20"/>
                                <w:szCs w:val="20"/>
                              </w:rPr>
                            </w:pPr>
                            <w:r w:rsidRPr="00CC3F6D">
                              <w:rPr>
                                <w:sz w:val="20"/>
                                <w:szCs w:val="20"/>
                              </w:rPr>
                              <w:t>La información sobre presupuestos está obsoleta.</w:t>
                            </w:r>
                          </w:p>
                          <w:p w:rsidR="00E6279D" w:rsidRDefault="00E6279D"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E6279D" w:rsidRPr="00CC3F6D" w:rsidRDefault="00E6279D" w:rsidP="00D33CDB">
                            <w:pPr>
                              <w:pStyle w:val="Prrafodelista"/>
                              <w:numPr>
                                <w:ilvl w:val="0"/>
                                <w:numId w:val="7"/>
                              </w:numPr>
                              <w:jc w:val="both"/>
                              <w:rPr>
                                <w:sz w:val="20"/>
                                <w:szCs w:val="20"/>
                              </w:rPr>
                            </w:pPr>
                            <w:r w:rsidRPr="006D0DCA">
                              <w:rPr>
                                <w:sz w:val="20"/>
                                <w:szCs w:val="20"/>
                              </w:rPr>
                              <w:t xml:space="preserve">La información sobre </w:t>
                            </w:r>
                            <w:r w:rsidRPr="00CC3F6D">
                              <w:rPr>
                                <w:sz w:val="20"/>
                                <w:szCs w:val="20"/>
                              </w:rPr>
                              <w:t xml:space="preserve">las retribuciones, además de estar desfasada, está incompleta. </w:t>
                            </w:r>
                          </w:p>
                          <w:p w:rsidR="00E6279D" w:rsidRPr="006D0DCA" w:rsidRDefault="00E6279D" w:rsidP="00D33CDB">
                            <w:pPr>
                              <w:pStyle w:val="Prrafodelista"/>
                              <w:numPr>
                                <w:ilvl w:val="0"/>
                                <w:numId w:val="7"/>
                              </w:numPr>
                              <w:jc w:val="both"/>
                              <w:rPr>
                                <w:sz w:val="20"/>
                                <w:szCs w:val="20"/>
                              </w:rPr>
                            </w:pPr>
                            <w:r w:rsidRPr="006D0DCA">
                              <w:rPr>
                                <w:sz w:val="20"/>
                                <w:szCs w:val="20"/>
                              </w:rPr>
                              <w:t>No se ha localizado información sobre las indemnizaciones percibidas por Altos Cargos y máximos responsables con ocasión del abandono del cargo.</w:t>
                            </w:r>
                          </w:p>
                          <w:p w:rsidR="00E6279D" w:rsidRDefault="00E6279D" w:rsidP="003270BF">
                            <w:pPr>
                              <w:pStyle w:val="Prrafodelista"/>
                              <w:numPr>
                                <w:ilvl w:val="0"/>
                                <w:numId w:val="7"/>
                              </w:numPr>
                              <w:jc w:val="both"/>
                              <w:rPr>
                                <w:sz w:val="20"/>
                                <w:szCs w:val="20"/>
                              </w:rPr>
                            </w:pPr>
                            <w:r>
                              <w:rPr>
                                <w:sz w:val="20"/>
                                <w:szCs w:val="20"/>
                              </w:rPr>
                              <w:t>No se ha localizado información en el Portal de Transparencia de la AP sobre las resoluciones de autorización o reconocimiento de compatibilidad que afecten a los empleados de la AP.</w:t>
                            </w:r>
                          </w:p>
                          <w:p w:rsidR="00E6279D" w:rsidRDefault="00E6279D"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6279D" w:rsidRDefault="00E6279D" w:rsidP="00BD4582">
                            <w:pPr>
                              <w:rPr>
                                <w:b/>
                                <w:color w:val="00642D"/>
                              </w:rPr>
                            </w:pPr>
                            <w:r>
                              <w:rPr>
                                <w:b/>
                                <w:color w:val="00642D"/>
                              </w:rPr>
                              <w:t>Calidad de la Información</w:t>
                            </w:r>
                          </w:p>
                          <w:p w:rsidR="00E6279D" w:rsidRDefault="00E6279D"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E6279D" w:rsidRDefault="00E6279D"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la web de la AP Almería publique específicamente los datos que le afectan en concreto. En todo caso, si se opta por redirigir al Portal de Transparencia de la AGE, el enlace debería posicionar en el Perfil de la AP.</w:t>
                            </w:r>
                          </w:p>
                          <w:p w:rsidR="00E6279D" w:rsidRPr="00EC58A5" w:rsidRDefault="00E6279D" w:rsidP="00C33A23">
                            <w:pPr>
                              <w:pStyle w:val="Prrafodelista"/>
                              <w:numPr>
                                <w:ilvl w:val="0"/>
                                <w:numId w:val="8"/>
                              </w:numPr>
                              <w:jc w:val="both"/>
                              <w:rPr>
                                <w:sz w:val="20"/>
                                <w:szCs w:val="20"/>
                              </w:rPr>
                            </w:pPr>
                            <w:r w:rsidRPr="00EC58A5">
                              <w:rPr>
                                <w:sz w:val="20"/>
                                <w:szCs w:val="20"/>
                              </w:rPr>
                              <w:t>Algunos enlaces están rotos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535.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">
                <v:textbox>
                  <w:txbxContent>
                    <w:p w:rsidR="00E6279D" w:rsidRDefault="00E6279D" w:rsidP="00BD4582">
                      <w:pPr>
                        <w:rPr>
                          <w:b/>
                          <w:color w:val="00642D"/>
                        </w:rPr>
                      </w:pPr>
                      <w:r w:rsidRPr="00BD4582">
                        <w:rPr>
                          <w:b/>
                          <w:color w:val="00642D"/>
                        </w:rPr>
                        <w:t>Contenidos</w:t>
                      </w:r>
                    </w:p>
                    <w:p w:rsidR="00E6279D" w:rsidRPr="00352F8C" w:rsidRDefault="00E6279D" w:rsidP="006273F9">
                      <w:pPr>
                        <w:jc w:val="both"/>
                        <w:rPr>
                          <w:sz w:val="20"/>
                          <w:szCs w:val="20"/>
                        </w:rPr>
                      </w:pPr>
                      <w:r w:rsidRPr="00352F8C">
                        <w:rPr>
                          <w:sz w:val="20"/>
                          <w:szCs w:val="20"/>
                        </w:rPr>
                        <w:t>La información publicada no contempla la totalidad de los contenidos obligatorios establecidos en el artículo 8 de la LTAIBG.</w:t>
                      </w:r>
                    </w:p>
                    <w:p w:rsidR="00E6279D" w:rsidRDefault="00E6279D" w:rsidP="00D33CDB">
                      <w:pPr>
                        <w:pStyle w:val="Prrafodelista"/>
                        <w:numPr>
                          <w:ilvl w:val="0"/>
                          <w:numId w:val="7"/>
                        </w:numPr>
                        <w:jc w:val="both"/>
                        <w:rPr>
                          <w:sz w:val="20"/>
                          <w:szCs w:val="20"/>
                        </w:rPr>
                      </w:pPr>
                      <w:r>
                        <w:rPr>
                          <w:sz w:val="20"/>
                          <w:szCs w:val="20"/>
                        </w:rPr>
                        <w:t>No se ha localizado información sobre modificaciones de contratos adjudicados</w:t>
                      </w:r>
                    </w:p>
                    <w:p w:rsidR="00E6279D" w:rsidRDefault="00E6279D" w:rsidP="00D33CDB">
                      <w:pPr>
                        <w:pStyle w:val="Prrafodelista"/>
                        <w:numPr>
                          <w:ilvl w:val="0"/>
                          <w:numId w:val="7"/>
                        </w:numPr>
                        <w:jc w:val="both"/>
                        <w:rPr>
                          <w:sz w:val="20"/>
                          <w:szCs w:val="20"/>
                        </w:rPr>
                      </w:pPr>
                      <w:r>
                        <w:rPr>
                          <w:sz w:val="20"/>
                          <w:szCs w:val="20"/>
                        </w:rPr>
                        <w:t>No se ha localizado información estadística sobre contratación.</w:t>
                      </w:r>
                    </w:p>
                    <w:p w:rsidR="00E6279D" w:rsidRDefault="00E6279D" w:rsidP="00D33CDB">
                      <w:pPr>
                        <w:pStyle w:val="Prrafodelista"/>
                        <w:numPr>
                          <w:ilvl w:val="0"/>
                          <w:numId w:val="7"/>
                        </w:numPr>
                        <w:jc w:val="both"/>
                        <w:rPr>
                          <w:sz w:val="20"/>
                          <w:szCs w:val="20"/>
                        </w:rPr>
                      </w:pPr>
                      <w:r>
                        <w:rPr>
                          <w:sz w:val="20"/>
                          <w:szCs w:val="20"/>
                        </w:rPr>
                        <w:t>No se ha localizado información sobre encomiendas de gestión.</w:t>
                      </w:r>
                    </w:p>
                    <w:p w:rsidR="00E6279D" w:rsidRDefault="00E6279D" w:rsidP="00D33CDB">
                      <w:pPr>
                        <w:pStyle w:val="Prrafodelista"/>
                        <w:numPr>
                          <w:ilvl w:val="0"/>
                          <w:numId w:val="7"/>
                        </w:numPr>
                        <w:jc w:val="both"/>
                        <w:rPr>
                          <w:sz w:val="20"/>
                          <w:szCs w:val="20"/>
                        </w:rPr>
                      </w:pPr>
                      <w:r>
                        <w:rPr>
                          <w:sz w:val="20"/>
                          <w:szCs w:val="20"/>
                        </w:rPr>
                        <w:t>No se ha localizado información sobre subcontrataciones.</w:t>
                      </w:r>
                    </w:p>
                    <w:p w:rsidR="00E6279D" w:rsidRDefault="00E6279D" w:rsidP="00D33CDB">
                      <w:pPr>
                        <w:pStyle w:val="Prrafodelista"/>
                        <w:numPr>
                          <w:ilvl w:val="0"/>
                          <w:numId w:val="7"/>
                        </w:numPr>
                        <w:jc w:val="both"/>
                        <w:rPr>
                          <w:sz w:val="20"/>
                          <w:szCs w:val="20"/>
                        </w:rPr>
                      </w:pPr>
                      <w:r>
                        <w:rPr>
                          <w:sz w:val="20"/>
                          <w:szCs w:val="20"/>
                        </w:rPr>
                        <w:t>No se ha localizado información sobre subvenciones concedidas a terceros.</w:t>
                      </w:r>
                    </w:p>
                    <w:p w:rsidR="00E6279D" w:rsidRPr="00CC3F6D" w:rsidRDefault="00E6279D" w:rsidP="00D33CDB">
                      <w:pPr>
                        <w:pStyle w:val="Prrafodelista"/>
                        <w:numPr>
                          <w:ilvl w:val="0"/>
                          <w:numId w:val="7"/>
                        </w:numPr>
                        <w:jc w:val="both"/>
                        <w:rPr>
                          <w:sz w:val="20"/>
                          <w:szCs w:val="20"/>
                        </w:rPr>
                      </w:pPr>
                      <w:r w:rsidRPr="00CC3F6D">
                        <w:rPr>
                          <w:sz w:val="20"/>
                          <w:szCs w:val="20"/>
                        </w:rPr>
                        <w:t>La información sobre presupuestos está obsoleta.</w:t>
                      </w:r>
                    </w:p>
                    <w:p w:rsidR="00E6279D" w:rsidRDefault="00E6279D"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E6279D" w:rsidRPr="00CC3F6D" w:rsidRDefault="00E6279D" w:rsidP="00D33CDB">
                      <w:pPr>
                        <w:pStyle w:val="Prrafodelista"/>
                        <w:numPr>
                          <w:ilvl w:val="0"/>
                          <w:numId w:val="7"/>
                        </w:numPr>
                        <w:jc w:val="both"/>
                        <w:rPr>
                          <w:sz w:val="20"/>
                          <w:szCs w:val="20"/>
                        </w:rPr>
                      </w:pPr>
                      <w:r w:rsidRPr="006D0DCA">
                        <w:rPr>
                          <w:sz w:val="20"/>
                          <w:szCs w:val="20"/>
                        </w:rPr>
                        <w:t xml:space="preserve">La información sobre </w:t>
                      </w:r>
                      <w:r w:rsidRPr="00CC3F6D">
                        <w:rPr>
                          <w:sz w:val="20"/>
                          <w:szCs w:val="20"/>
                        </w:rPr>
                        <w:t xml:space="preserve">las retribuciones, además de estar desfasada, está incompleta. </w:t>
                      </w:r>
                    </w:p>
                    <w:p w:rsidR="00E6279D" w:rsidRPr="006D0DCA" w:rsidRDefault="00E6279D" w:rsidP="00D33CDB">
                      <w:pPr>
                        <w:pStyle w:val="Prrafodelista"/>
                        <w:numPr>
                          <w:ilvl w:val="0"/>
                          <w:numId w:val="7"/>
                        </w:numPr>
                        <w:jc w:val="both"/>
                        <w:rPr>
                          <w:sz w:val="20"/>
                          <w:szCs w:val="20"/>
                        </w:rPr>
                      </w:pPr>
                      <w:r w:rsidRPr="006D0DCA">
                        <w:rPr>
                          <w:sz w:val="20"/>
                          <w:szCs w:val="20"/>
                        </w:rPr>
                        <w:t>No se ha localizado información sobre las indemnizaciones percibidas por Altos Cargos y máximos responsables con ocasión del abandono del cargo.</w:t>
                      </w:r>
                    </w:p>
                    <w:p w:rsidR="00E6279D" w:rsidRDefault="00E6279D" w:rsidP="003270BF">
                      <w:pPr>
                        <w:pStyle w:val="Prrafodelista"/>
                        <w:numPr>
                          <w:ilvl w:val="0"/>
                          <w:numId w:val="7"/>
                        </w:numPr>
                        <w:jc w:val="both"/>
                        <w:rPr>
                          <w:sz w:val="20"/>
                          <w:szCs w:val="20"/>
                        </w:rPr>
                      </w:pPr>
                      <w:r>
                        <w:rPr>
                          <w:sz w:val="20"/>
                          <w:szCs w:val="20"/>
                        </w:rPr>
                        <w:t>No se ha localizado información en el Portal de Transparencia de la AP sobre las resoluciones de autorización o reconocimiento de compatibilidad que afecten a los empleados de la AP.</w:t>
                      </w:r>
                    </w:p>
                    <w:p w:rsidR="00E6279D" w:rsidRDefault="00E6279D"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6279D" w:rsidRDefault="00E6279D" w:rsidP="00BD4582">
                      <w:pPr>
                        <w:rPr>
                          <w:b/>
                          <w:color w:val="00642D"/>
                        </w:rPr>
                      </w:pPr>
                      <w:r>
                        <w:rPr>
                          <w:b/>
                          <w:color w:val="00642D"/>
                        </w:rPr>
                        <w:t>Calidad de la Información</w:t>
                      </w:r>
                    </w:p>
                    <w:p w:rsidR="00E6279D" w:rsidRDefault="00E6279D"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E6279D" w:rsidRDefault="00E6279D"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la web de la AP Almería publique específicamente los datos que le afectan en concreto. En todo caso, si se opta por redirigir al Portal de Transparencia de la AGE, el enlace debería posicionar en el Perfil de la AP.</w:t>
                      </w:r>
                    </w:p>
                    <w:p w:rsidR="00E6279D" w:rsidRPr="00EC58A5" w:rsidRDefault="00E6279D" w:rsidP="00C33A23">
                      <w:pPr>
                        <w:pStyle w:val="Prrafodelista"/>
                        <w:numPr>
                          <w:ilvl w:val="0"/>
                          <w:numId w:val="8"/>
                        </w:numPr>
                        <w:jc w:val="both"/>
                        <w:rPr>
                          <w:sz w:val="20"/>
                          <w:szCs w:val="20"/>
                        </w:rPr>
                      </w:pPr>
                      <w:r w:rsidRPr="00EC58A5">
                        <w:rPr>
                          <w:sz w:val="20"/>
                          <w:szCs w:val="20"/>
                        </w:rPr>
                        <w:t>Algunos enlaces están rotos</w:t>
                      </w:r>
                      <w:r>
                        <w:rPr>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34195" w:rsidTr="00EC58A5">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EC58A5">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F95914" w:rsidRDefault="00BD4582" w:rsidP="003A2DC6">
            <w:pPr>
              <w:pStyle w:val="Cuerpodelboletn"/>
              <w:spacing w:before="120" w:after="120" w:line="312" w:lineRule="auto"/>
              <w:ind w:left="360"/>
              <w:jc w:val="center"/>
              <w:rPr>
                <w:rStyle w:val="Ttulo2Car"/>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C6ED2" w:rsidRDefault="003A2DC6"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221A729" wp14:editId="20169B93">
                <wp:simplePos x="0" y="0"/>
                <wp:positionH relativeFrom="column">
                  <wp:align>center</wp:align>
                </wp:positionH>
                <wp:positionV relativeFrom="paragraph">
                  <wp:posOffset>0</wp:posOffset>
                </wp:positionV>
                <wp:extent cx="5509523" cy="6572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57225"/>
                        </a:xfrm>
                        <a:prstGeom prst="rect">
                          <a:avLst/>
                        </a:prstGeom>
                        <a:solidFill>
                          <a:srgbClr val="FFFFFF"/>
                        </a:solidFill>
                        <a:ln w="9525">
                          <a:solidFill>
                            <a:srgbClr val="000000"/>
                          </a:solidFill>
                          <a:miter lim="800000"/>
                          <a:headEnd/>
                          <a:tailEnd/>
                        </a:ln>
                      </wps:spPr>
                      <wps:txbx>
                        <w:txbxContent>
                          <w:p w:rsidR="00E6279D" w:rsidRDefault="00E6279D" w:rsidP="002A154B">
                            <w:pPr>
                              <w:rPr>
                                <w:b/>
                                <w:color w:val="00642D"/>
                              </w:rPr>
                            </w:pPr>
                            <w:r w:rsidRPr="00BD4582">
                              <w:rPr>
                                <w:b/>
                                <w:color w:val="00642D"/>
                              </w:rPr>
                              <w:t>Contenidos</w:t>
                            </w:r>
                          </w:p>
                          <w:p w:rsidR="00E6279D" w:rsidRDefault="00E6279D" w:rsidP="006273F9">
                            <w:pPr>
                              <w:jc w:val="both"/>
                              <w:rPr>
                                <w:sz w:val="20"/>
                                <w:szCs w:val="20"/>
                              </w:rPr>
                            </w:pPr>
                            <w:r>
                              <w:rPr>
                                <w:sz w:val="20"/>
                                <w:szCs w:val="20"/>
                              </w:rPr>
                              <w:t>No se publican los contenidos obligatorios establecidos en el artículo 8.3 dela LTAIBG.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51.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">
                <v:textbox>
                  <w:txbxContent>
                    <w:p w:rsidR="00E6279D" w:rsidRDefault="00E6279D" w:rsidP="002A154B">
                      <w:pPr>
                        <w:rPr>
                          <w:b/>
                          <w:color w:val="00642D"/>
                        </w:rPr>
                      </w:pPr>
                      <w:r w:rsidRPr="00BD4582">
                        <w:rPr>
                          <w:b/>
                          <w:color w:val="00642D"/>
                        </w:rPr>
                        <w:t>Contenidos</w:t>
                      </w:r>
                    </w:p>
                    <w:p w:rsidR="00E6279D" w:rsidRDefault="00E6279D" w:rsidP="006273F9">
                      <w:pPr>
                        <w:jc w:val="both"/>
                        <w:rPr>
                          <w:sz w:val="20"/>
                          <w:szCs w:val="20"/>
                        </w:rPr>
                      </w:pPr>
                      <w:r>
                        <w:rPr>
                          <w:sz w:val="20"/>
                          <w:szCs w:val="20"/>
                        </w:rPr>
                        <w:t>No se publican los contenidos obligatorios establecidos en el artículo 8.3 dela LTAIBG.</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EC58A5" w:rsidRDefault="00EC58A5"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51A4D" w:rsidRPr="00FD0689" w:rsidTr="00451A4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51A4D" w:rsidRPr="00FD0689" w:rsidRDefault="00451A4D"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65,0</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65,0</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65,0</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65,0</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65,0</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55,0</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15,0</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56,4</w:t>
            </w:r>
          </w:p>
        </w:tc>
      </w:tr>
      <w:tr w:rsidR="00451A4D" w:rsidRPr="00FD0689" w:rsidTr="00451A4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51A4D" w:rsidRPr="00FD0689" w:rsidRDefault="00451A4D"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50,0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50,0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50,0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50,0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50,0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50,0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25,0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46,4</w:t>
            </w:r>
          </w:p>
        </w:tc>
      </w:tr>
      <w:tr w:rsidR="00451A4D" w:rsidRPr="00BA2648" w:rsidTr="00451A4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51A4D" w:rsidRPr="00BA2648" w:rsidRDefault="00451A4D"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29,5</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18,8</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31,3</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18,8</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31,3</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31,3</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28,1</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sz w:val="16"/>
              </w:rPr>
            </w:pPr>
            <w:r w:rsidRPr="00451A4D">
              <w:rPr>
                <w:sz w:val="16"/>
              </w:rPr>
              <w:t>27,0</w:t>
            </w:r>
          </w:p>
        </w:tc>
      </w:tr>
      <w:tr w:rsidR="00451A4D" w:rsidRPr="00BA2648" w:rsidTr="00451A4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51A4D" w:rsidRPr="00BA2648" w:rsidRDefault="00451A4D"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0,0</w:t>
            </w:r>
          </w:p>
        </w:tc>
        <w:tc>
          <w:tcPr>
            <w:tcW w:w="0" w:type="auto"/>
            <w:noWrap/>
            <w:vAlign w:val="center"/>
          </w:tcPr>
          <w:p w:rsidR="00451A4D" w:rsidRPr="00451A4D" w:rsidRDefault="00451A4D" w:rsidP="00451A4D">
            <w:pPr>
              <w:jc w:val="center"/>
              <w:cnfStyle w:val="000000000000" w:firstRow="0" w:lastRow="0" w:firstColumn="0" w:lastColumn="0" w:oddVBand="0" w:evenVBand="0" w:oddHBand="0" w:evenHBand="0" w:firstRowFirstColumn="0" w:firstRowLastColumn="0" w:lastRowFirstColumn="0" w:lastRowLastColumn="0"/>
              <w:rPr>
                <w:sz w:val="16"/>
              </w:rPr>
            </w:pPr>
            <w:r w:rsidRPr="00451A4D">
              <w:rPr>
                <w:sz w:val="16"/>
              </w:rPr>
              <w:t>0,0</w:t>
            </w:r>
          </w:p>
        </w:tc>
      </w:tr>
      <w:tr w:rsidR="00451A4D" w:rsidRPr="00BA2648" w:rsidTr="00451A4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51A4D" w:rsidRPr="00BA2648" w:rsidRDefault="00451A4D"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b/>
                <w:i/>
                <w:sz w:val="16"/>
              </w:rPr>
            </w:pPr>
            <w:r w:rsidRPr="00451A4D">
              <w:rPr>
                <w:b/>
                <w:i/>
                <w:sz w:val="16"/>
              </w:rPr>
              <w:t>42,1</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b/>
                <w:i/>
                <w:sz w:val="16"/>
              </w:rPr>
            </w:pPr>
            <w:r w:rsidRPr="00451A4D">
              <w:rPr>
                <w:b/>
                <w:i/>
                <w:sz w:val="16"/>
              </w:rPr>
              <w:t>36,2</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b/>
                <w:i/>
                <w:sz w:val="16"/>
              </w:rPr>
            </w:pPr>
            <w:r w:rsidRPr="00451A4D">
              <w:rPr>
                <w:b/>
                <w:i/>
                <w:sz w:val="16"/>
              </w:rPr>
              <w:t>43,1</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b/>
                <w:i/>
                <w:sz w:val="16"/>
              </w:rPr>
            </w:pPr>
            <w:r w:rsidRPr="00451A4D">
              <w:rPr>
                <w:b/>
                <w:i/>
                <w:sz w:val="16"/>
              </w:rPr>
              <w:t>36,2</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b/>
                <w:i/>
                <w:sz w:val="16"/>
              </w:rPr>
            </w:pPr>
            <w:r w:rsidRPr="00451A4D">
              <w:rPr>
                <w:b/>
                <w:i/>
                <w:sz w:val="16"/>
              </w:rPr>
              <w:t>43,1</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b/>
                <w:i/>
                <w:sz w:val="16"/>
              </w:rPr>
            </w:pPr>
            <w:r w:rsidRPr="00451A4D">
              <w:rPr>
                <w:b/>
                <w:i/>
                <w:sz w:val="16"/>
              </w:rPr>
              <w:t>39,7</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b/>
                <w:i/>
                <w:sz w:val="16"/>
              </w:rPr>
            </w:pPr>
            <w:r w:rsidRPr="00451A4D">
              <w:rPr>
                <w:b/>
                <w:i/>
                <w:sz w:val="16"/>
              </w:rPr>
              <w:t>22,4</w:t>
            </w:r>
          </w:p>
        </w:tc>
        <w:tc>
          <w:tcPr>
            <w:tcW w:w="0" w:type="auto"/>
            <w:noWrap/>
            <w:vAlign w:val="center"/>
          </w:tcPr>
          <w:p w:rsidR="00451A4D" w:rsidRPr="00451A4D" w:rsidRDefault="00451A4D" w:rsidP="00451A4D">
            <w:pPr>
              <w:jc w:val="center"/>
              <w:cnfStyle w:val="000000100000" w:firstRow="0" w:lastRow="0" w:firstColumn="0" w:lastColumn="0" w:oddVBand="0" w:evenVBand="0" w:oddHBand="1" w:evenHBand="0" w:firstRowFirstColumn="0" w:firstRowLastColumn="0" w:lastRowFirstColumn="0" w:lastRowLastColumn="0"/>
              <w:rPr>
                <w:b/>
                <w:i/>
                <w:sz w:val="16"/>
              </w:rPr>
            </w:pPr>
            <w:r w:rsidRPr="00451A4D">
              <w:rPr>
                <w:b/>
                <w:i/>
                <w:sz w:val="16"/>
              </w:rPr>
              <w:t>37,5</w:t>
            </w:r>
          </w:p>
        </w:tc>
      </w:tr>
    </w:tbl>
    <w:p w:rsidR="00BD4582" w:rsidRPr="00BA2648"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451A4D">
        <w:t>37,5</w:t>
      </w:r>
      <w:r w:rsidRPr="003C5A2A">
        <w:t xml:space="preserve">% de cumplimiento. La falta de publicación de informaciones obligatorias – </w:t>
      </w:r>
      <w:r w:rsidR="00EA2512">
        <w:t>no</w:t>
      </w:r>
      <w:r w:rsidRPr="003C5A2A">
        <w:t xml:space="preserve"> se publica el </w:t>
      </w:r>
      <w:r w:rsidR="00451A4D">
        <w:t>57,9</w:t>
      </w:r>
      <w:r w:rsidRPr="003C5A2A">
        <w:t xml:space="preserve">% de </w:t>
      </w:r>
      <w:r>
        <w:t xml:space="preserve">las informaciones sujetas a publicidad activa – </w:t>
      </w:r>
      <w:r w:rsidR="00086B8D">
        <w:t xml:space="preserve">el recurso a fuentes centralizadas para la publicación de algunas informaciones del bloque de información económica </w:t>
      </w:r>
      <w:r>
        <w:t xml:space="preserve">así como la falta de referencias a la fecha en que se revisó o actualizó la información por última vez, explican el nivel de cumplimiento alcanzado. </w:t>
      </w:r>
    </w:p>
    <w:p w:rsidR="004B19B1" w:rsidRDefault="004B19B1" w:rsidP="000E7BD9">
      <w:pPr>
        <w:jc w:val="both"/>
      </w:pPr>
    </w:p>
    <w:p w:rsidR="00932008" w:rsidRPr="00086B8D" w:rsidRDefault="00EA2512" w:rsidP="00086B8D">
      <w:pPr>
        <w:rPr>
          <w:b/>
          <w:color w:val="00642D"/>
          <w:sz w:val="32"/>
        </w:rPr>
      </w:pPr>
      <w:r>
        <w:rPr>
          <w:b/>
          <w:color w:val="50866C"/>
          <w:sz w:val="32"/>
        </w:rPr>
        <w:lastRenderedPageBreak/>
        <w:t>I</w:t>
      </w:r>
      <w:r w:rsidR="00086B8D" w:rsidRPr="00086B8D">
        <w:rPr>
          <w:b/>
          <w:color w:val="50866C"/>
          <w:sz w:val="32"/>
        </w:rPr>
        <w:t>V.</w:t>
      </w:r>
      <w:r w:rsidR="00086B8D">
        <w:rPr>
          <w:b/>
          <w:color w:val="50866C"/>
          <w:sz w:val="32"/>
        </w:rPr>
        <w:t xml:space="preserve"> </w:t>
      </w:r>
      <w:r w:rsidR="00086B8D" w:rsidRPr="00086B8D">
        <w:rPr>
          <w:b/>
          <w:color w:val="50866C"/>
          <w:sz w:val="32"/>
        </w:rPr>
        <w:t>T</w:t>
      </w:r>
      <w:r w:rsidR="002A154B" w:rsidRPr="00086B8D">
        <w:rPr>
          <w:b/>
          <w:color w:val="00642D"/>
          <w:sz w:val="32"/>
        </w:rPr>
        <w:t>ra</w:t>
      </w:r>
      <w:r w:rsidR="002A154B" w:rsidRPr="00CB5A4D">
        <w:rPr>
          <w:b/>
          <w:color w:val="00642D"/>
          <w:sz w:val="32"/>
        </w:rPr>
        <w:t>nsp</w:t>
      </w:r>
      <w:r w:rsidR="002A154B" w:rsidRPr="00086B8D">
        <w:rPr>
          <w:b/>
          <w:color w:val="00642D"/>
          <w:sz w:val="32"/>
        </w:rPr>
        <w:t xml:space="preserve">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5B1B6A" wp14:editId="28377026">
                <wp:simplePos x="0" y="0"/>
                <wp:positionH relativeFrom="column">
                  <wp:align>center</wp:align>
                </wp:positionH>
                <wp:positionV relativeFrom="paragraph">
                  <wp:posOffset>0</wp:posOffset>
                </wp:positionV>
                <wp:extent cx="6286500" cy="188595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85950"/>
                        </a:xfrm>
                        <a:prstGeom prst="rect">
                          <a:avLst/>
                        </a:prstGeom>
                        <a:solidFill>
                          <a:srgbClr val="FFFFFF"/>
                        </a:solidFill>
                        <a:ln w="9525">
                          <a:solidFill>
                            <a:srgbClr val="000000"/>
                          </a:solidFill>
                          <a:miter lim="800000"/>
                          <a:headEnd/>
                          <a:tailEnd/>
                        </a:ln>
                      </wps:spPr>
                      <wps:txbx>
                        <w:txbxContent>
                          <w:p w:rsidR="00E6279D" w:rsidRDefault="00E6279D">
                            <w:pPr>
                              <w:rPr>
                                <w:b/>
                                <w:color w:val="00642D"/>
                              </w:rPr>
                            </w:pPr>
                            <w:r w:rsidRPr="002A154B">
                              <w:rPr>
                                <w:b/>
                                <w:color w:val="00642D"/>
                              </w:rPr>
                              <w:t xml:space="preserve">Transparencia </w:t>
                            </w:r>
                            <w:r>
                              <w:rPr>
                                <w:b/>
                                <w:color w:val="00642D"/>
                              </w:rPr>
                              <w:t>Voluntaria</w:t>
                            </w:r>
                          </w:p>
                          <w:p w:rsidR="00E6279D" w:rsidRDefault="00E6279D" w:rsidP="00CB5A4D">
                            <w:pPr>
                              <w:jc w:val="both"/>
                              <w:rPr>
                                <w:sz w:val="20"/>
                                <w:szCs w:val="20"/>
                              </w:rPr>
                            </w:pPr>
                            <w:r w:rsidRPr="008C48EE">
                              <w:rPr>
                                <w:sz w:val="20"/>
                                <w:szCs w:val="20"/>
                              </w:rPr>
                              <w:t xml:space="preserve">La AP </w:t>
                            </w:r>
                            <w:r>
                              <w:rPr>
                                <w:sz w:val="20"/>
                                <w:szCs w:val="20"/>
                              </w:rPr>
                              <w:t>Almería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E6279D" w:rsidRDefault="00E6279D" w:rsidP="001A1121">
                            <w:pPr>
                              <w:pStyle w:val="Prrafodelista"/>
                              <w:numPr>
                                <w:ilvl w:val="0"/>
                                <w:numId w:val="17"/>
                              </w:numPr>
                              <w:rPr>
                                <w:sz w:val="20"/>
                                <w:szCs w:val="20"/>
                              </w:rPr>
                            </w:pPr>
                            <w:r>
                              <w:rPr>
                                <w:sz w:val="20"/>
                                <w:szCs w:val="20"/>
                              </w:rPr>
                              <w:t>Código ético</w:t>
                            </w:r>
                          </w:p>
                          <w:p w:rsidR="00E6279D" w:rsidRDefault="00E6279D" w:rsidP="001A1121">
                            <w:pPr>
                              <w:pStyle w:val="Prrafodelista"/>
                              <w:numPr>
                                <w:ilvl w:val="0"/>
                                <w:numId w:val="17"/>
                              </w:numPr>
                              <w:rPr>
                                <w:sz w:val="20"/>
                                <w:szCs w:val="20"/>
                              </w:rPr>
                            </w:pPr>
                            <w:r>
                              <w:rPr>
                                <w:sz w:val="20"/>
                                <w:szCs w:val="20"/>
                              </w:rPr>
                              <w:t>Plan de Medidas Antifraude</w:t>
                            </w:r>
                          </w:p>
                          <w:p w:rsidR="00E6279D" w:rsidRDefault="00E6279D" w:rsidP="001A1121">
                            <w:pPr>
                              <w:pStyle w:val="Prrafodelista"/>
                              <w:numPr>
                                <w:ilvl w:val="0"/>
                                <w:numId w:val="17"/>
                              </w:numPr>
                              <w:rPr>
                                <w:sz w:val="20"/>
                                <w:szCs w:val="20"/>
                              </w:rPr>
                            </w:pPr>
                            <w:r>
                              <w:rPr>
                                <w:sz w:val="20"/>
                                <w:szCs w:val="20"/>
                              </w:rPr>
                              <w:t>Política de Calidad, Medio Ambiente y Seguridad, junto con diversos certificados ISO.</w:t>
                            </w:r>
                          </w:p>
                          <w:p w:rsidR="00E6279D" w:rsidRDefault="00E6279D" w:rsidP="001A1121">
                            <w:pPr>
                              <w:pStyle w:val="Prrafodelista"/>
                              <w:numPr>
                                <w:ilvl w:val="0"/>
                                <w:numId w:val="17"/>
                              </w:numPr>
                              <w:rPr>
                                <w:sz w:val="20"/>
                                <w:szCs w:val="20"/>
                              </w:rPr>
                            </w:pPr>
                            <w:r>
                              <w:rPr>
                                <w:sz w:val="20"/>
                                <w:szCs w:val="20"/>
                              </w:rPr>
                              <w:t>Memoria de Sostenibilidad 2021.</w:t>
                            </w:r>
                          </w:p>
                          <w:p w:rsidR="00E6279D" w:rsidRDefault="00E6279D" w:rsidP="001A1121">
                            <w:pPr>
                              <w:pStyle w:val="Prrafodelista"/>
                              <w:numPr>
                                <w:ilvl w:val="0"/>
                                <w:numId w:val="17"/>
                              </w:numPr>
                              <w:rPr>
                                <w:sz w:val="20"/>
                                <w:szCs w:val="20"/>
                              </w:rPr>
                            </w:pPr>
                            <w:r>
                              <w:rPr>
                                <w:sz w:val="20"/>
                                <w:szCs w:val="20"/>
                              </w:rPr>
                              <w:t>Empleo Público.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48.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">
                <v:textbox>
                  <w:txbxContent>
                    <w:p w:rsidR="00E6279D" w:rsidRDefault="00E6279D">
                      <w:pPr>
                        <w:rPr>
                          <w:b/>
                          <w:color w:val="00642D"/>
                        </w:rPr>
                      </w:pPr>
                      <w:r w:rsidRPr="002A154B">
                        <w:rPr>
                          <w:b/>
                          <w:color w:val="00642D"/>
                        </w:rPr>
                        <w:t xml:space="preserve">Transparencia </w:t>
                      </w:r>
                      <w:r>
                        <w:rPr>
                          <w:b/>
                          <w:color w:val="00642D"/>
                        </w:rPr>
                        <w:t>Voluntaria</w:t>
                      </w:r>
                    </w:p>
                    <w:p w:rsidR="00E6279D" w:rsidRDefault="00E6279D" w:rsidP="00CB5A4D">
                      <w:pPr>
                        <w:jc w:val="both"/>
                        <w:rPr>
                          <w:sz w:val="20"/>
                          <w:szCs w:val="20"/>
                        </w:rPr>
                      </w:pPr>
                      <w:r w:rsidRPr="008C48EE">
                        <w:rPr>
                          <w:sz w:val="20"/>
                          <w:szCs w:val="20"/>
                        </w:rPr>
                        <w:t xml:space="preserve">La AP </w:t>
                      </w:r>
                      <w:r>
                        <w:rPr>
                          <w:sz w:val="20"/>
                          <w:szCs w:val="20"/>
                        </w:rPr>
                        <w:t>Almería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E6279D" w:rsidRDefault="00E6279D" w:rsidP="001A1121">
                      <w:pPr>
                        <w:pStyle w:val="Prrafodelista"/>
                        <w:numPr>
                          <w:ilvl w:val="0"/>
                          <w:numId w:val="17"/>
                        </w:numPr>
                        <w:rPr>
                          <w:sz w:val="20"/>
                          <w:szCs w:val="20"/>
                        </w:rPr>
                      </w:pPr>
                      <w:r>
                        <w:rPr>
                          <w:sz w:val="20"/>
                          <w:szCs w:val="20"/>
                        </w:rPr>
                        <w:t>Código ético</w:t>
                      </w:r>
                    </w:p>
                    <w:p w:rsidR="00E6279D" w:rsidRDefault="00E6279D" w:rsidP="001A1121">
                      <w:pPr>
                        <w:pStyle w:val="Prrafodelista"/>
                        <w:numPr>
                          <w:ilvl w:val="0"/>
                          <w:numId w:val="17"/>
                        </w:numPr>
                        <w:rPr>
                          <w:sz w:val="20"/>
                          <w:szCs w:val="20"/>
                        </w:rPr>
                      </w:pPr>
                      <w:r>
                        <w:rPr>
                          <w:sz w:val="20"/>
                          <w:szCs w:val="20"/>
                        </w:rPr>
                        <w:t>Plan de Medidas Antifraude</w:t>
                      </w:r>
                    </w:p>
                    <w:p w:rsidR="00E6279D" w:rsidRDefault="00E6279D" w:rsidP="001A1121">
                      <w:pPr>
                        <w:pStyle w:val="Prrafodelista"/>
                        <w:numPr>
                          <w:ilvl w:val="0"/>
                          <w:numId w:val="17"/>
                        </w:numPr>
                        <w:rPr>
                          <w:sz w:val="20"/>
                          <w:szCs w:val="20"/>
                        </w:rPr>
                      </w:pPr>
                      <w:r>
                        <w:rPr>
                          <w:sz w:val="20"/>
                          <w:szCs w:val="20"/>
                        </w:rPr>
                        <w:t>Política de Calidad, Medio Ambiente y Seguridad, junto con diversos certificados ISO.</w:t>
                      </w:r>
                    </w:p>
                    <w:p w:rsidR="00E6279D" w:rsidRDefault="00E6279D" w:rsidP="001A1121">
                      <w:pPr>
                        <w:pStyle w:val="Prrafodelista"/>
                        <w:numPr>
                          <w:ilvl w:val="0"/>
                          <w:numId w:val="17"/>
                        </w:numPr>
                        <w:rPr>
                          <w:sz w:val="20"/>
                          <w:szCs w:val="20"/>
                        </w:rPr>
                      </w:pPr>
                      <w:r>
                        <w:rPr>
                          <w:sz w:val="20"/>
                          <w:szCs w:val="20"/>
                        </w:rPr>
                        <w:t>Memoria de Sostenibilidad 2021.</w:t>
                      </w:r>
                    </w:p>
                    <w:p w:rsidR="00E6279D" w:rsidRDefault="00E6279D" w:rsidP="001A1121">
                      <w:pPr>
                        <w:pStyle w:val="Prrafodelista"/>
                        <w:numPr>
                          <w:ilvl w:val="0"/>
                          <w:numId w:val="17"/>
                        </w:numPr>
                        <w:rPr>
                          <w:sz w:val="20"/>
                          <w:szCs w:val="20"/>
                        </w:rPr>
                      </w:pPr>
                      <w:r>
                        <w:rPr>
                          <w:sz w:val="20"/>
                          <w:szCs w:val="20"/>
                        </w:rPr>
                        <w:t>Empleo Público.</w:t>
                      </w:r>
                    </w:p>
                  </w:txbxContent>
                </v:textbox>
              </v:shape>
            </w:pict>
          </mc:Fallback>
        </mc:AlternateContent>
      </w:r>
    </w:p>
    <w:p w:rsidR="00932008" w:rsidRDefault="00932008"/>
    <w:p w:rsidR="00932008" w:rsidRDefault="00932008"/>
    <w:p w:rsidR="00932008" w:rsidRDefault="00932008"/>
    <w:p w:rsidR="00932008" w:rsidRDefault="00932008"/>
    <w:p w:rsidR="00FD1F27" w:rsidRDefault="00FD1F27"/>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71D635F2" wp14:editId="41E08471">
                <wp:simplePos x="0" y="0"/>
                <wp:positionH relativeFrom="column">
                  <wp:posOffset>133350</wp:posOffset>
                </wp:positionH>
                <wp:positionV relativeFrom="paragraph">
                  <wp:posOffset>274956</wp:posOffset>
                </wp:positionV>
                <wp:extent cx="6264910" cy="7620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62000"/>
                        </a:xfrm>
                        <a:prstGeom prst="rect">
                          <a:avLst/>
                        </a:prstGeom>
                        <a:solidFill>
                          <a:srgbClr val="FFFFFF"/>
                        </a:solidFill>
                        <a:ln w="9525">
                          <a:solidFill>
                            <a:srgbClr val="000000"/>
                          </a:solidFill>
                          <a:miter lim="800000"/>
                          <a:headEnd/>
                          <a:tailEnd/>
                        </a:ln>
                      </wps:spPr>
                      <wps:txbx>
                        <w:txbxContent>
                          <w:p w:rsidR="00E6279D" w:rsidRDefault="00E6279D" w:rsidP="002A154B">
                            <w:pPr>
                              <w:rPr>
                                <w:b/>
                                <w:color w:val="00642D"/>
                              </w:rPr>
                            </w:pPr>
                            <w:r>
                              <w:rPr>
                                <w:b/>
                                <w:color w:val="00642D"/>
                              </w:rPr>
                              <w:t>Buenas Prácticas</w:t>
                            </w:r>
                          </w:p>
                          <w:p w:rsidR="00E6279D" w:rsidRPr="005F4B4E" w:rsidRDefault="00E6279D" w:rsidP="002A154B">
                            <w:pPr>
                              <w:pStyle w:val="Prrafodelista"/>
                              <w:numPr>
                                <w:ilvl w:val="0"/>
                                <w:numId w:val="18"/>
                              </w:numPr>
                              <w:jc w:val="both"/>
                              <w:rPr>
                                <w:sz w:val="20"/>
                                <w:szCs w:val="20"/>
                              </w:rPr>
                            </w:pPr>
                            <w:r w:rsidRPr="005F4B4E">
                              <w:rPr>
                                <w:sz w:val="20"/>
                                <w:szCs w:val="20"/>
                              </w:rPr>
                              <w:t>No caben buenas prácticas que reseñar.</w:t>
                            </w:r>
                          </w:p>
                          <w:p w:rsidR="00E6279D" w:rsidRPr="002A154B" w:rsidRDefault="00E6279D"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5pt;width:493.3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">
                <v:textbox>
                  <w:txbxContent>
                    <w:p w:rsidR="00E6279D" w:rsidRDefault="00E6279D" w:rsidP="002A154B">
                      <w:pPr>
                        <w:rPr>
                          <w:b/>
                          <w:color w:val="00642D"/>
                        </w:rPr>
                      </w:pPr>
                      <w:r>
                        <w:rPr>
                          <w:b/>
                          <w:color w:val="00642D"/>
                        </w:rPr>
                        <w:t>Buenas Prácticas</w:t>
                      </w:r>
                    </w:p>
                    <w:p w:rsidR="00E6279D" w:rsidRPr="005F4B4E" w:rsidRDefault="00E6279D" w:rsidP="002A154B">
                      <w:pPr>
                        <w:pStyle w:val="Prrafodelista"/>
                        <w:numPr>
                          <w:ilvl w:val="0"/>
                          <w:numId w:val="18"/>
                        </w:numPr>
                        <w:jc w:val="both"/>
                        <w:rPr>
                          <w:sz w:val="20"/>
                          <w:szCs w:val="20"/>
                        </w:rPr>
                      </w:pPr>
                      <w:r w:rsidRPr="005F4B4E">
                        <w:rPr>
                          <w:sz w:val="20"/>
                          <w:szCs w:val="20"/>
                        </w:rPr>
                        <w:t>No caben buenas prácticas que reseñar.</w:t>
                      </w:r>
                    </w:p>
                    <w:p w:rsidR="00E6279D" w:rsidRPr="002A154B" w:rsidRDefault="00E6279D" w:rsidP="002A154B">
                      <w:pPr>
                        <w:rPr>
                          <w:b/>
                          <w:color w:val="00642D"/>
                        </w:rPr>
                      </w:pPr>
                    </w:p>
                  </w:txbxContent>
                </v:textbox>
              </v:shape>
            </w:pict>
          </mc:Fallback>
        </mc:AlternateContent>
      </w:r>
    </w:p>
    <w:p w:rsidR="00645BCD" w:rsidRDefault="00645BCD"/>
    <w:p w:rsidR="00645BCD" w:rsidRDefault="00645BCD"/>
    <w:p w:rsidR="00645BCD" w:rsidRDefault="00645BCD"/>
    <w:p w:rsidR="002A154B" w:rsidRPr="002A154B" w:rsidRDefault="002A154B" w:rsidP="002A154B">
      <w:pPr>
        <w:pStyle w:val="Cuerpodelboletn"/>
        <w:numPr>
          <w:ilvl w:val="0"/>
          <w:numId w:val="1"/>
        </w:numPr>
        <w:spacing w:before="120" w:after="120" w:line="312" w:lineRule="auto"/>
        <w:rPr>
          <w:b/>
          <w:color w:val="00642D"/>
          <w:sz w:val="32"/>
        </w:rPr>
      </w:pPr>
      <w:r w:rsidRPr="005308AB">
        <w:rPr>
          <w:b/>
          <w:color w:val="00642D"/>
          <w:sz w:val="32"/>
        </w:rPr>
        <w:t>Conclu</w:t>
      </w:r>
      <w:r>
        <w:rPr>
          <w:b/>
          <w:color w:val="00642D"/>
          <w:sz w:val="32"/>
        </w:rPr>
        <w:t>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5F4B4E">
        <w:rPr>
          <w:color w:val="000000"/>
        </w:rPr>
        <w:t>Almería</w:t>
      </w:r>
      <w:r w:rsidRPr="00FD0689">
        <w:t xml:space="preserve">, en función de la información disponible en </w:t>
      </w:r>
      <w:r>
        <w:t xml:space="preserve">su Portal de Transparencia alcanza el </w:t>
      </w:r>
      <w:r w:rsidR="00451A4D">
        <w:t>37,5</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5308AB">
        <w:rPr>
          <w:color w:val="000000"/>
        </w:rPr>
        <w:t>Almería</w:t>
      </w:r>
      <w:r w:rsidRPr="00FD0689">
        <w:t xml:space="preserve">, este CTBG </w:t>
      </w:r>
      <w:r w:rsidRPr="00FD0689">
        <w:rPr>
          <w:rFonts w:eastAsiaTheme="majorEastAsia" w:cstheme="majorBidi"/>
          <w:b/>
          <w:bCs/>
          <w:color w:val="50866C"/>
        </w:rPr>
        <w:t>recomienda:</w:t>
      </w:r>
    </w:p>
    <w:p w:rsidR="00BA2648" w:rsidRDefault="00BA2648"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4858B5" w:rsidRDefault="004858B5" w:rsidP="00F108CF">
      <w:pPr>
        <w:spacing w:before="120" w:after="120" w:line="312" w:lineRule="auto"/>
        <w:jc w:val="both"/>
        <w:rPr>
          <w:rFonts w:eastAsiaTheme="majorEastAsia" w:cstheme="majorBidi"/>
          <w:bCs/>
        </w:rPr>
      </w:pPr>
    </w:p>
    <w:p w:rsidR="004858B5" w:rsidRDefault="004858B5" w:rsidP="00F108CF">
      <w:pPr>
        <w:spacing w:before="120" w:after="120" w:line="312" w:lineRule="auto"/>
        <w:jc w:val="both"/>
        <w:rPr>
          <w:rFonts w:eastAsiaTheme="majorEastAsia" w:cstheme="majorBidi"/>
          <w:bCs/>
        </w:rPr>
      </w:pPr>
      <w:r>
        <w:rPr>
          <w:rFonts w:eastAsiaTheme="majorEastAsia" w:cstheme="majorBidi"/>
          <w:bCs/>
        </w:rPr>
        <w:t xml:space="preserve">La </w:t>
      </w:r>
      <w:r w:rsidRPr="00CC3F6D">
        <w:rPr>
          <w:rFonts w:eastAsiaTheme="majorEastAsia" w:cstheme="majorBidi"/>
          <w:bCs/>
        </w:rPr>
        <w:t xml:space="preserve">AP de Almería debería valorar el habilitar </w:t>
      </w:r>
      <w:r w:rsidR="00451A4D" w:rsidRPr="00CC3F6D">
        <w:rPr>
          <w:rFonts w:eastAsiaTheme="majorEastAsia" w:cstheme="majorBidi"/>
          <w:bCs/>
        </w:rPr>
        <w:t>un enlace en un lugar visible de la</w:t>
      </w:r>
      <w:r w:rsidRPr="00CC3F6D">
        <w:rPr>
          <w:rFonts w:eastAsiaTheme="majorEastAsia" w:cstheme="majorBidi"/>
          <w:bCs/>
        </w:rPr>
        <w:t xml:space="preserve"> página</w:t>
      </w:r>
      <w:r w:rsidR="00451A4D" w:rsidRPr="00CC3F6D">
        <w:rPr>
          <w:rFonts w:eastAsiaTheme="majorEastAsia" w:cstheme="majorBidi"/>
          <w:bCs/>
        </w:rPr>
        <w:t xml:space="preserve"> home </w:t>
      </w:r>
      <w:r w:rsidRPr="00CC3F6D">
        <w:rPr>
          <w:rFonts w:eastAsiaTheme="majorEastAsia" w:cstheme="majorBidi"/>
          <w:bCs/>
        </w:rPr>
        <w:t xml:space="preserve"> </w:t>
      </w:r>
      <w:r w:rsidR="00451A4D" w:rsidRPr="00CC3F6D">
        <w:rPr>
          <w:rFonts w:eastAsiaTheme="majorEastAsia" w:cstheme="majorBidi"/>
          <w:bCs/>
        </w:rPr>
        <w:t xml:space="preserve">de su </w:t>
      </w:r>
      <w:r w:rsidRPr="00CC3F6D">
        <w:rPr>
          <w:rFonts w:eastAsiaTheme="majorEastAsia" w:cstheme="majorBidi"/>
          <w:bCs/>
        </w:rPr>
        <w:t>web</w:t>
      </w:r>
      <w:r w:rsidR="00451A4D" w:rsidRPr="00CC3F6D">
        <w:rPr>
          <w:rFonts w:eastAsiaTheme="majorEastAsia" w:cstheme="majorBidi"/>
          <w:bCs/>
        </w:rPr>
        <w:t>, para facilitar la localización del</w:t>
      </w:r>
      <w:r w:rsidRPr="00CC3F6D">
        <w:rPr>
          <w:rFonts w:eastAsiaTheme="majorEastAsia" w:cstheme="majorBidi"/>
          <w:bCs/>
        </w:rPr>
        <w:t xml:space="preserve"> Portal de Transparencia</w:t>
      </w:r>
      <w:r w:rsidR="00451A4D" w:rsidRPr="00CC3F6D">
        <w:rPr>
          <w:rFonts w:eastAsiaTheme="majorEastAsia" w:cstheme="majorBidi"/>
          <w:bCs/>
        </w:rPr>
        <w:t>.</w:t>
      </w:r>
      <w:r w:rsidRPr="00CC3F6D">
        <w:rPr>
          <w:rFonts w:eastAsiaTheme="majorEastAsia" w:cstheme="majorBidi"/>
          <w:bCs/>
        </w:rPr>
        <w:t xml:space="preserve"> </w:t>
      </w:r>
      <w:r w:rsidR="00451A4D" w:rsidRPr="00CC3F6D">
        <w:rPr>
          <w:rFonts w:eastAsiaTheme="majorEastAsia" w:cstheme="majorBidi"/>
          <w:bCs/>
        </w:rPr>
        <w:t>En éste</w:t>
      </w:r>
      <w:r w:rsidRPr="00CC3F6D">
        <w:rPr>
          <w:rFonts w:eastAsiaTheme="majorEastAsia" w:cstheme="majorBidi"/>
          <w:bCs/>
        </w:rPr>
        <w:t xml:space="preserve"> debería incluir toda la información sujeta a </w:t>
      </w:r>
      <w:r w:rsidR="00451A4D" w:rsidRPr="00CC3F6D">
        <w:rPr>
          <w:rFonts w:eastAsiaTheme="majorEastAsia" w:cstheme="majorBidi"/>
          <w:bCs/>
        </w:rPr>
        <w:t xml:space="preserve">las </w:t>
      </w:r>
      <w:r w:rsidRPr="00CC3F6D">
        <w:rPr>
          <w:rFonts w:eastAsiaTheme="majorEastAsia" w:cstheme="majorBidi"/>
          <w:bCs/>
        </w:rPr>
        <w:t>obligaci</w:t>
      </w:r>
      <w:r w:rsidR="00451A4D" w:rsidRPr="00CC3F6D">
        <w:rPr>
          <w:rFonts w:eastAsiaTheme="majorEastAsia" w:cstheme="majorBidi"/>
          <w:bCs/>
        </w:rPr>
        <w:t>ones</w:t>
      </w:r>
      <w:r w:rsidRPr="00CC3F6D">
        <w:rPr>
          <w:rFonts w:eastAsiaTheme="majorEastAsia" w:cstheme="majorBidi"/>
          <w:bCs/>
        </w:rPr>
        <w:t xml:space="preserve"> de publicidad activa que le </w:t>
      </w:r>
      <w:r w:rsidR="00451A4D" w:rsidRPr="00CC3F6D">
        <w:rPr>
          <w:rFonts w:eastAsiaTheme="majorEastAsia" w:cstheme="majorBidi"/>
          <w:bCs/>
        </w:rPr>
        <w:t>son</w:t>
      </w:r>
      <w:r w:rsidRPr="00CC3F6D">
        <w:rPr>
          <w:rFonts w:eastAsiaTheme="majorEastAsia" w:cstheme="majorBidi"/>
          <w:bCs/>
        </w:rPr>
        <w:t xml:space="preserve"> de aplicación, con el fin de </w:t>
      </w:r>
      <w:r w:rsidR="00451A4D" w:rsidRPr="00CC3F6D">
        <w:rPr>
          <w:rFonts w:eastAsiaTheme="majorEastAsia" w:cstheme="majorBidi"/>
          <w:bCs/>
        </w:rPr>
        <w:t xml:space="preserve">facilitar </w:t>
      </w:r>
      <w:r w:rsidRPr="00CC3F6D">
        <w:rPr>
          <w:rFonts w:eastAsiaTheme="majorEastAsia" w:cstheme="majorBidi"/>
          <w:bCs/>
        </w:rPr>
        <w:t xml:space="preserve">el </w:t>
      </w:r>
      <w:r>
        <w:rPr>
          <w:rFonts w:eastAsiaTheme="majorEastAsia" w:cstheme="majorBidi"/>
          <w:bCs/>
        </w:rPr>
        <w:t>acceso a la misma por parte de la ciudadanía.</w:t>
      </w:r>
    </w:p>
    <w:p w:rsidR="00F108CF" w:rsidRDefault="00F108CF" w:rsidP="00F108C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EA2512" w:rsidRDefault="00EA2512" w:rsidP="00EA2512">
      <w:pPr>
        <w:spacing w:before="120" w:after="120" w:line="312" w:lineRule="auto"/>
        <w:jc w:val="both"/>
      </w:pPr>
      <w:r w:rsidRPr="009E35FC">
        <w:rPr>
          <w:rFonts w:eastAsiaTheme="majorEastAsia" w:cstheme="majorBidi"/>
          <w:bCs/>
        </w:rPr>
        <w:lastRenderedPageBreak/>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451A4D" w:rsidRDefault="00451A4D" w:rsidP="00EA2512">
      <w:pPr>
        <w:spacing w:before="120" w:after="120" w:line="312" w:lineRule="auto"/>
        <w:jc w:val="both"/>
      </w:pPr>
    </w:p>
    <w:p w:rsidR="00086B8D" w:rsidRDefault="00086B8D" w:rsidP="000E7BD9">
      <w:pPr>
        <w:spacing w:before="120" w:after="120" w:line="312" w:lineRule="auto"/>
        <w:jc w:val="both"/>
        <w:outlineLvl w:val="1"/>
        <w:rPr>
          <w:b/>
          <w:color w:val="00642D"/>
        </w:rPr>
      </w:pPr>
      <w:r w:rsidRPr="00086B8D">
        <w:rPr>
          <w:b/>
          <w:color w:val="00642D"/>
        </w:rPr>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4865A2" w:rsidRDefault="004865A2"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Debería completarse la información sobre normativa aplicable, incluyendo las normas que regulan el marco jurídico general de la AP Almería, por ejemplo, la Ley 39/2015, la Ley 40/2015…</w:t>
      </w:r>
    </w:p>
    <w:p w:rsidR="00CC3F6D" w:rsidRDefault="00CC3F6D" w:rsidP="00CC3F6D">
      <w:pPr>
        <w:pStyle w:val="Prrafodelista"/>
        <w:jc w:val="both"/>
        <w:rPr>
          <w:rFonts w:eastAsiaTheme="minorHAnsi"/>
          <w:szCs w:val="24"/>
          <w:lang w:eastAsia="en-US" w:bidi="es-ES"/>
        </w:rPr>
      </w:pPr>
    </w:p>
    <w:p w:rsidR="004865A2" w:rsidRDefault="00451A4D" w:rsidP="004865A2">
      <w:pPr>
        <w:pStyle w:val="Prrafodelista"/>
        <w:numPr>
          <w:ilvl w:val="0"/>
          <w:numId w:val="10"/>
        </w:numPr>
        <w:jc w:val="both"/>
        <w:rPr>
          <w:rFonts w:eastAsiaTheme="minorHAnsi"/>
          <w:szCs w:val="24"/>
          <w:lang w:eastAsia="en-US" w:bidi="es-ES"/>
        </w:rPr>
      </w:pPr>
      <w:r w:rsidRPr="00CC3F6D">
        <w:rPr>
          <w:rFonts w:eastAsiaTheme="minorHAnsi"/>
          <w:szCs w:val="24"/>
          <w:lang w:eastAsia="en-US" w:bidi="es-ES"/>
        </w:rPr>
        <w:t>Debe completarse la información relativa al perfil y trayectoria profesional de los máximos responsables dela AP</w:t>
      </w:r>
      <w:r w:rsidR="00CC3F6D">
        <w:rPr>
          <w:rFonts w:eastAsiaTheme="minorHAnsi"/>
          <w:szCs w:val="24"/>
          <w:lang w:eastAsia="en-US" w:bidi="es-ES"/>
        </w:rPr>
        <w:t>.</w:t>
      </w:r>
    </w:p>
    <w:p w:rsidR="00CC3F6D" w:rsidRPr="00CC3F6D" w:rsidRDefault="00CC3F6D" w:rsidP="00CC3F6D">
      <w:pPr>
        <w:pStyle w:val="Prrafodelista"/>
        <w:rPr>
          <w:rFonts w:eastAsiaTheme="minorHAnsi"/>
          <w:szCs w:val="24"/>
          <w:lang w:eastAsia="en-US" w:bidi="es-ES"/>
        </w:rPr>
      </w:pPr>
    </w:p>
    <w:p w:rsidR="00F95914" w:rsidRPr="00D33CDB" w:rsidRDefault="004858B5"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Deben publicarse los textos de los planes y programas que ordenan estratégica y operativamente las actividades de la AP de Almería</w:t>
      </w:r>
      <w:r w:rsidR="008C44F0">
        <w:rPr>
          <w:rFonts w:eastAsiaTheme="minorHAnsi"/>
          <w:szCs w:val="24"/>
          <w:lang w:eastAsia="en-US" w:bidi="es-ES"/>
        </w:rPr>
        <w:t>.</w:t>
      </w:r>
    </w:p>
    <w:p w:rsidR="00FC0B7B" w:rsidRPr="008C44F0"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individualizada sobre los resultados de los planes y programas.</w:t>
      </w:r>
    </w:p>
    <w:p w:rsidR="008C44F0" w:rsidRPr="00D33CDB" w:rsidRDefault="008C44F0"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szCs w:val="24"/>
          <w:lang w:bidi="es-ES"/>
        </w:rPr>
        <w:t>Debe publicarse información sobre los indicadores de medida y valoración del cumplimiento de los objetivos de planes y programas.</w:t>
      </w: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r w:rsidRPr="00D33CDB">
        <w:rPr>
          <w:rFonts w:ascii="Century Gothic" w:eastAsiaTheme="minorEastAsia" w:hAnsi="Century Gothic"/>
          <w:b/>
          <w:color w:val="00642D"/>
          <w:lang w:eastAsia="es-ES"/>
        </w:rPr>
        <w:t>Información de Relevancia Jurídica.</w:t>
      </w:r>
    </w:p>
    <w:p w:rsidR="003D75F8" w:rsidRPr="00053D8C" w:rsidRDefault="003D75F8" w:rsidP="00053D8C">
      <w:pPr>
        <w:pStyle w:val="Sinespaciado"/>
        <w:numPr>
          <w:ilvl w:val="0"/>
          <w:numId w:val="10"/>
        </w:numPr>
        <w:spacing w:before="120" w:after="120" w:line="312" w:lineRule="auto"/>
        <w:jc w:val="both"/>
        <w:rPr>
          <w:rFonts w:ascii="Century Gothic" w:hAnsi="Century Gothic"/>
          <w:lang w:bidi="es-ES"/>
        </w:rPr>
      </w:pPr>
      <w:r w:rsidRPr="00053D8C">
        <w:rPr>
          <w:rFonts w:ascii="Century Gothic" w:hAnsi="Century Gothic"/>
          <w:lang w:bidi="es-ES"/>
        </w:rPr>
        <w:t xml:space="preserve">Debería informarse </w:t>
      </w:r>
      <w:r w:rsidR="008C44F0">
        <w:rPr>
          <w:rFonts w:ascii="Century Gothic" w:hAnsi="Century Gothic"/>
          <w:lang w:bidi="es-ES"/>
        </w:rPr>
        <w:t>sobre los documentos que hayan sido sometidos a información pública en aplicación de normativa sectorial.</w:t>
      </w:r>
    </w:p>
    <w:p w:rsidR="00BA2648" w:rsidRDefault="00BA2648" w:rsidP="000E7BD9">
      <w:pPr>
        <w:spacing w:before="120" w:after="120" w:line="312" w:lineRule="auto"/>
        <w:jc w:val="both"/>
        <w:outlineLvl w:val="1"/>
        <w:rPr>
          <w:b/>
          <w:color w:val="00642D"/>
        </w:rPr>
      </w:pP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w:t>
      </w:r>
      <w:r w:rsidR="008C44F0">
        <w:rPr>
          <w:rFonts w:eastAsia="Times New Roman" w:cs="Times New Roman"/>
          <w:bCs/>
        </w:rPr>
        <w:t xml:space="preserve">actualizada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p>
    <w:p w:rsidR="00CC3F6D" w:rsidRDefault="00CC3F6D" w:rsidP="00CC3F6D">
      <w:pPr>
        <w:pStyle w:val="Prrafodelista"/>
        <w:spacing w:before="120" w:after="120" w:line="312" w:lineRule="auto"/>
        <w:jc w:val="both"/>
      </w:pPr>
    </w:p>
    <w:p w:rsidR="00FC0B7B" w:rsidRDefault="00FC0B7B"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estadística </w:t>
      </w:r>
      <w:r w:rsidR="008C44F0">
        <w:rPr>
          <w:rFonts w:eastAsia="Times New Roman" w:cs="Times New Roman"/>
          <w:bCs/>
        </w:rPr>
        <w:t xml:space="preserve"> actualizada </w:t>
      </w:r>
      <w:r w:rsidRPr="00D33CDB">
        <w:rPr>
          <w:rFonts w:eastAsia="Times New Roman" w:cs="Times New Roman"/>
          <w:bCs/>
        </w:rPr>
        <w:t>sobre la distribución de los contratos expresada en términos presupuestarios y según procedimiento de licitación</w:t>
      </w:r>
      <w:r w:rsidRPr="00D33CDB">
        <w:t>.</w:t>
      </w:r>
    </w:p>
    <w:p w:rsidR="00CC3F6D" w:rsidRDefault="00CC3F6D" w:rsidP="00CC3F6D">
      <w:pPr>
        <w:pStyle w:val="Prrafodelista"/>
      </w:pPr>
    </w:p>
    <w:p w:rsidR="00881C65" w:rsidRDefault="00881C65" w:rsidP="00881C65">
      <w:pPr>
        <w:pStyle w:val="Prrafodelista"/>
        <w:numPr>
          <w:ilvl w:val="0"/>
          <w:numId w:val="11"/>
        </w:numPr>
        <w:spacing w:before="120" w:after="120" w:line="312" w:lineRule="auto"/>
        <w:jc w:val="both"/>
      </w:pPr>
      <w:r>
        <w:t xml:space="preserve">Una cuestión adicional respecto de la información sobre contratos, es que la Ley 14/2022, de modificación de la Ley 19/2013, impone una nueva información obligatoria en esta materia. A partir de julio de 2023, será obligatorio publicar semestralmente “información </w:t>
      </w:r>
      <w:r>
        <w:lastRenderedPageBreak/>
        <w:t>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CC3F6D" w:rsidRDefault="00CC3F6D" w:rsidP="00CC3F6D">
      <w:pPr>
        <w:pStyle w:val="Prrafodelista"/>
      </w:pPr>
    </w:p>
    <w:p w:rsidR="00451A4D" w:rsidRDefault="00451A4D" w:rsidP="00881C65">
      <w:pPr>
        <w:pStyle w:val="Prrafodelista"/>
        <w:numPr>
          <w:ilvl w:val="0"/>
          <w:numId w:val="11"/>
        </w:numPr>
        <w:spacing w:before="120" w:after="120" w:line="312" w:lineRule="auto"/>
        <w:jc w:val="both"/>
      </w:pPr>
      <w:r w:rsidRPr="00CC3F6D">
        <w:t>Debe completarse la información sobre convenios, incluyendo las obligaciones económica</w:t>
      </w:r>
      <w:r w:rsidR="00CC3F6D">
        <w:t>s</w:t>
      </w:r>
      <w:r w:rsidRPr="00CC3F6D">
        <w:t>, que, en su caso, deriven de los convenios así como las modificaciones que hayan podido producir.</w:t>
      </w:r>
    </w:p>
    <w:p w:rsidR="00CC3F6D" w:rsidRDefault="00CC3F6D" w:rsidP="00CC3F6D">
      <w:pPr>
        <w:pStyle w:val="Prrafodelista"/>
      </w:pPr>
    </w:p>
    <w:p w:rsidR="0051643A" w:rsidRDefault="0051643A" w:rsidP="0051643A">
      <w:pPr>
        <w:pStyle w:val="Prrafodelista"/>
        <w:numPr>
          <w:ilvl w:val="0"/>
          <w:numId w:val="11"/>
        </w:numPr>
        <w:spacing w:before="120" w:after="120" w:line="312" w:lineRule="auto"/>
        <w:jc w:val="both"/>
      </w:pPr>
      <w:r w:rsidRPr="00D33CDB">
        <w:t xml:space="preserve">Debe publicarse información </w:t>
      </w:r>
      <w:r>
        <w:t>s</w:t>
      </w:r>
      <w:r w:rsidRPr="00D33CDB">
        <w:t xml:space="preserve">obre las encomiendas </w:t>
      </w:r>
      <w:r>
        <w:t>de gestión, incluyendo los ítems informativos contemplados en el artículo 8.1.b</w:t>
      </w:r>
      <w:r w:rsidRPr="00D33CDB">
        <w:t xml:space="preserve"> </w:t>
      </w:r>
      <w:r>
        <w:t>de</w:t>
      </w:r>
      <w:r w:rsidRPr="00D33CDB">
        <w:t xml:space="preserve"> la LTAIBG.</w:t>
      </w:r>
    </w:p>
    <w:p w:rsidR="00CC3F6D" w:rsidRDefault="00CC3F6D" w:rsidP="00CC3F6D">
      <w:pPr>
        <w:pStyle w:val="Prrafodelista"/>
      </w:pPr>
    </w:p>
    <w:p w:rsidR="0051643A" w:rsidRDefault="0051643A" w:rsidP="0051643A">
      <w:pPr>
        <w:pStyle w:val="Prrafodelista"/>
        <w:numPr>
          <w:ilvl w:val="0"/>
          <w:numId w:val="11"/>
        </w:numPr>
        <w:jc w:val="both"/>
      </w:pPr>
      <w:r w:rsidRPr="008C44F0">
        <w:t>Deben publicarse las subcontrataciones derivadas de dichas encomiendas.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CC3F6D" w:rsidRDefault="00CC3F6D" w:rsidP="00CC3F6D">
      <w:pPr>
        <w:pStyle w:val="Prrafodelista"/>
      </w:pPr>
    </w:p>
    <w:p w:rsidR="003F2B13" w:rsidRDefault="003F2B13" w:rsidP="00C70867">
      <w:pPr>
        <w:pStyle w:val="Prrafodelista"/>
        <w:numPr>
          <w:ilvl w:val="0"/>
          <w:numId w:val="11"/>
        </w:numPr>
        <w:spacing w:before="120" w:after="120" w:line="312" w:lineRule="auto"/>
        <w:jc w:val="both"/>
      </w:pPr>
      <w:r w:rsidRPr="00D33CDB">
        <w:t>Debe publicarse</w:t>
      </w:r>
      <w:r w:rsidR="00C70867" w:rsidRPr="00D33CDB">
        <w:t xml:space="preserve"> </w:t>
      </w:r>
      <w:r w:rsidR="008C44F0">
        <w:t>en el Po</w:t>
      </w:r>
      <w:r w:rsidR="008D0631">
        <w:t>r</w:t>
      </w:r>
      <w:r w:rsidR="008C44F0">
        <w:t xml:space="preserve">tal de Transparencia de la AP, </w:t>
      </w:r>
      <w:r w:rsidR="00C70867" w:rsidRPr="00D33CDB">
        <w:t>información sobre las subvenciones y ayudas públicas concedidas, incluyendo en la publicación el importe, objetivo y finalidad y beneficiarios.</w:t>
      </w:r>
    </w:p>
    <w:p w:rsidR="00CC3F6D" w:rsidRDefault="00CC3F6D" w:rsidP="00CC3F6D">
      <w:pPr>
        <w:pStyle w:val="Prrafodelista"/>
      </w:pPr>
    </w:p>
    <w:p w:rsidR="00451A4D" w:rsidRDefault="00451A4D" w:rsidP="00C70867">
      <w:pPr>
        <w:pStyle w:val="Prrafodelista"/>
        <w:numPr>
          <w:ilvl w:val="0"/>
          <w:numId w:val="11"/>
        </w:numPr>
        <w:spacing w:before="120" w:after="120" w:line="312" w:lineRule="auto"/>
        <w:jc w:val="both"/>
      </w:pPr>
      <w:r w:rsidRPr="00CC3F6D">
        <w:t>Debe publicarse información actualizada sobre los presupuestos.</w:t>
      </w:r>
    </w:p>
    <w:p w:rsidR="00CC3F6D" w:rsidRDefault="00CC3F6D" w:rsidP="00CC3F6D">
      <w:pPr>
        <w:pStyle w:val="Prrafodelista"/>
      </w:pPr>
    </w:p>
    <w:p w:rsidR="00C70867" w:rsidRDefault="00C70867" w:rsidP="000E7BD9">
      <w:pPr>
        <w:pStyle w:val="Prrafodelista"/>
        <w:numPr>
          <w:ilvl w:val="0"/>
          <w:numId w:val="11"/>
        </w:numPr>
        <w:spacing w:before="120" w:after="120" w:line="312" w:lineRule="auto"/>
        <w:jc w:val="both"/>
      </w:pPr>
      <w:r w:rsidRPr="00CC3F6D">
        <w:t>D</w:t>
      </w:r>
      <w:r w:rsidRPr="00D33CDB">
        <w:t xml:space="preserve">ebe publicarse información – o enlazar – sobre los informes de auditoría o de fiscalización realizados por </w:t>
      </w:r>
      <w:r w:rsidR="00BA2648">
        <w:t>el Tribunal de Cuentas</w:t>
      </w:r>
      <w:r w:rsidRPr="00D33CDB">
        <w:t>.</w:t>
      </w:r>
    </w:p>
    <w:p w:rsidR="00CC3F6D" w:rsidRDefault="00CC3F6D" w:rsidP="00CC3F6D">
      <w:pPr>
        <w:pStyle w:val="Prrafodelista"/>
      </w:pPr>
    </w:p>
    <w:p w:rsidR="009D46A2" w:rsidRDefault="009D46A2" w:rsidP="00CC3F6D">
      <w:pPr>
        <w:pStyle w:val="Prrafodelista"/>
        <w:numPr>
          <w:ilvl w:val="0"/>
          <w:numId w:val="11"/>
        </w:numPr>
        <w:spacing w:before="120" w:after="120" w:line="312" w:lineRule="auto"/>
        <w:jc w:val="both"/>
      </w:pPr>
      <w:r w:rsidRPr="00CC3F6D">
        <w:t>Deben publicarse</w:t>
      </w:r>
      <w:r w:rsidR="00451A4D" w:rsidRPr="00CC3F6D">
        <w:t xml:space="preserve"> información actualizada y completa sobre </w:t>
      </w:r>
      <w:r w:rsidRPr="00CC3F6D">
        <w:t xml:space="preserve">las retribuciones anuales </w:t>
      </w:r>
      <w:r w:rsidR="00451A4D" w:rsidRPr="00CC3F6D">
        <w:t xml:space="preserve">percibidas por los máximos </w:t>
      </w:r>
      <w:r w:rsidR="005855CE" w:rsidRPr="00CC3F6D">
        <w:t>responsables</w:t>
      </w:r>
      <w:r w:rsidR="00CC3F6D">
        <w:t>.</w:t>
      </w:r>
    </w:p>
    <w:p w:rsidR="00CC3F6D" w:rsidRDefault="00CC3F6D" w:rsidP="00CC3F6D">
      <w:pPr>
        <w:pStyle w:val="Prrafodelista"/>
      </w:pPr>
    </w:p>
    <w:p w:rsidR="00C70867"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r w:rsidR="004117F5">
        <w:t>.</w:t>
      </w:r>
    </w:p>
    <w:p w:rsidR="00CC3F6D" w:rsidRDefault="00CC3F6D" w:rsidP="00CC3F6D">
      <w:pPr>
        <w:pStyle w:val="Prrafodelista"/>
      </w:pPr>
    </w:p>
    <w:p w:rsidR="004117F5" w:rsidRPr="00D33CDB" w:rsidRDefault="004117F5" w:rsidP="000E7BD9">
      <w:pPr>
        <w:pStyle w:val="Prrafodelista"/>
        <w:numPr>
          <w:ilvl w:val="0"/>
          <w:numId w:val="11"/>
        </w:numPr>
        <w:spacing w:before="120" w:after="120" w:line="312" w:lineRule="auto"/>
        <w:jc w:val="both"/>
      </w:pPr>
      <w:r>
        <w:t>Deben publicarse las resoluciones de autorización o reconocimiento de compatibilidad que afecten a los empleados de la AP de Almería en su propio Portal de Transparencia.</w:t>
      </w:r>
    </w:p>
    <w:p w:rsidR="00C70867" w:rsidRDefault="00C70867" w:rsidP="000E7BD9">
      <w:pPr>
        <w:pStyle w:val="Prrafodelista"/>
        <w:numPr>
          <w:ilvl w:val="0"/>
          <w:numId w:val="11"/>
        </w:numPr>
        <w:spacing w:before="120" w:after="120" w:line="312" w:lineRule="auto"/>
        <w:jc w:val="both"/>
      </w:pPr>
      <w:r w:rsidRPr="00D33CDB">
        <w:t>Deben publicarse las autorizaciones para el ejercicio de actividades privadas al cese de altos cargos</w:t>
      </w:r>
      <w:r w:rsidR="00C25DA9">
        <w:t>.</w:t>
      </w:r>
    </w:p>
    <w:p w:rsidR="00053D8C" w:rsidRPr="00D33CDB" w:rsidRDefault="00053D8C" w:rsidP="00053D8C">
      <w:pPr>
        <w:spacing w:before="120" w:after="120" w:line="312" w:lineRule="auto"/>
        <w:jc w:val="both"/>
      </w:pPr>
    </w:p>
    <w:p w:rsidR="00664F79" w:rsidRDefault="00053D8C" w:rsidP="00053D8C">
      <w:pPr>
        <w:spacing w:before="120" w:after="120" w:line="312" w:lineRule="auto"/>
        <w:jc w:val="both"/>
        <w:rPr>
          <w:b/>
          <w:color w:val="00642D"/>
        </w:rPr>
      </w:pPr>
      <w:r w:rsidRPr="00053D8C">
        <w:rPr>
          <w:b/>
          <w:color w:val="00642D"/>
        </w:rPr>
        <w:t xml:space="preserve">Información </w:t>
      </w:r>
      <w:r>
        <w:rPr>
          <w:b/>
          <w:color w:val="00642D"/>
        </w:rPr>
        <w:t>Patrimonial</w:t>
      </w:r>
      <w:r w:rsidRPr="00053D8C">
        <w:rPr>
          <w:b/>
          <w:color w:val="00642D"/>
        </w:rPr>
        <w:t>.</w:t>
      </w:r>
    </w:p>
    <w:p w:rsidR="00053D8C" w:rsidRPr="00053D8C" w:rsidRDefault="004117F5" w:rsidP="00053D8C">
      <w:pPr>
        <w:pStyle w:val="Prrafodelista"/>
        <w:numPr>
          <w:ilvl w:val="0"/>
          <w:numId w:val="20"/>
        </w:numPr>
        <w:spacing w:before="120" w:after="120" w:line="312" w:lineRule="auto"/>
        <w:jc w:val="both"/>
      </w:pPr>
      <w:r>
        <w:t>Debe publicarse información sobre los bienes inmuebles propiedad de la AP o sobre los que ostente algún derecho real</w:t>
      </w:r>
      <w:r w:rsidR="008C44F0">
        <w:t>.</w:t>
      </w:r>
    </w:p>
    <w:p w:rsidR="00053D8C" w:rsidRDefault="00053D8C" w:rsidP="00053D8C">
      <w:pPr>
        <w:spacing w:before="120" w:after="120" w:line="312" w:lineRule="auto"/>
        <w:jc w:val="both"/>
        <w:rPr>
          <w:b/>
          <w:color w:val="00642D"/>
        </w:rPr>
      </w:pP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CC4A0D" w:rsidRDefault="00664F79" w:rsidP="00CC4A0D">
      <w:pPr>
        <w:numPr>
          <w:ilvl w:val="0"/>
          <w:numId w:val="25"/>
        </w:numPr>
        <w:contextualSpacing/>
        <w:jc w:val="both"/>
      </w:pPr>
      <w:r w:rsidRPr="00D33CDB">
        <w:lastRenderedPageBreak/>
        <w:t>Deben incluirse referencia</w:t>
      </w:r>
      <w:r w:rsidR="00D96458" w:rsidRPr="00D33CDB">
        <w:t>s</w:t>
      </w:r>
      <w:r w:rsidRPr="00D33CDB">
        <w:t xml:space="preserve"> a la fecha en que se revisó o actualizó por última vez la información</w:t>
      </w:r>
      <w:r w:rsidR="000E7BD9" w:rsidRPr="00D33CDB">
        <w:t>.</w:t>
      </w:r>
      <w:r w:rsidR="00CC4A0D" w:rsidRPr="00CC4A0D">
        <w:t xml:space="preserve"> </w:t>
      </w:r>
      <w:r w:rsidR="00CC4A0D">
        <w:t>Para ello bastaría con que esta fecha figure en la página inicial del Portal de Transparencia.</w:t>
      </w:r>
    </w:p>
    <w:p w:rsidR="00CC3F6D" w:rsidRDefault="00CC3F6D" w:rsidP="00CC3F6D">
      <w:pPr>
        <w:ind w:left="720"/>
        <w:contextualSpacing/>
        <w:jc w:val="both"/>
      </w:pPr>
    </w:p>
    <w:p w:rsidR="00CC4A0D" w:rsidRDefault="00B34745" w:rsidP="00CC4A0D">
      <w:pPr>
        <w:numPr>
          <w:ilvl w:val="0"/>
          <w:numId w:val="25"/>
        </w:numPr>
        <w:contextualSpacing/>
        <w:jc w:val="both"/>
      </w:pPr>
      <w:r w:rsidRPr="00D33CDB">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r w:rsidR="00CC4A0D" w:rsidRPr="00CC4A0D">
        <w:t xml:space="preserve"> </w:t>
      </w:r>
    </w:p>
    <w:p w:rsidR="00AE6AD2" w:rsidRDefault="00AE6AD2" w:rsidP="00AE6AD2">
      <w:pPr>
        <w:ind w:left="720"/>
        <w:contextualSpacing/>
        <w:jc w:val="both"/>
        <w:rPr>
          <w:bCs/>
        </w:rPr>
      </w:pPr>
    </w:p>
    <w:p w:rsidR="00CC4A0D" w:rsidRPr="00CC4A0D" w:rsidRDefault="00CC4A0D" w:rsidP="00CC4A0D">
      <w:pPr>
        <w:numPr>
          <w:ilvl w:val="0"/>
          <w:numId w:val="12"/>
        </w:numPr>
        <w:contextualSpacing/>
        <w:jc w:val="both"/>
        <w:rPr>
          <w:bCs/>
        </w:rPr>
      </w:pPr>
      <w:r w:rsidRPr="00CC4A0D">
        <w:rPr>
          <w:bCs/>
        </w:rPr>
        <w:t>Se reitera la recomendación de que en el caso de que no hubiera información que publicar, se señale expresamente esta circunstancia.</w:t>
      </w:r>
    </w:p>
    <w:p w:rsidR="00CC4A0D" w:rsidRDefault="00CC4A0D" w:rsidP="004117F5">
      <w:pPr>
        <w:pStyle w:val="Prrafodelista"/>
        <w:numPr>
          <w:ilvl w:val="0"/>
          <w:numId w:val="12"/>
        </w:numPr>
        <w:jc w:val="both"/>
        <w:rPr>
          <w:bCs/>
        </w:rPr>
      </w:pPr>
      <w:r w:rsidRPr="00CC4A0D">
        <w:rPr>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3056F1" w:rsidRPr="00CC4A0D" w:rsidRDefault="003056F1" w:rsidP="003056F1">
      <w:pPr>
        <w:pStyle w:val="Prrafodelista"/>
        <w:jc w:val="both"/>
        <w:rPr>
          <w:bCs/>
        </w:rPr>
      </w:pPr>
    </w:p>
    <w:p w:rsidR="00CC4A0D" w:rsidRPr="0089223F" w:rsidRDefault="00CC4A0D" w:rsidP="00463590">
      <w:pPr>
        <w:pStyle w:val="Prrafodelista"/>
        <w:numPr>
          <w:ilvl w:val="0"/>
          <w:numId w:val="12"/>
        </w:numPr>
        <w:spacing w:before="120" w:after="0" w:line="312" w:lineRule="auto"/>
        <w:ind w:right="-24"/>
        <w:jc w:val="both"/>
        <w:rPr>
          <w:bCs/>
        </w:rPr>
      </w:pPr>
      <w:r>
        <w:rPr>
          <w:bCs/>
        </w:rPr>
        <w:t>Deberían revisarse los enlaces  que está rotos.</w:t>
      </w:r>
    </w:p>
    <w:p w:rsidR="00463590" w:rsidRPr="002D3866" w:rsidRDefault="00463590" w:rsidP="00463590">
      <w:pPr>
        <w:ind w:left="360"/>
        <w:jc w:val="both"/>
        <w:rPr>
          <w:rFonts w:cs="Arial"/>
        </w:rPr>
      </w:pPr>
    </w:p>
    <w:p w:rsidR="005855CE" w:rsidRDefault="000E7BD9" w:rsidP="00712741">
      <w:pPr>
        <w:jc w:val="right"/>
      </w:pPr>
      <w:r>
        <w:t xml:space="preserve">Madrid, </w:t>
      </w:r>
      <w:r w:rsidR="00AE6AD2">
        <w:t>mayo</w:t>
      </w:r>
      <w:r>
        <w:t xml:space="preserve"> de 202</w:t>
      </w:r>
      <w:r w:rsidR="004117F5">
        <w:t>3</w:t>
      </w:r>
    </w:p>
    <w:p w:rsidR="005855CE" w:rsidRDefault="005855CE" w:rsidP="00712741">
      <w:pPr>
        <w:jc w:val="right"/>
      </w:pPr>
    </w:p>
    <w:p w:rsidR="005855CE" w:rsidRDefault="005855CE" w:rsidP="00712741">
      <w:pPr>
        <w:jc w:val="right"/>
      </w:pPr>
    </w:p>
    <w:p w:rsidR="00CA4FB1" w:rsidRDefault="00CA4FB1" w:rsidP="00712741">
      <w:pPr>
        <w:jc w:val="right"/>
      </w:pPr>
      <w:bookmarkStart w:id="0" w:name="_GoBack"/>
      <w:bookmarkEnd w:id="0"/>
      <w:r>
        <w:br w:type="page"/>
      </w:r>
    </w:p>
    <w:p w:rsidR="00CA4FB1" w:rsidRPr="00CA4FB1" w:rsidRDefault="004B19B1"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4B19B1">
      <w:headerReference w:type="even"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9D" w:rsidRDefault="00E6279D" w:rsidP="00932008">
      <w:pPr>
        <w:spacing w:after="0" w:line="240" w:lineRule="auto"/>
      </w:pPr>
      <w:r>
        <w:separator/>
      </w:r>
    </w:p>
  </w:endnote>
  <w:endnote w:type="continuationSeparator" w:id="0">
    <w:p w:rsidR="00E6279D" w:rsidRDefault="00E6279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9D" w:rsidRDefault="00E6279D" w:rsidP="00932008">
      <w:pPr>
        <w:spacing w:after="0" w:line="240" w:lineRule="auto"/>
      </w:pPr>
      <w:r>
        <w:separator/>
      </w:r>
    </w:p>
  </w:footnote>
  <w:footnote w:type="continuationSeparator" w:id="0">
    <w:p w:rsidR="00E6279D" w:rsidRDefault="00E6279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9D" w:rsidRDefault="004B19B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E64712"/>
    <w:multiLevelType w:val="hybridMultilevel"/>
    <w:tmpl w:val="4E9C40B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A53C90"/>
    <w:multiLevelType w:val="hybridMultilevel"/>
    <w:tmpl w:val="0AD609F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635214"/>
    <w:multiLevelType w:val="hybridMultilevel"/>
    <w:tmpl w:val="5A16709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
  </w:num>
  <w:num w:numId="4">
    <w:abstractNumId w:val="23"/>
  </w:num>
  <w:num w:numId="5">
    <w:abstractNumId w:val="14"/>
  </w:num>
  <w:num w:numId="6">
    <w:abstractNumId w:val="25"/>
  </w:num>
  <w:num w:numId="7">
    <w:abstractNumId w:val="5"/>
  </w:num>
  <w:num w:numId="8">
    <w:abstractNumId w:val="1"/>
  </w:num>
  <w:num w:numId="9">
    <w:abstractNumId w:val="17"/>
  </w:num>
  <w:num w:numId="10">
    <w:abstractNumId w:val="9"/>
  </w:num>
  <w:num w:numId="11">
    <w:abstractNumId w:val="3"/>
  </w:num>
  <w:num w:numId="12">
    <w:abstractNumId w:val="22"/>
  </w:num>
  <w:num w:numId="13">
    <w:abstractNumId w:val="16"/>
  </w:num>
  <w:num w:numId="14">
    <w:abstractNumId w:val="6"/>
  </w:num>
  <w:num w:numId="15">
    <w:abstractNumId w:val="0"/>
  </w:num>
  <w:num w:numId="16">
    <w:abstractNumId w:val="13"/>
  </w:num>
  <w:num w:numId="17">
    <w:abstractNumId w:val="7"/>
  </w:num>
  <w:num w:numId="18">
    <w:abstractNumId w:val="18"/>
  </w:num>
  <w:num w:numId="19">
    <w:abstractNumId w:val="4"/>
  </w:num>
  <w:num w:numId="20">
    <w:abstractNumId w:val="21"/>
  </w:num>
  <w:num w:numId="21">
    <w:abstractNumId w:val="8"/>
  </w:num>
  <w:num w:numId="22">
    <w:abstractNumId w:val="11"/>
  </w:num>
  <w:num w:numId="23">
    <w:abstractNumId w:val="15"/>
  </w:num>
  <w:num w:numId="24">
    <w:abstractNumId w:val="12"/>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EA8"/>
    <w:rsid w:val="0002458D"/>
    <w:rsid w:val="000262A3"/>
    <w:rsid w:val="00053D8C"/>
    <w:rsid w:val="0006189F"/>
    <w:rsid w:val="00085262"/>
    <w:rsid w:val="00086B8D"/>
    <w:rsid w:val="00092BBC"/>
    <w:rsid w:val="00095493"/>
    <w:rsid w:val="000965B3"/>
    <w:rsid w:val="000C6CFF"/>
    <w:rsid w:val="000D2ACC"/>
    <w:rsid w:val="000E7916"/>
    <w:rsid w:val="000E7BD9"/>
    <w:rsid w:val="000F7418"/>
    <w:rsid w:val="000F7D7E"/>
    <w:rsid w:val="00102733"/>
    <w:rsid w:val="00112B66"/>
    <w:rsid w:val="001426F9"/>
    <w:rsid w:val="001561A4"/>
    <w:rsid w:val="0016183E"/>
    <w:rsid w:val="00163954"/>
    <w:rsid w:val="00170051"/>
    <w:rsid w:val="00182418"/>
    <w:rsid w:val="0018286E"/>
    <w:rsid w:val="00191CC6"/>
    <w:rsid w:val="001A1121"/>
    <w:rsid w:val="001D7244"/>
    <w:rsid w:val="001E2EC4"/>
    <w:rsid w:val="001E6776"/>
    <w:rsid w:val="00200DDE"/>
    <w:rsid w:val="002138F0"/>
    <w:rsid w:val="00226A52"/>
    <w:rsid w:val="00232137"/>
    <w:rsid w:val="002476FD"/>
    <w:rsid w:val="002767BC"/>
    <w:rsid w:val="0029584F"/>
    <w:rsid w:val="002A154B"/>
    <w:rsid w:val="002B47F9"/>
    <w:rsid w:val="002C40D5"/>
    <w:rsid w:val="002E49A4"/>
    <w:rsid w:val="002F5BB0"/>
    <w:rsid w:val="00300486"/>
    <w:rsid w:val="003056F1"/>
    <w:rsid w:val="003064D3"/>
    <w:rsid w:val="003270BF"/>
    <w:rsid w:val="00371F01"/>
    <w:rsid w:val="00383EB7"/>
    <w:rsid w:val="003A2DC6"/>
    <w:rsid w:val="003A7571"/>
    <w:rsid w:val="003C5A2A"/>
    <w:rsid w:val="003D53D6"/>
    <w:rsid w:val="003D75F8"/>
    <w:rsid w:val="003F271E"/>
    <w:rsid w:val="003F2B13"/>
    <w:rsid w:val="003F38B1"/>
    <w:rsid w:val="003F572A"/>
    <w:rsid w:val="004062BE"/>
    <w:rsid w:val="00411225"/>
    <w:rsid w:val="004117F5"/>
    <w:rsid w:val="00414926"/>
    <w:rsid w:val="0042586A"/>
    <w:rsid w:val="00443391"/>
    <w:rsid w:val="004501C4"/>
    <w:rsid w:val="00451A4D"/>
    <w:rsid w:val="00457DBB"/>
    <w:rsid w:val="00460193"/>
    <w:rsid w:val="00463590"/>
    <w:rsid w:val="00481F71"/>
    <w:rsid w:val="004858B5"/>
    <w:rsid w:val="004865A2"/>
    <w:rsid w:val="004A62DB"/>
    <w:rsid w:val="004B19B1"/>
    <w:rsid w:val="004C2FC4"/>
    <w:rsid w:val="004E068A"/>
    <w:rsid w:val="004F2655"/>
    <w:rsid w:val="00501A26"/>
    <w:rsid w:val="0051643A"/>
    <w:rsid w:val="00521DA9"/>
    <w:rsid w:val="005222FD"/>
    <w:rsid w:val="005308AB"/>
    <w:rsid w:val="00544E0C"/>
    <w:rsid w:val="00560713"/>
    <w:rsid w:val="00561402"/>
    <w:rsid w:val="0057532F"/>
    <w:rsid w:val="005855CE"/>
    <w:rsid w:val="005A546B"/>
    <w:rsid w:val="005B19E4"/>
    <w:rsid w:val="005B37B7"/>
    <w:rsid w:val="005D6D29"/>
    <w:rsid w:val="005F29B8"/>
    <w:rsid w:val="005F4B4E"/>
    <w:rsid w:val="006239D2"/>
    <w:rsid w:val="006273F9"/>
    <w:rsid w:val="00645BCD"/>
    <w:rsid w:val="00647379"/>
    <w:rsid w:val="00651102"/>
    <w:rsid w:val="006637DB"/>
    <w:rsid w:val="00664F79"/>
    <w:rsid w:val="00671D67"/>
    <w:rsid w:val="00671E39"/>
    <w:rsid w:val="0067746E"/>
    <w:rsid w:val="006A2766"/>
    <w:rsid w:val="006D0DCA"/>
    <w:rsid w:val="006D63C0"/>
    <w:rsid w:val="006E4BE0"/>
    <w:rsid w:val="006E5667"/>
    <w:rsid w:val="007008AF"/>
    <w:rsid w:val="00710031"/>
    <w:rsid w:val="00712741"/>
    <w:rsid w:val="007208FF"/>
    <w:rsid w:val="00727536"/>
    <w:rsid w:val="00743756"/>
    <w:rsid w:val="0074756C"/>
    <w:rsid w:val="00761832"/>
    <w:rsid w:val="007641F8"/>
    <w:rsid w:val="007942B9"/>
    <w:rsid w:val="007B0F99"/>
    <w:rsid w:val="007F17C5"/>
    <w:rsid w:val="007F6112"/>
    <w:rsid w:val="00805B05"/>
    <w:rsid w:val="00844FA9"/>
    <w:rsid w:val="00854D18"/>
    <w:rsid w:val="00881C65"/>
    <w:rsid w:val="00884BAD"/>
    <w:rsid w:val="00886EF1"/>
    <w:rsid w:val="00887C6E"/>
    <w:rsid w:val="00897C61"/>
    <w:rsid w:val="008A5F71"/>
    <w:rsid w:val="008C1E1E"/>
    <w:rsid w:val="008C1EDC"/>
    <w:rsid w:val="008C44F0"/>
    <w:rsid w:val="008C48EE"/>
    <w:rsid w:val="008D0631"/>
    <w:rsid w:val="008D473F"/>
    <w:rsid w:val="008E6864"/>
    <w:rsid w:val="008F5F12"/>
    <w:rsid w:val="00903FC3"/>
    <w:rsid w:val="00912153"/>
    <w:rsid w:val="0092723A"/>
    <w:rsid w:val="00932008"/>
    <w:rsid w:val="00936A08"/>
    <w:rsid w:val="00940059"/>
    <w:rsid w:val="00956B63"/>
    <w:rsid w:val="00956C52"/>
    <w:rsid w:val="009609E9"/>
    <w:rsid w:val="009931FA"/>
    <w:rsid w:val="009A19BD"/>
    <w:rsid w:val="009C6ED2"/>
    <w:rsid w:val="009D46A2"/>
    <w:rsid w:val="00A342EE"/>
    <w:rsid w:val="00A837E5"/>
    <w:rsid w:val="00AA6EEC"/>
    <w:rsid w:val="00AD2022"/>
    <w:rsid w:val="00AE0920"/>
    <w:rsid w:val="00AE38F5"/>
    <w:rsid w:val="00AE6AD2"/>
    <w:rsid w:val="00AF2227"/>
    <w:rsid w:val="00B022F6"/>
    <w:rsid w:val="00B33E4E"/>
    <w:rsid w:val="00B34745"/>
    <w:rsid w:val="00B40246"/>
    <w:rsid w:val="00B6235F"/>
    <w:rsid w:val="00B701B7"/>
    <w:rsid w:val="00B7684C"/>
    <w:rsid w:val="00B841AE"/>
    <w:rsid w:val="00BA2648"/>
    <w:rsid w:val="00BB6799"/>
    <w:rsid w:val="00BD4582"/>
    <w:rsid w:val="00BE6A46"/>
    <w:rsid w:val="00C25DA9"/>
    <w:rsid w:val="00C33A23"/>
    <w:rsid w:val="00C44ABE"/>
    <w:rsid w:val="00C54A2F"/>
    <w:rsid w:val="00C5744D"/>
    <w:rsid w:val="00C6047F"/>
    <w:rsid w:val="00C65B5B"/>
    <w:rsid w:val="00C70867"/>
    <w:rsid w:val="00C80BA2"/>
    <w:rsid w:val="00C86E1F"/>
    <w:rsid w:val="00C902F5"/>
    <w:rsid w:val="00CA38BB"/>
    <w:rsid w:val="00CA4FB1"/>
    <w:rsid w:val="00CB5511"/>
    <w:rsid w:val="00CB5A4D"/>
    <w:rsid w:val="00CC2049"/>
    <w:rsid w:val="00CC3F6D"/>
    <w:rsid w:val="00CC4A0D"/>
    <w:rsid w:val="00CE47DF"/>
    <w:rsid w:val="00D04CAF"/>
    <w:rsid w:val="00D22294"/>
    <w:rsid w:val="00D33CDB"/>
    <w:rsid w:val="00D447BE"/>
    <w:rsid w:val="00D523E3"/>
    <w:rsid w:val="00D532EF"/>
    <w:rsid w:val="00D55710"/>
    <w:rsid w:val="00D96458"/>
    <w:rsid w:val="00D96F84"/>
    <w:rsid w:val="00DB3082"/>
    <w:rsid w:val="00DD4DCD"/>
    <w:rsid w:val="00DE144D"/>
    <w:rsid w:val="00DF5F2A"/>
    <w:rsid w:val="00DF63E7"/>
    <w:rsid w:val="00E026E9"/>
    <w:rsid w:val="00E11F86"/>
    <w:rsid w:val="00E3088D"/>
    <w:rsid w:val="00E34195"/>
    <w:rsid w:val="00E3608B"/>
    <w:rsid w:val="00E47613"/>
    <w:rsid w:val="00E50188"/>
    <w:rsid w:val="00E54A62"/>
    <w:rsid w:val="00E6279D"/>
    <w:rsid w:val="00E671B8"/>
    <w:rsid w:val="00EA2512"/>
    <w:rsid w:val="00EB030A"/>
    <w:rsid w:val="00EC4805"/>
    <w:rsid w:val="00EC58A5"/>
    <w:rsid w:val="00F108CF"/>
    <w:rsid w:val="00F14DA4"/>
    <w:rsid w:val="00F47C3B"/>
    <w:rsid w:val="00F71D7D"/>
    <w:rsid w:val="00F802A7"/>
    <w:rsid w:val="00F834ED"/>
    <w:rsid w:val="00F95914"/>
    <w:rsid w:val="00F96321"/>
    <w:rsid w:val="00FC0B7B"/>
    <w:rsid w:val="00FC4FA8"/>
    <w:rsid w:val="00FD1F2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8A5F71"/>
    <w:rPr>
      <w:color w:val="0000FF" w:themeColor="hyperlink"/>
      <w:u w:val="single"/>
    </w:rPr>
  </w:style>
  <w:style w:type="character" w:styleId="Hipervnculovisitado">
    <w:name w:val="FollowedHyperlink"/>
    <w:basedOn w:val="Fuentedeprrafopredeter"/>
    <w:uiPriority w:val="99"/>
    <w:semiHidden/>
    <w:unhideWhenUsed/>
    <w:rsid w:val="008A5F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8A5F71"/>
    <w:rPr>
      <w:color w:val="0000FF" w:themeColor="hyperlink"/>
      <w:u w:val="single"/>
    </w:rPr>
  </w:style>
  <w:style w:type="character" w:styleId="Hipervnculovisitado">
    <w:name w:val="FollowedHyperlink"/>
    <w:basedOn w:val="Fuentedeprrafopredeter"/>
    <w:uiPriority w:val="99"/>
    <w:semiHidden/>
    <w:unhideWhenUsed/>
    <w:rsid w:val="008A5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almeria.com"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pPr>
            <w:pStyle w:val="9AD32ACA10A24C56ADCCBCB4BCD2B57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1D3291"/>
    <w:rsid w:val="002A4282"/>
    <w:rsid w:val="00353838"/>
    <w:rsid w:val="003A5A43"/>
    <w:rsid w:val="003D088C"/>
    <w:rsid w:val="003F1266"/>
    <w:rsid w:val="004A1A0C"/>
    <w:rsid w:val="004F0F28"/>
    <w:rsid w:val="004F291A"/>
    <w:rsid w:val="005444B1"/>
    <w:rsid w:val="00690CFB"/>
    <w:rsid w:val="006B69F3"/>
    <w:rsid w:val="006E185A"/>
    <w:rsid w:val="00795A1C"/>
    <w:rsid w:val="00A4634B"/>
    <w:rsid w:val="00A61A5A"/>
    <w:rsid w:val="00AA1F40"/>
    <w:rsid w:val="00D35513"/>
    <w:rsid w:val="00D46C1B"/>
    <w:rsid w:val="00D47342"/>
    <w:rsid w:val="00D861AC"/>
    <w:rsid w:val="00DE4B57"/>
    <w:rsid w:val="00E646A7"/>
    <w:rsid w:val="00F21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1C158CF-9D40-427E-990D-8A064F3A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766</TotalTime>
  <Pages>16</Pages>
  <Words>3567</Words>
  <Characters>19620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31</cp:revision>
  <cp:lastPrinted>2007-10-26T10:03:00Z</cp:lastPrinted>
  <dcterms:created xsi:type="dcterms:W3CDTF">2023-03-30T15:42:00Z</dcterms:created>
  <dcterms:modified xsi:type="dcterms:W3CDTF">2023-06-27T10:50:00Z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