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44D" w:rsidRDefault="0071003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A5244" wp14:editId="5D72E014">
                <wp:simplePos x="0" y="0"/>
                <wp:positionH relativeFrom="column">
                  <wp:posOffset>352425</wp:posOffset>
                </wp:positionH>
                <wp:positionV relativeFrom="paragraph">
                  <wp:posOffset>-309616</wp:posOffset>
                </wp:positionV>
                <wp:extent cx="6464300" cy="1714500"/>
                <wp:effectExtent l="0" t="0" r="0" b="0"/>
                <wp:wrapNone/>
                <wp:docPr id="3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  <w:id w:val="228783080"/>
                              <w:placeholder>
                                <w:docPart w:val="31940EEAFD8F4058AD3AB0127031DCF8"/>
                              </w:placeholder>
                            </w:sdtPr>
                            <w:sdtEndPr/>
                            <w:sdtContent>
                              <w:p w:rsidR="0087583A" w:rsidRPr="00006957" w:rsidRDefault="0087583A" w:rsidP="00B40246">
                                <w:pPr>
                                  <w:pStyle w:val="Ttulodelboletn"/>
                                  <w:jc w:val="center"/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</w:rPr>
                                </w:pPr>
                                <w:r w:rsidRPr="00006957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Informe de evaluación sobre el cumplimiento de las </w:t>
                                </w:r>
                                <w:r w:rsidRPr="00F27D3B">
                                  <w:rPr>
                                    <w:rFonts w:ascii="Century Gothic" w:hAnsi="Century Gothic"/>
                                    <w:sz w:val="48"/>
                                    <w:szCs w:val="48"/>
                                    <w:lang w:bidi="es-ES"/>
                                  </w:rPr>
                                  <w:t>obligaciones</w:t>
                                </w:r>
                                <w:r w:rsidRPr="00F27D3B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 de Publicidad Activa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27.75pt;margin-top:-24.4pt;width:509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" filled="f" stroked="f">
                <v:textbox inset=",7.2pt,,7.2pt">
                  <w:txbxContent>
                    <w:sdt>
                      <w:sdtPr>
                        <w:rPr>
                          <w:rFonts w:ascii="Century Gothic" w:hAnsi="Century Gothic"/>
                          <w:sz w:val="50"/>
                          <w:szCs w:val="50"/>
                        </w:rPr>
                        <w:id w:val="228783080"/>
                        <w:placeholder>
                          <w:docPart w:val="31940EEAFD8F4058AD3AB0127031DCF8"/>
                        </w:placeholder>
                      </w:sdtPr>
                      <w:sdtEndPr/>
                      <w:sdtContent>
                        <w:p w:rsidR="00F82034" w:rsidRPr="00006957" w:rsidRDefault="00F82034" w:rsidP="00B40246">
                          <w:pPr>
                            <w:pStyle w:val="Ttulodelboletn"/>
                            <w:jc w:val="center"/>
                            <w:rPr>
                              <w:rFonts w:ascii="Century Gothic" w:hAnsi="Century Gothic"/>
                              <w:sz w:val="50"/>
                              <w:szCs w:val="50"/>
                            </w:rPr>
                          </w:pPr>
                          <w:r w:rsidRPr="00006957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Informe de evaluación sobre el cumplimiento de las </w:t>
                          </w:r>
                          <w:r w:rsidRPr="00F27D3B">
                            <w:rPr>
                              <w:rFonts w:ascii="Century Gothic" w:hAnsi="Century Gothic"/>
                              <w:sz w:val="48"/>
                              <w:szCs w:val="48"/>
                              <w:lang w:bidi="es-ES"/>
                            </w:rPr>
                            <w:t>obligaciones</w:t>
                          </w:r>
                          <w:r w:rsidRPr="00F27D3B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 de Publicidad Activa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B40246" w:rsidRPr="00B1184C" w:rsidRDefault="00D96F84" w:rsidP="00B40246">
      <w:pPr>
        <w:spacing w:before="120" w:after="120" w:line="31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-180340</wp:posOffset>
                </wp:positionH>
                <wp:positionV relativeFrom="page">
                  <wp:posOffset>-116840</wp:posOffset>
                </wp:positionV>
                <wp:extent cx="8001000" cy="2997835"/>
                <wp:effectExtent l="0" t="0" r="0" b="0"/>
                <wp:wrapNone/>
                <wp:docPr id="2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997835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583A" w:rsidRDefault="0087583A" w:rsidP="00B40246">
                            <w:pPr>
                              <w:pStyle w:val="Ttulo2"/>
                              <w:tabs>
                                <w:tab w:val="left" w:pos="142"/>
                              </w:tabs>
                              <w:ind w:left="56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DA7C6" wp14:editId="68AA1D83">
                                  <wp:extent cx="1148316" cy="658342"/>
                                  <wp:effectExtent l="0" t="0" r="0" b="8890"/>
                                  <wp:docPr id="39" name="Imagen 39" descr="C:\Users\anam.ruiz\Pictures\PEQUEÑO CTBG 1 B texto AA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nam.ruiz\Pictures\PEQUEÑO CTBG 1 B texto AA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716" cy="658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" o:spid="_x0000_s1027" style="position:absolute;margin-left:-14.2pt;margin-top:-9.2pt;width:630pt;height:236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" fillcolor="#50866c" stroked="f">
                <v:textbox inset=",7.2pt,,7.2pt">
                  <w:txbxContent>
                    <w:p w:rsidR="00F82034" w:rsidRDefault="00F82034" w:rsidP="00B40246">
                      <w:pPr>
                        <w:pStyle w:val="Ttulo2"/>
                        <w:tabs>
                          <w:tab w:val="left" w:pos="142"/>
                        </w:tabs>
                        <w:ind w:left="56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CDA7C6" wp14:editId="68AA1D83">
                            <wp:extent cx="1148316" cy="658342"/>
                            <wp:effectExtent l="0" t="0" r="0" b="8890"/>
                            <wp:docPr id="39" name="Imagen 39" descr="C:\Users\anam.ruiz\Pictures\PEQUEÑO CTBG 1 B texto AA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nam.ruiz\Pictures\PEQUEÑO CTBG 1 B texto AA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716" cy="658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40246" w:rsidRPr="00B1184C" w:rsidRDefault="00B40246" w:rsidP="00B40246">
      <w:pPr>
        <w:spacing w:before="120" w:after="120" w:line="312" w:lineRule="auto"/>
      </w:pPr>
    </w:p>
    <w:p w:rsidR="00B40246" w:rsidRPr="00B1184C" w:rsidRDefault="00B40246" w:rsidP="00B40246">
      <w:pPr>
        <w:spacing w:before="120" w:after="120" w:line="312" w:lineRule="auto"/>
      </w:pPr>
    </w:p>
    <w:p w:rsidR="00B40246" w:rsidRPr="00B1184C" w:rsidRDefault="00B40246" w:rsidP="00B40246">
      <w:pPr>
        <w:spacing w:before="120" w:after="120" w:line="312" w:lineRule="auto"/>
        <w:rPr>
          <w:rFonts w:ascii="Arial" w:hAnsi="Arial"/>
          <w:b/>
          <w:sz w:val="36"/>
        </w:rPr>
      </w:pPr>
    </w:p>
    <w:p w:rsidR="00B40246" w:rsidRPr="0063780B" w:rsidRDefault="00D96F84" w:rsidP="00B40246">
      <w:pPr>
        <w:spacing w:before="120" w:after="120" w:line="312" w:lineRule="auto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-180975</wp:posOffset>
                </wp:positionH>
                <wp:positionV relativeFrom="page">
                  <wp:posOffset>2638425</wp:posOffset>
                </wp:positionV>
                <wp:extent cx="8001000" cy="245110"/>
                <wp:effectExtent l="0" t="0" r="0" b="2540"/>
                <wp:wrapTight wrapText="bothSides">
                  <wp:wrapPolygon edited="0">
                    <wp:start x="0" y="0"/>
                    <wp:lineTo x="0" y="20145"/>
                    <wp:lineTo x="21549" y="20145"/>
                    <wp:lineTo x="21549" y="0"/>
                    <wp:lineTo x="0" y="0"/>
                  </wp:wrapPolygon>
                </wp:wrapTight>
                <wp:docPr id="1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4511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-14.25pt;margin-top:207.75pt;width:630pt;height:19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</w:p>
    <w:p w:rsidR="000C6CFF" w:rsidRDefault="000C6CFF"/>
    <w:p w:rsidR="00561402" w:rsidRDefault="00561402"/>
    <w:p w:rsidR="00463590" w:rsidRDefault="0046359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6954"/>
      </w:tblGrid>
      <w:tr w:rsidR="00463590" w:rsidRPr="00CB5511" w:rsidTr="00CE47DF">
        <w:tc>
          <w:tcPr>
            <w:tcW w:w="3652" w:type="dxa"/>
          </w:tcPr>
          <w:p w:rsidR="00463590" w:rsidRPr="00E34195" w:rsidRDefault="00463590" w:rsidP="00CE47D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Entidad evaluada</w:t>
            </w:r>
          </w:p>
        </w:tc>
        <w:tc>
          <w:tcPr>
            <w:tcW w:w="6954" w:type="dxa"/>
          </w:tcPr>
          <w:p w:rsidR="00463590" w:rsidRPr="00CB5511" w:rsidRDefault="00463590" w:rsidP="005D6D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Autoridad Portuaria de </w:t>
            </w:r>
            <w:r w:rsidR="00761429">
              <w:rPr>
                <w:sz w:val="24"/>
                <w:szCs w:val="24"/>
              </w:rPr>
              <w:t>Valencia</w:t>
            </w:r>
          </w:p>
        </w:tc>
      </w:tr>
      <w:tr w:rsidR="00463590" w:rsidRPr="00CB5511" w:rsidTr="00CE47DF">
        <w:tc>
          <w:tcPr>
            <w:tcW w:w="3652" w:type="dxa"/>
          </w:tcPr>
          <w:p w:rsidR="00463590" w:rsidRPr="00E34195" w:rsidRDefault="00463590" w:rsidP="00CE47D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Fecha de la evaluación</w:t>
            </w:r>
          </w:p>
        </w:tc>
        <w:tc>
          <w:tcPr>
            <w:tcW w:w="6954" w:type="dxa"/>
          </w:tcPr>
          <w:p w:rsidR="00463590" w:rsidRDefault="00882FCE" w:rsidP="00014E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25/04/2023</w:t>
            </w:r>
          </w:p>
          <w:p w:rsidR="00214EAA" w:rsidRPr="00CB5511" w:rsidRDefault="00214EAA" w:rsidP="00014E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Segunda revisión: 10/05/2023</w:t>
            </w:r>
          </w:p>
        </w:tc>
      </w:tr>
      <w:tr w:rsidR="00463590" w:rsidRPr="00CB5511" w:rsidTr="00CE47DF">
        <w:tc>
          <w:tcPr>
            <w:tcW w:w="3652" w:type="dxa"/>
          </w:tcPr>
          <w:p w:rsidR="00463590" w:rsidRPr="00E34195" w:rsidRDefault="00463590" w:rsidP="00CE47D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URL de la entidad</w:t>
            </w:r>
          </w:p>
        </w:tc>
        <w:tc>
          <w:tcPr>
            <w:tcW w:w="6954" w:type="dxa"/>
          </w:tcPr>
          <w:p w:rsidR="00761429" w:rsidRPr="00CB5511" w:rsidRDefault="001A2FA6" w:rsidP="00761429">
            <w:pPr>
              <w:rPr>
                <w:sz w:val="24"/>
                <w:szCs w:val="24"/>
              </w:rPr>
            </w:pPr>
            <w:hyperlink r:id="rId12" w:history="1">
              <w:r w:rsidR="00761429" w:rsidRPr="00AB7A85">
                <w:rPr>
                  <w:rStyle w:val="Hipervnculo"/>
                  <w:sz w:val="24"/>
                  <w:szCs w:val="24"/>
                </w:rPr>
                <w:t>https://www.valenciaport.com</w:t>
              </w:r>
            </w:hyperlink>
          </w:p>
        </w:tc>
      </w:tr>
    </w:tbl>
    <w:p w:rsidR="00463590" w:rsidRDefault="00463590"/>
    <w:p w:rsidR="00F14DA4" w:rsidRPr="00000DF7" w:rsidRDefault="00F14DA4">
      <w:pPr>
        <w:rPr>
          <w:b/>
          <w:color w:val="00642D"/>
          <w:sz w:val="30"/>
          <w:szCs w:val="30"/>
        </w:rPr>
      </w:pPr>
      <w:r w:rsidRPr="00000DF7">
        <w:rPr>
          <w:b/>
          <w:color w:val="00642D"/>
          <w:sz w:val="30"/>
          <w:szCs w:val="30"/>
        </w:rPr>
        <w:t>Tipo de sujeto obligado</w:t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0"/>
        <w:gridCol w:w="8129"/>
        <w:gridCol w:w="709"/>
      </w:tblGrid>
      <w:tr w:rsidR="005B19E4" w:rsidRPr="00F14DA4" w:rsidTr="00AE0920">
        <w:tc>
          <w:tcPr>
            <w:tcW w:w="1760" w:type="dxa"/>
            <w:shd w:val="clear" w:color="auto" w:fill="4D7F52"/>
          </w:tcPr>
          <w:p w:rsidR="005B19E4" w:rsidRPr="00F14DA4" w:rsidRDefault="005B19E4" w:rsidP="00AE092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14DA4">
              <w:rPr>
                <w:color w:val="FFFFFF" w:themeColor="background1"/>
                <w:sz w:val="20"/>
                <w:szCs w:val="20"/>
              </w:rPr>
              <w:t>Código de Sujeto</w:t>
            </w:r>
          </w:p>
        </w:tc>
        <w:tc>
          <w:tcPr>
            <w:tcW w:w="8129" w:type="dxa"/>
            <w:shd w:val="clear" w:color="auto" w:fill="4D7F52"/>
          </w:tcPr>
          <w:p w:rsidR="005B19E4" w:rsidRPr="00F14DA4" w:rsidRDefault="005B19E4" w:rsidP="00AE092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14DA4">
              <w:rPr>
                <w:color w:val="FFFFFF" w:themeColor="background1"/>
                <w:sz w:val="20"/>
                <w:szCs w:val="20"/>
              </w:rPr>
              <w:t>Sujetos incluidos</w:t>
            </w:r>
          </w:p>
        </w:tc>
        <w:tc>
          <w:tcPr>
            <w:tcW w:w="709" w:type="dxa"/>
            <w:shd w:val="clear" w:color="auto" w:fill="4D7F52"/>
          </w:tcPr>
          <w:p w:rsidR="005B19E4" w:rsidRPr="00F14DA4" w:rsidRDefault="005B19E4" w:rsidP="00AE0920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5B19E4" w:rsidRPr="00F14DA4" w:rsidTr="00AE0920">
        <w:tc>
          <w:tcPr>
            <w:tcW w:w="1760" w:type="dxa"/>
          </w:tcPr>
          <w:p w:rsidR="005B19E4" w:rsidRPr="00F14DA4" w:rsidRDefault="005B19E4" w:rsidP="00AE09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2.1.a</w:t>
            </w:r>
          </w:p>
        </w:tc>
        <w:tc>
          <w:tcPr>
            <w:tcW w:w="8129" w:type="dxa"/>
          </w:tcPr>
          <w:p w:rsidR="005B19E4" w:rsidRPr="00F14DA4" w:rsidRDefault="005B19E4" w:rsidP="00AE0920">
            <w:pPr>
              <w:rPr>
                <w:sz w:val="20"/>
                <w:szCs w:val="20"/>
              </w:rPr>
            </w:pPr>
            <w:r w:rsidRPr="00F14DA4">
              <w:rPr>
                <w:sz w:val="20"/>
                <w:szCs w:val="20"/>
              </w:rPr>
              <w:t xml:space="preserve">Administración General del Estado, Administraciones de las Comunidades Autónomas </w:t>
            </w:r>
          </w:p>
        </w:tc>
        <w:tc>
          <w:tcPr>
            <w:tcW w:w="709" w:type="dxa"/>
            <w:vAlign w:val="center"/>
          </w:tcPr>
          <w:p w:rsidR="005B19E4" w:rsidRPr="004A123A" w:rsidRDefault="005B19E4" w:rsidP="00AE092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F14DA4" w:rsidTr="00AE0920">
        <w:tc>
          <w:tcPr>
            <w:tcW w:w="1760" w:type="dxa"/>
          </w:tcPr>
          <w:p w:rsidR="005B19E4" w:rsidRDefault="005B19E4" w:rsidP="00AE09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2.1.a.1</w:t>
            </w:r>
          </w:p>
        </w:tc>
        <w:tc>
          <w:tcPr>
            <w:tcW w:w="8129" w:type="dxa"/>
          </w:tcPr>
          <w:p w:rsidR="005B19E4" w:rsidRDefault="005B19E4" w:rsidP="00AE0920">
            <w:pPr>
              <w:rPr>
                <w:sz w:val="20"/>
                <w:szCs w:val="20"/>
              </w:rPr>
            </w:pPr>
            <w:r w:rsidRPr="00595AAF">
              <w:rPr>
                <w:sz w:val="20"/>
                <w:szCs w:val="20"/>
              </w:rPr>
              <w:t xml:space="preserve">Ciudades </w:t>
            </w:r>
            <w:r>
              <w:rPr>
                <w:sz w:val="20"/>
                <w:szCs w:val="20"/>
              </w:rPr>
              <w:t xml:space="preserve">Autónomas </w:t>
            </w:r>
            <w:r w:rsidRPr="00595AAF">
              <w:rPr>
                <w:sz w:val="20"/>
                <w:szCs w:val="20"/>
              </w:rPr>
              <w:t>y las entidades que integran la Administración Local</w:t>
            </w:r>
          </w:p>
        </w:tc>
        <w:tc>
          <w:tcPr>
            <w:tcW w:w="709" w:type="dxa"/>
            <w:vAlign w:val="center"/>
          </w:tcPr>
          <w:p w:rsidR="005B19E4" w:rsidRPr="004A123A" w:rsidRDefault="005B19E4" w:rsidP="00AE092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F14DA4" w:rsidTr="00AE0920">
        <w:tc>
          <w:tcPr>
            <w:tcW w:w="1760" w:type="dxa"/>
          </w:tcPr>
          <w:p w:rsidR="005B19E4" w:rsidRPr="00F14DA4" w:rsidRDefault="005B19E4" w:rsidP="00AE09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2.1.b</w:t>
            </w:r>
          </w:p>
        </w:tc>
        <w:tc>
          <w:tcPr>
            <w:tcW w:w="8129" w:type="dxa"/>
          </w:tcPr>
          <w:p w:rsidR="005B19E4" w:rsidRPr="00F14DA4" w:rsidRDefault="005B19E4" w:rsidP="00AE09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F14DA4">
              <w:rPr>
                <w:sz w:val="20"/>
                <w:szCs w:val="20"/>
              </w:rPr>
              <w:t xml:space="preserve">utuas de </w:t>
            </w:r>
            <w:r>
              <w:rPr>
                <w:sz w:val="20"/>
                <w:szCs w:val="20"/>
              </w:rPr>
              <w:t>a</w:t>
            </w:r>
            <w:r w:rsidRPr="00F14DA4">
              <w:rPr>
                <w:sz w:val="20"/>
                <w:szCs w:val="20"/>
              </w:rPr>
              <w:t xml:space="preserve">ccidentes de </w:t>
            </w:r>
            <w:r>
              <w:rPr>
                <w:sz w:val="20"/>
                <w:szCs w:val="20"/>
              </w:rPr>
              <w:t>t</w:t>
            </w:r>
            <w:r w:rsidRPr="00F14DA4">
              <w:rPr>
                <w:sz w:val="20"/>
                <w:szCs w:val="20"/>
              </w:rPr>
              <w:t xml:space="preserve">rabajo y enfermedades profesionales </w:t>
            </w:r>
          </w:p>
        </w:tc>
        <w:tc>
          <w:tcPr>
            <w:tcW w:w="709" w:type="dxa"/>
            <w:vAlign w:val="center"/>
          </w:tcPr>
          <w:p w:rsidR="005B19E4" w:rsidRPr="004A123A" w:rsidRDefault="005B19E4" w:rsidP="00AE092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F14DA4" w:rsidTr="00AE0920">
        <w:tc>
          <w:tcPr>
            <w:tcW w:w="1760" w:type="dxa"/>
          </w:tcPr>
          <w:p w:rsidR="005B19E4" w:rsidRPr="00F14DA4" w:rsidRDefault="005B19E4" w:rsidP="00AE09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2.1.c</w:t>
            </w:r>
          </w:p>
        </w:tc>
        <w:tc>
          <w:tcPr>
            <w:tcW w:w="8129" w:type="dxa"/>
          </w:tcPr>
          <w:p w:rsidR="005B19E4" w:rsidRPr="00F14DA4" w:rsidRDefault="005B19E4" w:rsidP="00AE09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Organismos y entidades vinculados o dependientes de administraciones públicas</w:t>
            </w:r>
            <w:r w:rsidRPr="00000DF7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5B19E4" w:rsidRPr="004A123A" w:rsidRDefault="005B19E4" w:rsidP="00AE092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F14DA4" w:rsidTr="00AE0920">
        <w:tc>
          <w:tcPr>
            <w:tcW w:w="1760" w:type="dxa"/>
          </w:tcPr>
          <w:p w:rsidR="005B19E4" w:rsidRPr="00F14DA4" w:rsidRDefault="005B19E4" w:rsidP="00AE09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2.1.d</w:t>
            </w:r>
          </w:p>
        </w:tc>
        <w:tc>
          <w:tcPr>
            <w:tcW w:w="8129" w:type="dxa"/>
          </w:tcPr>
          <w:p w:rsidR="005B19E4" w:rsidRPr="00F14DA4" w:rsidRDefault="005B19E4" w:rsidP="00AE09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000DF7">
              <w:rPr>
                <w:sz w:val="20"/>
                <w:szCs w:val="20"/>
              </w:rPr>
              <w:t>ntidades de Derecho Público con personalidad jurídica propia, vinculadas a cualquiera de las Administraciones Públicas o dependientes de ellas,</w:t>
            </w:r>
          </w:p>
        </w:tc>
        <w:tc>
          <w:tcPr>
            <w:tcW w:w="709" w:type="dxa"/>
            <w:vAlign w:val="center"/>
          </w:tcPr>
          <w:p w:rsidR="005B19E4" w:rsidRPr="004A123A" w:rsidRDefault="00651102" w:rsidP="00AE092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5B19E4" w:rsidRPr="00F14DA4" w:rsidTr="00AE0920">
        <w:tc>
          <w:tcPr>
            <w:tcW w:w="1760" w:type="dxa"/>
          </w:tcPr>
          <w:p w:rsidR="005B19E4" w:rsidRPr="00F14DA4" w:rsidRDefault="005B19E4" w:rsidP="00AE09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2.1.e</w:t>
            </w:r>
          </w:p>
        </w:tc>
        <w:tc>
          <w:tcPr>
            <w:tcW w:w="8129" w:type="dxa"/>
          </w:tcPr>
          <w:p w:rsidR="005B19E4" w:rsidRPr="00F14DA4" w:rsidRDefault="005B19E4" w:rsidP="00AE09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000DF7">
              <w:rPr>
                <w:sz w:val="20"/>
                <w:szCs w:val="20"/>
              </w:rPr>
              <w:t>orporaciones de Derecho Público,</w:t>
            </w:r>
          </w:p>
        </w:tc>
        <w:tc>
          <w:tcPr>
            <w:tcW w:w="709" w:type="dxa"/>
            <w:vAlign w:val="center"/>
          </w:tcPr>
          <w:p w:rsidR="005B19E4" w:rsidRPr="004A123A" w:rsidRDefault="005B19E4" w:rsidP="00AE092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F14DA4" w:rsidTr="00AE0920">
        <w:tc>
          <w:tcPr>
            <w:tcW w:w="1760" w:type="dxa"/>
          </w:tcPr>
          <w:p w:rsidR="005B19E4" w:rsidRDefault="005B19E4" w:rsidP="00AE09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2.1.f</w:t>
            </w:r>
          </w:p>
        </w:tc>
        <w:tc>
          <w:tcPr>
            <w:tcW w:w="8129" w:type="dxa"/>
          </w:tcPr>
          <w:p w:rsidR="005B19E4" w:rsidRDefault="005B19E4" w:rsidP="00AE09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Órganos constitucionales o de relevancia constitucional</w:t>
            </w:r>
          </w:p>
        </w:tc>
        <w:tc>
          <w:tcPr>
            <w:tcW w:w="709" w:type="dxa"/>
            <w:vAlign w:val="center"/>
          </w:tcPr>
          <w:p w:rsidR="005B19E4" w:rsidRPr="004A123A" w:rsidRDefault="005B19E4" w:rsidP="00AE092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F14DA4" w:rsidTr="00AE0920">
        <w:tc>
          <w:tcPr>
            <w:tcW w:w="1760" w:type="dxa"/>
          </w:tcPr>
          <w:p w:rsidR="005B19E4" w:rsidRPr="00F14DA4" w:rsidRDefault="005B19E4" w:rsidP="00AE09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2.1.g</w:t>
            </w:r>
          </w:p>
        </w:tc>
        <w:tc>
          <w:tcPr>
            <w:tcW w:w="8129" w:type="dxa"/>
          </w:tcPr>
          <w:p w:rsidR="005B19E4" w:rsidRPr="00F14DA4" w:rsidRDefault="005B19E4" w:rsidP="006511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Sociedades Mercantiles </w:t>
            </w:r>
            <w:r w:rsidR="00651102">
              <w:rPr>
                <w:sz w:val="20"/>
                <w:szCs w:val="20"/>
              </w:rPr>
              <w:t>del sector público</w:t>
            </w:r>
          </w:p>
        </w:tc>
        <w:tc>
          <w:tcPr>
            <w:tcW w:w="709" w:type="dxa"/>
            <w:vAlign w:val="center"/>
          </w:tcPr>
          <w:p w:rsidR="005B19E4" w:rsidRPr="004A123A" w:rsidRDefault="005B19E4" w:rsidP="00AE092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51102" w:rsidRPr="00F14DA4" w:rsidTr="00AE0920">
        <w:tc>
          <w:tcPr>
            <w:tcW w:w="1760" w:type="dxa"/>
          </w:tcPr>
          <w:p w:rsidR="00651102" w:rsidRDefault="00651102" w:rsidP="00AE09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2.1.h</w:t>
            </w:r>
          </w:p>
        </w:tc>
        <w:tc>
          <w:tcPr>
            <w:tcW w:w="8129" w:type="dxa"/>
          </w:tcPr>
          <w:p w:rsidR="00651102" w:rsidRDefault="00651102" w:rsidP="00AE09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Fundaciones del Sector Público</w:t>
            </w:r>
          </w:p>
        </w:tc>
        <w:tc>
          <w:tcPr>
            <w:tcW w:w="709" w:type="dxa"/>
            <w:vAlign w:val="center"/>
          </w:tcPr>
          <w:p w:rsidR="00651102" w:rsidRPr="004A123A" w:rsidRDefault="00651102" w:rsidP="00AE092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F14DA4" w:rsidTr="00AE0920">
        <w:tc>
          <w:tcPr>
            <w:tcW w:w="1760" w:type="dxa"/>
          </w:tcPr>
          <w:p w:rsidR="005B19E4" w:rsidRPr="00F14DA4" w:rsidRDefault="005B19E4" w:rsidP="006511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</w:t>
            </w:r>
            <w:r w:rsidR="00651102">
              <w:rPr>
                <w:sz w:val="20"/>
                <w:szCs w:val="20"/>
              </w:rPr>
              <w:t>i</w:t>
            </w:r>
          </w:p>
        </w:tc>
        <w:tc>
          <w:tcPr>
            <w:tcW w:w="8129" w:type="dxa"/>
          </w:tcPr>
          <w:p w:rsidR="005B19E4" w:rsidRPr="00F14DA4" w:rsidRDefault="005B19E4" w:rsidP="00AE09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</w:t>
            </w:r>
            <w:r w:rsidRPr="003F572A">
              <w:rPr>
                <w:sz w:val="20"/>
                <w:szCs w:val="20"/>
              </w:rPr>
              <w:t>ociaciones constituidas por las Administraciones, organismos y entidades</w:t>
            </w:r>
            <w:r>
              <w:rPr>
                <w:sz w:val="20"/>
                <w:szCs w:val="20"/>
              </w:rPr>
              <w:t xml:space="preserve"> publicas</w:t>
            </w:r>
          </w:p>
        </w:tc>
        <w:tc>
          <w:tcPr>
            <w:tcW w:w="709" w:type="dxa"/>
            <w:vAlign w:val="center"/>
          </w:tcPr>
          <w:p w:rsidR="005B19E4" w:rsidRPr="004A123A" w:rsidRDefault="005B19E4" w:rsidP="00AE092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F14DA4" w:rsidTr="00AE0920">
        <w:tc>
          <w:tcPr>
            <w:tcW w:w="1760" w:type="dxa"/>
          </w:tcPr>
          <w:p w:rsidR="005B19E4" w:rsidRPr="00F14DA4" w:rsidRDefault="005B19E4" w:rsidP="00AE09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3.a</w:t>
            </w:r>
          </w:p>
        </w:tc>
        <w:tc>
          <w:tcPr>
            <w:tcW w:w="8129" w:type="dxa"/>
          </w:tcPr>
          <w:p w:rsidR="005B19E4" w:rsidRPr="00F14DA4" w:rsidRDefault="005B19E4" w:rsidP="00AE09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561402">
              <w:rPr>
                <w:sz w:val="20"/>
                <w:szCs w:val="20"/>
              </w:rPr>
              <w:t>artidos políticos, organizaciones sindicales y organizaciones empresariales</w:t>
            </w:r>
          </w:p>
        </w:tc>
        <w:tc>
          <w:tcPr>
            <w:tcW w:w="709" w:type="dxa"/>
            <w:vAlign w:val="center"/>
          </w:tcPr>
          <w:p w:rsidR="005B19E4" w:rsidRPr="004A123A" w:rsidRDefault="005B19E4" w:rsidP="00AE092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B19E4" w:rsidRPr="00F14DA4" w:rsidTr="00AE0920">
        <w:tc>
          <w:tcPr>
            <w:tcW w:w="1760" w:type="dxa"/>
          </w:tcPr>
          <w:p w:rsidR="005B19E4" w:rsidRPr="00F14DA4" w:rsidRDefault="005B19E4" w:rsidP="00AE09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3.b</w:t>
            </w:r>
          </w:p>
        </w:tc>
        <w:tc>
          <w:tcPr>
            <w:tcW w:w="8129" w:type="dxa"/>
          </w:tcPr>
          <w:p w:rsidR="005B19E4" w:rsidRPr="00F14DA4" w:rsidRDefault="005B19E4" w:rsidP="00AE09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561402">
              <w:rPr>
                <w:sz w:val="20"/>
                <w:szCs w:val="20"/>
              </w:rPr>
              <w:t>ntidades privadas que perciban durante el período de un año ayudas o subvenciones públicas en una cuantía superior a 100.000 euros</w:t>
            </w:r>
          </w:p>
        </w:tc>
        <w:tc>
          <w:tcPr>
            <w:tcW w:w="709" w:type="dxa"/>
            <w:vAlign w:val="center"/>
          </w:tcPr>
          <w:p w:rsidR="005B19E4" w:rsidRPr="004A123A" w:rsidRDefault="005B19E4" w:rsidP="00AE0920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F14DA4" w:rsidRDefault="00F14DA4"/>
    <w:p w:rsidR="00F14DA4" w:rsidRDefault="00F14DA4"/>
    <w:p w:rsidR="00F14DA4" w:rsidRDefault="00F14DA4"/>
    <w:p w:rsidR="00F14DA4" w:rsidRDefault="00F14DA4"/>
    <w:p w:rsidR="00F14DA4" w:rsidRDefault="00F14DA4"/>
    <w:p w:rsidR="00561402" w:rsidRDefault="00561402"/>
    <w:p w:rsidR="00CB5511" w:rsidRDefault="00BB6799">
      <w:pPr>
        <w:rPr>
          <w:b/>
          <w:color w:val="00642D"/>
          <w:sz w:val="30"/>
          <w:szCs w:val="30"/>
        </w:rPr>
      </w:pPr>
      <w:r w:rsidRPr="00BB6799">
        <w:rPr>
          <w:b/>
          <w:color w:val="00642D"/>
          <w:sz w:val="30"/>
          <w:szCs w:val="30"/>
        </w:rPr>
        <w:lastRenderedPageBreak/>
        <w:t>Obligaciones de publicidad activa que le son de aplicación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33"/>
        <w:gridCol w:w="8256"/>
        <w:gridCol w:w="709"/>
      </w:tblGrid>
      <w:tr w:rsidR="0057532F" w:rsidRPr="0057532F" w:rsidTr="00F14DA4">
        <w:tc>
          <w:tcPr>
            <w:tcW w:w="1633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D7F52"/>
          </w:tcPr>
          <w:p w:rsidR="00BB6799" w:rsidRPr="0057532F" w:rsidRDefault="00BB6799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Bloque de obligaciones</w:t>
            </w:r>
          </w:p>
        </w:tc>
        <w:tc>
          <w:tcPr>
            <w:tcW w:w="825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4D7F52"/>
          </w:tcPr>
          <w:p w:rsidR="00BB6799" w:rsidRPr="0057532F" w:rsidRDefault="00BB6799" w:rsidP="0057532F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Obligaciones</w:t>
            </w:r>
          </w:p>
        </w:tc>
        <w:tc>
          <w:tcPr>
            <w:tcW w:w="709" w:type="dxa"/>
            <w:tcBorders>
              <w:top w:val="nil"/>
              <w:left w:val="single" w:sz="4" w:space="0" w:color="FFFFFF" w:themeColor="background1"/>
              <w:bottom w:val="single" w:sz="4" w:space="0" w:color="4D7F52"/>
              <w:right w:val="single" w:sz="4" w:space="0" w:color="4D7F52"/>
            </w:tcBorders>
            <w:shd w:val="clear" w:color="auto" w:fill="4D7F52"/>
          </w:tcPr>
          <w:p w:rsidR="00BB6799" w:rsidRPr="0057532F" w:rsidRDefault="00BB6799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BB6799" w:rsidRPr="00BB6799" w:rsidTr="00561402">
        <w:tc>
          <w:tcPr>
            <w:tcW w:w="1633" w:type="dxa"/>
            <w:vMerge w:val="restart"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  <w:textDirection w:val="btLr"/>
          </w:tcPr>
          <w:p w:rsidR="00BB6799" w:rsidRPr="0057532F" w:rsidRDefault="00BB6799" w:rsidP="00BB6799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Institucional, Organizativa y de Planificación. Registro de Actividades de Tratamiento</w:t>
            </w:r>
          </w:p>
        </w:tc>
        <w:tc>
          <w:tcPr>
            <w:tcW w:w="8256" w:type="dxa"/>
            <w:tcBorders>
              <w:top w:val="nil"/>
              <w:left w:val="nil"/>
            </w:tcBorders>
          </w:tcPr>
          <w:p w:rsidR="00BB6799" w:rsidRPr="00BB6799" w:rsidRDefault="00BB6799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Normativa aplicable</w:t>
            </w:r>
          </w:p>
        </w:tc>
        <w:tc>
          <w:tcPr>
            <w:tcW w:w="709" w:type="dxa"/>
            <w:tcBorders>
              <w:top w:val="single" w:sz="4" w:space="0" w:color="4D7F52"/>
            </w:tcBorders>
            <w:vAlign w:val="center"/>
          </w:tcPr>
          <w:p w:rsidR="00BB6799" w:rsidRPr="00BB6799" w:rsidRDefault="00AD2022" w:rsidP="00561402">
            <w:pPr>
              <w:jc w:val="center"/>
              <w:rPr>
                <w:b/>
                <w:color w:val="00642D"/>
                <w:sz w:val="20"/>
                <w:szCs w:val="20"/>
              </w:rPr>
            </w:pPr>
            <w:r w:rsidRPr="00AD2022">
              <w:rPr>
                <w:b/>
                <w:sz w:val="20"/>
                <w:szCs w:val="20"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Funciones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Registro de Actividades de Tratamiento</w:t>
            </w:r>
          </w:p>
        </w:tc>
        <w:tc>
          <w:tcPr>
            <w:tcW w:w="709" w:type="dxa"/>
          </w:tcPr>
          <w:p w:rsidR="00AD2022" w:rsidRPr="00AD2022" w:rsidRDefault="00544E0C" w:rsidP="00AD2022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Descripción estructura organizativa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Organigrama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Identificación Responsables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Perfil y trayectoria profesional responsables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 xml:space="preserve">Planes y Programas 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Grado de cumplimiento y resultados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Indicadores de medida y valoración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92723A" w:rsidRPr="00BB6799" w:rsidTr="00AE0920">
        <w:tc>
          <w:tcPr>
            <w:tcW w:w="1633" w:type="dxa"/>
            <w:vMerge w:val="restart"/>
            <w:tcBorders>
              <w:top w:val="single" w:sz="4" w:space="0" w:color="FFFFFF" w:themeColor="background1"/>
              <w:right w:val="nil"/>
            </w:tcBorders>
            <w:shd w:val="clear" w:color="auto" w:fill="4D7F52"/>
            <w:textDirection w:val="btLr"/>
          </w:tcPr>
          <w:p w:rsidR="0092723A" w:rsidRPr="0057532F" w:rsidRDefault="0092723A" w:rsidP="0057532F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Relevancia Jurídica</w:t>
            </w:r>
          </w:p>
        </w:tc>
        <w:tc>
          <w:tcPr>
            <w:tcW w:w="8256" w:type="dxa"/>
            <w:tcBorders>
              <w:left w:val="nil"/>
            </w:tcBorders>
          </w:tcPr>
          <w:p w:rsidR="0092723A" w:rsidRPr="0057532F" w:rsidRDefault="0092723A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Directrices, instrucciones, acuerdos, circulares o respuestas a consultas</w:t>
            </w:r>
          </w:p>
        </w:tc>
        <w:tc>
          <w:tcPr>
            <w:tcW w:w="709" w:type="dxa"/>
          </w:tcPr>
          <w:p w:rsidR="0092723A" w:rsidRPr="00AD2022" w:rsidRDefault="0092723A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92723A" w:rsidRPr="00BB6799" w:rsidTr="00AE0920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92723A" w:rsidRPr="0057532F" w:rsidRDefault="0092723A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92723A" w:rsidRPr="0057532F" w:rsidRDefault="0092723A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Anteproyectos de Ley</w:t>
            </w:r>
          </w:p>
        </w:tc>
        <w:tc>
          <w:tcPr>
            <w:tcW w:w="709" w:type="dxa"/>
          </w:tcPr>
          <w:p w:rsidR="0092723A" w:rsidRPr="00AD2022" w:rsidRDefault="0092723A" w:rsidP="00AD2022">
            <w:pPr>
              <w:jc w:val="center"/>
              <w:rPr>
                <w:b/>
              </w:rPr>
            </w:pPr>
          </w:p>
        </w:tc>
      </w:tr>
      <w:tr w:rsidR="0092723A" w:rsidRPr="00BB6799" w:rsidTr="00AE0920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92723A" w:rsidRPr="0057532F" w:rsidRDefault="0092723A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92723A" w:rsidRPr="0057532F" w:rsidRDefault="0092723A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Proyectos de Decretos Legislativos</w:t>
            </w:r>
          </w:p>
        </w:tc>
        <w:tc>
          <w:tcPr>
            <w:tcW w:w="709" w:type="dxa"/>
          </w:tcPr>
          <w:p w:rsidR="0092723A" w:rsidRPr="00AD2022" w:rsidRDefault="0092723A" w:rsidP="00AD2022">
            <w:pPr>
              <w:jc w:val="center"/>
              <w:rPr>
                <w:b/>
              </w:rPr>
            </w:pPr>
          </w:p>
        </w:tc>
      </w:tr>
      <w:tr w:rsidR="0092723A" w:rsidRPr="00BB6799" w:rsidTr="00AE0920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92723A" w:rsidRPr="0057532F" w:rsidRDefault="0092723A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92723A" w:rsidRPr="0057532F" w:rsidRDefault="0092723A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Proyectos de Reglamentos</w:t>
            </w:r>
          </w:p>
        </w:tc>
        <w:tc>
          <w:tcPr>
            <w:tcW w:w="709" w:type="dxa"/>
          </w:tcPr>
          <w:p w:rsidR="0092723A" w:rsidRPr="00AD2022" w:rsidRDefault="0092723A" w:rsidP="00AD2022">
            <w:pPr>
              <w:jc w:val="center"/>
              <w:rPr>
                <w:b/>
              </w:rPr>
            </w:pPr>
          </w:p>
        </w:tc>
      </w:tr>
      <w:tr w:rsidR="0092723A" w:rsidRPr="00BB6799" w:rsidTr="00AE0920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92723A" w:rsidRPr="0057532F" w:rsidRDefault="0092723A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92723A" w:rsidRPr="0057532F" w:rsidRDefault="0092723A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Memorias e informes que conformen los expedientes de elaboración de los textos normativos</w:t>
            </w:r>
          </w:p>
        </w:tc>
        <w:tc>
          <w:tcPr>
            <w:tcW w:w="709" w:type="dxa"/>
          </w:tcPr>
          <w:p w:rsidR="0092723A" w:rsidRPr="00AD2022" w:rsidRDefault="0092723A" w:rsidP="00AD2022">
            <w:pPr>
              <w:jc w:val="center"/>
              <w:rPr>
                <w:b/>
              </w:rPr>
            </w:pPr>
          </w:p>
        </w:tc>
      </w:tr>
      <w:tr w:rsidR="0092723A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  <w:right w:val="nil"/>
            </w:tcBorders>
            <w:shd w:val="clear" w:color="auto" w:fill="4D7F52"/>
          </w:tcPr>
          <w:p w:rsidR="0092723A" w:rsidRPr="0057532F" w:rsidRDefault="0092723A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92723A" w:rsidRPr="0057532F" w:rsidRDefault="0092723A" w:rsidP="0057532F">
            <w:pPr>
              <w:rPr>
                <w:sz w:val="20"/>
                <w:szCs w:val="20"/>
              </w:rPr>
            </w:pPr>
            <w:r w:rsidRPr="0092723A">
              <w:rPr>
                <w:sz w:val="20"/>
                <w:szCs w:val="20"/>
              </w:rPr>
              <w:t>Documentos sometidos a información</w:t>
            </w:r>
            <w:r>
              <w:rPr>
                <w:sz w:val="20"/>
                <w:szCs w:val="20"/>
              </w:rPr>
              <w:t xml:space="preserve"> pública durante su tramitación</w:t>
            </w:r>
          </w:p>
        </w:tc>
        <w:tc>
          <w:tcPr>
            <w:tcW w:w="709" w:type="dxa"/>
          </w:tcPr>
          <w:p w:rsidR="0092723A" w:rsidRPr="00AD2022" w:rsidRDefault="003D75F8" w:rsidP="00AD2022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 w:val="restart"/>
            <w:tcBorders>
              <w:top w:val="nil"/>
              <w:bottom w:val="single" w:sz="4" w:space="0" w:color="FFFFFF" w:themeColor="background1"/>
            </w:tcBorders>
            <w:shd w:val="clear" w:color="auto" w:fill="4D7F52"/>
            <w:textDirection w:val="btLr"/>
          </w:tcPr>
          <w:p w:rsidR="00AD2022" w:rsidRPr="0057532F" w:rsidRDefault="00AD2022" w:rsidP="0057532F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Económica, Presupuestaria y Estadística</w:t>
            </w:r>
          </w:p>
        </w:tc>
        <w:tc>
          <w:tcPr>
            <w:tcW w:w="8256" w:type="dxa"/>
          </w:tcPr>
          <w:p w:rsidR="00AD2022" w:rsidRPr="0057532F" w:rsidRDefault="00AD2022" w:rsidP="00743756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Contratos 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Modificaciones  de contratos 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Desistimientos y Renuncias 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Datos estadísticos sobre contratos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Contratos Menores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Relación de los convenios suscritos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Encomiendas </w:t>
            </w:r>
            <w:r w:rsidR="002E49A4">
              <w:rPr>
                <w:sz w:val="20"/>
                <w:szCs w:val="20"/>
              </w:rPr>
              <w:t xml:space="preserve">de gestión </w:t>
            </w:r>
            <w:r w:rsidRPr="0057532F">
              <w:rPr>
                <w:sz w:val="20"/>
                <w:szCs w:val="20"/>
              </w:rPr>
              <w:t>y Encargos</w:t>
            </w:r>
            <w:r w:rsidR="002E49A4">
              <w:rPr>
                <w:sz w:val="20"/>
                <w:szCs w:val="20"/>
              </w:rPr>
              <w:t xml:space="preserve"> a medios propios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Subcontrataciones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743756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Subvenciones y ayudas públicas 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Presupuestos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Ejecución presupuestaria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Cumplimiento de los objetivos de estabilidad presupuestaria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Cumplimiento de los objetivos de sostenibilidad financiera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</w:p>
        </w:tc>
      </w:tr>
      <w:tr w:rsidR="00AD2022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Cuentas anuales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Informes de auditoría de cuentas y de fiscalización por órganos de control externo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Retribuciones anuales Altos Cargos y máximos responsables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Indemnizaciones percibidas por Altos Cargos con ocasión del abandono del cargo</w:t>
            </w:r>
          </w:p>
        </w:tc>
        <w:tc>
          <w:tcPr>
            <w:tcW w:w="709" w:type="dxa"/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544E0C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44E0C" w:rsidRPr="0057532F" w:rsidRDefault="00544E0C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44E0C" w:rsidRPr="0057532F" w:rsidRDefault="00544E0C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Resoluciones de autorización o reconocimiento de compatibilidad </w:t>
            </w:r>
            <w:r>
              <w:rPr>
                <w:sz w:val="20"/>
                <w:szCs w:val="20"/>
              </w:rPr>
              <w:t xml:space="preserve">de </w:t>
            </w:r>
            <w:r w:rsidRPr="0057532F">
              <w:rPr>
                <w:sz w:val="20"/>
                <w:szCs w:val="20"/>
              </w:rPr>
              <w:t>empleados.</w:t>
            </w:r>
          </w:p>
        </w:tc>
        <w:tc>
          <w:tcPr>
            <w:tcW w:w="709" w:type="dxa"/>
          </w:tcPr>
          <w:p w:rsidR="00544E0C" w:rsidRDefault="00544E0C" w:rsidP="00544E0C">
            <w:pPr>
              <w:jc w:val="center"/>
            </w:pPr>
            <w:r w:rsidRPr="001E0D3C">
              <w:rPr>
                <w:b/>
              </w:rPr>
              <w:t>x</w:t>
            </w:r>
          </w:p>
        </w:tc>
      </w:tr>
      <w:tr w:rsidR="00544E0C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44E0C" w:rsidRPr="0057532F" w:rsidRDefault="00544E0C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44E0C" w:rsidRPr="0057532F" w:rsidRDefault="00544E0C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Autorización para actividad privada al cese de altos cargos en la AGE</w:t>
            </w:r>
            <w:r>
              <w:rPr>
                <w:sz w:val="20"/>
                <w:szCs w:val="20"/>
              </w:rPr>
              <w:t xml:space="preserve">, </w:t>
            </w:r>
            <w:r w:rsidRPr="0057532F">
              <w:rPr>
                <w:sz w:val="20"/>
                <w:szCs w:val="20"/>
              </w:rPr>
              <w:t>CCAA o EELL</w:t>
            </w:r>
          </w:p>
        </w:tc>
        <w:tc>
          <w:tcPr>
            <w:tcW w:w="709" w:type="dxa"/>
          </w:tcPr>
          <w:p w:rsidR="00544E0C" w:rsidRDefault="00544E0C" w:rsidP="00544E0C">
            <w:pPr>
              <w:jc w:val="center"/>
            </w:pPr>
            <w:r w:rsidRPr="001E0D3C">
              <w:rPr>
                <w:b/>
              </w:rPr>
              <w:t>x</w:t>
            </w:r>
          </w:p>
        </w:tc>
      </w:tr>
      <w:tr w:rsidR="005F29B8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F29B8" w:rsidRPr="0057532F" w:rsidRDefault="005F29B8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F29B8" w:rsidRPr="0057532F" w:rsidRDefault="005F29B8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Declaraciones anuales de bienes de los representantes locales</w:t>
            </w:r>
          </w:p>
        </w:tc>
        <w:tc>
          <w:tcPr>
            <w:tcW w:w="709" w:type="dxa"/>
          </w:tcPr>
          <w:p w:rsidR="005F29B8" w:rsidRDefault="005F29B8" w:rsidP="005F29B8">
            <w:pPr>
              <w:jc w:val="center"/>
            </w:pPr>
          </w:p>
        </w:tc>
      </w:tr>
      <w:tr w:rsidR="005F29B8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F29B8" w:rsidRPr="0057532F" w:rsidRDefault="005F29B8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F29B8" w:rsidRPr="0057532F" w:rsidRDefault="005F29B8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Declaraciones de actividades de los representantes locales</w:t>
            </w:r>
          </w:p>
        </w:tc>
        <w:tc>
          <w:tcPr>
            <w:tcW w:w="709" w:type="dxa"/>
          </w:tcPr>
          <w:p w:rsidR="005F29B8" w:rsidRDefault="005F29B8" w:rsidP="005F29B8">
            <w:pPr>
              <w:jc w:val="center"/>
            </w:pPr>
          </w:p>
        </w:tc>
      </w:tr>
      <w:tr w:rsidR="00AD2022" w:rsidRPr="00BB6799" w:rsidTr="00AE092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Información estadística necesaria para valorar el grado de cumplimiento y calidad de los servicios públicos de su competencia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AE0920">
        <w:tc>
          <w:tcPr>
            <w:tcW w:w="1633" w:type="dxa"/>
            <w:tcBorders>
              <w:top w:val="single" w:sz="4" w:space="0" w:color="FFFFFF" w:themeColor="background1"/>
              <w:bottom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Información Patrimonial</w:t>
            </w: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:rsidR="00AD2022" w:rsidRPr="00496611" w:rsidRDefault="00AD2022" w:rsidP="0057532F">
            <w:r w:rsidRPr="0057532F">
              <w:rPr>
                <w:sz w:val="20"/>
                <w:szCs w:val="20"/>
              </w:rPr>
              <w:t>Relación de los bienes inmuebles que sean de su propiedad o sobre los que ostenten algún derecho real.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AD2022" w:rsidRPr="00AD2022" w:rsidRDefault="00AD2022" w:rsidP="00AD2022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</w:tbl>
    <w:p w:rsidR="000C6CFF" w:rsidRDefault="000C6CFF"/>
    <w:p w:rsidR="005D6D29" w:rsidRDefault="005D6D29"/>
    <w:p w:rsidR="005D6D29" w:rsidRPr="00E34195" w:rsidRDefault="001A2FA6" w:rsidP="005D6D29">
      <w:pPr>
        <w:pStyle w:val="Titulardelboletn"/>
        <w:spacing w:before="120" w:after="120" w:line="312" w:lineRule="auto"/>
        <w:ind w:left="720" w:hanging="360"/>
        <w:rPr>
          <w:rFonts w:ascii="Century Gothic" w:hAnsi="Century Gothic"/>
          <w:color w:val="00642D"/>
        </w:rPr>
      </w:pPr>
      <w:sdt>
        <w:sdtPr>
          <w:rPr>
            <w:rFonts w:ascii="Century Gothic" w:hAnsi="Century Gothic"/>
            <w:color w:val="00642D"/>
            <w:sz w:val="30"/>
            <w:szCs w:val="30"/>
          </w:rPr>
          <w:id w:val="228783093"/>
          <w:placeholder>
            <w:docPart w:val="9AD32ACA10A24C56ADCCBCB4BCD2B570"/>
          </w:placeholder>
        </w:sdtPr>
        <w:sdtEndPr>
          <w:rPr>
            <w:sz w:val="32"/>
            <w:szCs w:val="24"/>
          </w:rPr>
        </w:sdtEndPr>
        <w:sdtContent>
          <w:r w:rsidR="005D6D29" w:rsidRPr="00E34195">
            <w:rPr>
              <w:rFonts w:ascii="Century Gothic" w:hAnsi="Century Gothic"/>
              <w:color w:val="00642D"/>
              <w:sz w:val="30"/>
              <w:szCs w:val="30"/>
            </w:rPr>
            <w:t>I. Localización y Estructuración de la Información de Transparencia</w:t>
          </w:r>
        </w:sdtContent>
      </w:sdt>
    </w:p>
    <w:p w:rsidR="005D6D29" w:rsidRDefault="005D6D29"/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35"/>
        <w:gridCol w:w="3969"/>
        <w:gridCol w:w="425"/>
        <w:gridCol w:w="3969"/>
      </w:tblGrid>
      <w:tr w:rsidR="00CB5511" w:rsidRPr="000C6CFF" w:rsidTr="00E34195">
        <w:tc>
          <w:tcPr>
            <w:tcW w:w="2235" w:type="dxa"/>
            <w:vMerge w:val="restart"/>
            <w:shd w:val="clear" w:color="auto" w:fill="00642D"/>
            <w:vAlign w:val="center"/>
          </w:tcPr>
          <w:p w:rsidR="00CB5511" w:rsidRPr="00CB5511" w:rsidRDefault="00CB5511" w:rsidP="00E11F86">
            <w:pPr>
              <w:jc w:val="both"/>
              <w:rPr>
                <w:b/>
                <w:color w:val="50866C"/>
              </w:rPr>
            </w:pPr>
            <w:r w:rsidRPr="00E34195">
              <w:rPr>
                <w:b/>
                <w:color w:val="FFFFFF" w:themeColor="background1"/>
              </w:rPr>
              <w:lastRenderedPageBreak/>
              <w:t>Localización de la información de transparencia</w:t>
            </w: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E11F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0C6CFF">
              <w:rPr>
                <w:sz w:val="20"/>
                <w:szCs w:val="20"/>
              </w:rPr>
              <w:t>nlace o banner visible en la página home</w:t>
            </w:r>
          </w:p>
        </w:tc>
        <w:tc>
          <w:tcPr>
            <w:tcW w:w="425" w:type="dxa"/>
            <w:vAlign w:val="center"/>
          </w:tcPr>
          <w:p w:rsidR="00CB5511" w:rsidRPr="00CB5511" w:rsidRDefault="00226A52" w:rsidP="00E11F8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3969" w:type="dxa"/>
            <w:vMerge w:val="restart"/>
          </w:tcPr>
          <w:p w:rsidR="00CB5511" w:rsidRPr="000C6CFF" w:rsidRDefault="00CB5511" w:rsidP="005D6D29">
            <w:pPr>
              <w:jc w:val="both"/>
              <w:rPr>
                <w:sz w:val="20"/>
                <w:szCs w:val="20"/>
              </w:rPr>
            </w:pPr>
          </w:p>
        </w:tc>
      </w:tr>
      <w:tr w:rsidR="00CB5511" w:rsidRPr="000C6CFF" w:rsidTr="00E34195">
        <w:tc>
          <w:tcPr>
            <w:tcW w:w="2235" w:type="dxa"/>
            <w:vMerge/>
            <w:shd w:val="clear" w:color="auto" w:fill="00642D"/>
          </w:tcPr>
          <w:p w:rsidR="00CB5511" w:rsidRPr="000C6CFF" w:rsidRDefault="00CB5511" w:rsidP="00E11F86">
            <w:pPr>
              <w:jc w:val="both"/>
              <w:rPr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E11F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Enlace dependiente de un acceso de la página home </w:t>
            </w:r>
          </w:p>
        </w:tc>
        <w:tc>
          <w:tcPr>
            <w:tcW w:w="425" w:type="dxa"/>
            <w:vAlign w:val="center"/>
          </w:tcPr>
          <w:p w:rsidR="00CB5511" w:rsidRPr="00CB5511" w:rsidRDefault="00CB5511" w:rsidP="00E11F8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:rsidR="00CB5511" w:rsidRPr="000C6CFF" w:rsidRDefault="00CB5511" w:rsidP="00E11F86">
            <w:pPr>
              <w:jc w:val="both"/>
              <w:rPr>
                <w:sz w:val="20"/>
                <w:szCs w:val="20"/>
              </w:rPr>
            </w:pPr>
          </w:p>
        </w:tc>
      </w:tr>
      <w:tr w:rsidR="00CB5511" w:rsidRPr="000C6CFF" w:rsidTr="00E34195">
        <w:tc>
          <w:tcPr>
            <w:tcW w:w="2235" w:type="dxa"/>
            <w:vMerge/>
            <w:shd w:val="clear" w:color="auto" w:fill="00642D"/>
          </w:tcPr>
          <w:p w:rsidR="00CB5511" w:rsidRPr="000C6CFF" w:rsidRDefault="00CB5511" w:rsidP="00E11F86">
            <w:pPr>
              <w:jc w:val="both"/>
              <w:rPr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E11F86">
            <w:pPr>
              <w:jc w:val="both"/>
              <w:rPr>
                <w:sz w:val="20"/>
                <w:szCs w:val="20"/>
              </w:rPr>
            </w:pPr>
            <w:r w:rsidRPr="00710031">
              <w:rPr>
                <w:sz w:val="20"/>
                <w:szCs w:val="20"/>
              </w:rPr>
              <w:t>No existe un apartado específico de transparencia</w:t>
            </w:r>
          </w:p>
        </w:tc>
        <w:tc>
          <w:tcPr>
            <w:tcW w:w="425" w:type="dxa"/>
            <w:vAlign w:val="center"/>
          </w:tcPr>
          <w:p w:rsidR="00CB5511" w:rsidRPr="00CB5511" w:rsidRDefault="00CB5511" w:rsidP="00E11F8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:rsidR="00CB5511" w:rsidRPr="000C6CFF" w:rsidRDefault="00CB5511" w:rsidP="00E11F86">
            <w:pPr>
              <w:jc w:val="both"/>
              <w:rPr>
                <w:sz w:val="20"/>
                <w:szCs w:val="20"/>
              </w:rPr>
            </w:pPr>
          </w:p>
        </w:tc>
      </w:tr>
    </w:tbl>
    <w:p w:rsidR="00CB5511" w:rsidRDefault="00CB5511" w:rsidP="00E11F86">
      <w:pPr>
        <w:jc w:val="both"/>
      </w:pPr>
    </w:p>
    <w:p w:rsidR="00CB5511" w:rsidRDefault="00CB5511" w:rsidP="00E11F86">
      <w:pPr>
        <w:jc w:val="both"/>
      </w:pPr>
    </w:p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35"/>
        <w:gridCol w:w="3969"/>
        <w:gridCol w:w="425"/>
        <w:gridCol w:w="3977"/>
      </w:tblGrid>
      <w:tr w:rsidR="00932008" w:rsidRPr="00932008" w:rsidTr="00E34195">
        <w:tc>
          <w:tcPr>
            <w:tcW w:w="2235" w:type="dxa"/>
            <w:vMerge w:val="restart"/>
            <w:shd w:val="clear" w:color="auto" w:fill="00642D"/>
            <w:vAlign w:val="center"/>
          </w:tcPr>
          <w:p w:rsidR="00932008" w:rsidRPr="00E34195" w:rsidRDefault="00932008" w:rsidP="00E11F86">
            <w:pPr>
              <w:jc w:val="both"/>
              <w:rPr>
                <w:b/>
                <w:color w:val="FFFFFF" w:themeColor="background1"/>
              </w:rPr>
            </w:pPr>
            <w:r w:rsidRPr="00E34195">
              <w:rPr>
                <w:b/>
                <w:color w:val="FFFFFF" w:themeColor="background1"/>
              </w:rPr>
              <w:t>Estructuración de la información de transparencia</w:t>
            </w:r>
          </w:p>
        </w:tc>
        <w:tc>
          <w:tcPr>
            <w:tcW w:w="3969" w:type="dxa"/>
          </w:tcPr>
          <w:p w:rsidR="00932008" w:rsidRPr="00932008" w:rsidRDefault="00932008" w:rsidP="00E11F86">
            <w:pPr>
              <w:jc w:val="both"/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está estructurada conforme al patrón definido por la LTAIBG</w:t>
            </w:r>
          </w:p>
        </w:tc>
        <w:tc>
          <w:tcPr>
            <w:tcW w:w="425" w:type="dxa"/>
            <w:vAlign w:val="center"/>
          </w:tcPr>
          <w:p w:rsidR="00932008" w:rsidRPr="00882FCE" w:rsidRDefault="00932008" w:rsidP="00E11F86">
            <w:pPr>
              <w:jc w:val="both"/>
              <w:rPr>
                <w:b/>
                <w:strike/>
                <w:sz w:val="20"/>
                <w:szCs w:val="20"/>
              </w:rPr>
            </w:pPr>
          </w:p>
        </w:tc>
        <w:tc>
          <w:tcPr>
            <w:tcW w:w="3977" w:type="dxa"/>
            <w:vMerge w:val="restart"/>
          </w:tcPr>
          <w:p w:rsidR="00932008" w:rsidRPr="00932008" w:rsidRDefault="00882FCE" w:rsidP="00882FCE">
            <w:pPr>
              <w:jc w:val="both"/>
              <w:rPr>
                <w:sz w:val="20"/>
                <w:szCs w:val="20"/>
              </w:rPr>
            </w:pPr>
            <w:r w:rsidRPr="000C69A2">
              <w:rPr>
                <w:sz w:val="20"/>
                <w:szCs w:val="20"/>
              </w:rPr>
              <w:t>Aunque l</w:t>
            </w:r>
            <w:r w:rsidR="001426F9" w:rsidRPr="000C69A2">
              <w:rPr>
                <w:sz w:val="20"/>
                <w:szCs w:val="20"/>
              </w:rPr>
              <w:t xml:space="preserve">a información </w:t>
            </w:r>
            <w:r w:rsidRPr="000C69A2">
              <w:rPr>
                <w:sz w:val="20"/>
                <w:szCs w:val="20"/>
              </w:rPr>
              <w:t>está</w:t>
            </w:r>
            <w:r w:rsidR="001426F9" w:rsidRPr="000C69A2">
              <w:rPr>
                <w:sz w:val="20"/>
                <w:szCs w:val="20"/>
              </w:rPr>
              <w:t xml:space="preserve"> organiza</w:t>
            </w:r>
            <w:r w:rsidRPr="000C69A2">
              <w:rPr>
                <w:sz w:val="20"/>
                <w:szCs w:val="20"/>
              </w:rPr>
              <w:t>da</w:t>
            </w:r>
            <w:r w:rsidR="00214EAA">
              <w:rPr>
                <w:sz w:val="20"/>
                <w:szCs w:val="20"/>
              </w:rPr>
              <w:t>,</w:t>
            </w:r>
            <w:r w:rsidR="001426F9" w:rsidRPr="000C69A2">
              <w:rPr>
                <w:sz w:val="20"/>
                <w:szCs w:val="20"/>
              </w:rPr>
              <w:t xml:space="preserve"> </w:t>
            </w:r>
            <w:r w:rsidRPr="000C69A2">
              <w:rPr>
                <w:sz w:val="20"/>
                <w:szCs w:val="20"/>
              </w:rPr>
              <w:t xml:space="preserve">no se ajusta exactamente </w:t>
            </w:r>
            <w:r w:rsidR="001426F9" w:rsidRPr="000C69A2">
              <w:rPr>
                <w:sz w:val="20"/>
                <w:szCs w:val="20"/>
              </w:rPr>
              <w:t xml:space="preserve"> </w:t>
            </w:r>
            <w:r w:rsidRPr="000C69A2">
              <w:rPr>
                <w:sz w:val="20"/>
                <w:szCs w:val="20"/>
              </w:rPr>
              <w:t>al</w:t>
            </w:r>
            <w:r w:rsidR="001426F9" w:rsidRPr="000C69A2">
              <w:rPr>
                <w:sz w:val="20"/>
                <w:szCs w:val="20"/>
              </w:rPr>
              <w:t xml:space="preserve"> patrón de la LT</w:t>
            </w:r>
            <w:r w:rsidR="005D6D29" w:rsidRPr="000C69A2">
              <w:rPr>
                <w:sz w:val="20"/>
                <w:szCs w:val="20"/>
              </w:rPr>
              <w:t>AIBG</w:t>
            </w:r>
            <w:r w:rsidRPr="000C69A2">
              <w:rPr>
                <w:sz w:val="20"/>
                <w:szCs w:val="20"/>
              </w:rPr>
              <w:t>. El Portal se estructura en los siguientes accesos:</w:t>
            </w:r>
            <w:r w:rsidR="005D6D29" w:rsidRPr="000C69A2">
              <w:rPr>
                <w:sz w:val="20"/>
                <w:szCs w:val="20"/>
              </w:rPr>
              <w:t xml:space="preserve"> </w:t>
            </w:r>
            <w:r w:rsidR="00761429">
              <w:rPr>
                <w:sz w:val="20"/>
                <w:szCs w:val="20"/>
              </w:rPr>
              <w:t>Institucional; Organizativa; Económico-financiera; Planificación y servicios; Contratos, convenios y subvenciones. Se añaden otros dos apartados: Ordenación portuaria; Obras.</w:t>
            </w:r>
          </w:p>
        </w:tc>
      </w:tr>
      <w:tr w:rsidR="00932008" w:rsidRPr="00932008" w:rsidTr="00E34195">
        <w:tc>
          <w:tcPr>
            <w:tcW w:w="2235" w:type="dxa"/>
            <w:vMerge/>
            <w:shd w:val="clear" w:color="auto" w:fill="00642D"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está organizada aunque no se ajusta al patrón definido por la LTAIBG</w:t>
            </w:r>
          </w:p>
        </w:tc>
        <w:tc>
          <w:tcPr>
            <w:tcW w:w="425" w:type="dxa"/>
            <w:vAlign w:val="center"/>
          </w:tcPr>
          <w:p w:rsidR="00932008" w:rsidRPr="00CB5511" w:rsidRDefault="00882FCE" w:rsidP="00CB55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3977" w:type="dxa"/>
            <w:vMerge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</w:tr>
      <w:tr w:rsidR="00932008" w:rsidRPr="00932008" w:rsidTr="00E34195">
        <w:tc>
          <w:tcPr>
            <w:tcW w:w="2235" w:type="dxa"/>
            <w:vMerge/>
            <w:shd w:val="clear" w:color="auto" w:fill="00642D"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se presenta dispersa sin agrupación ni ordenación alguna</w:t>
            </w:r>
          </w:p>
        </w:tc>
        <w:tc>
          <w:tcPr>
            <w:tcW w:w="425" w:type="dxa"/>
            <w:vAlign w:val="center"/>
          </w:tcPr>
          <w:p w:rsidR="00932008" w:rsidRPr="00CB5511" w:rsidRDefault="00932008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77" w:type="dxa"/>
            <w:vMerge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</w:tr>
    </w:tbl>
    <w:p w:rsidR="00561402" w:rsidRDefault="00561402"/>
    <w:p w:rsidR="00561402" w:rsidRDefault="00882FCE" w:rsidP="002C0471">
      <w:pPr>
        <w:ind w:left="426"/>
        <w:jc w:val="center"/>
      </w:pPr>
      <w:r w:rsidRPr="00882FCE">
        <w:rPr>
          <w:noProof/>
        </w:rPr>
        <w:drawing>
          <wp:inline distT="0" distB="0" distL="0" distR="0" wp14:anchorId="565A2679" wp14:editId="33728D2B">
            <wp:extent cx="6032465" cy="316230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4513" cy="316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F86" w:rsidRDefault="00E11F86" w:rsidP="00DC7F8B">
      <w:pPr>
        <w:ind w:left="426"/>
        <w:jc w:val="center"/>
      </w:pPr>
      <w:r>
        <w:br w:type="page"/>
      </w:r>
    </w:p>
    <w:p w:rsidR="00E11F86" w:rsidRDefault="00E11F86"/>
    <w:p w:rsidR="00932008" w:rsidRPr="00C33A23" w:rsidRDefault="00561402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>
        <w:rPr>
          <w:b/>
          <w:color w:val="00642D"/>
          <w:sz w:val="32"/>
        </w:rPr>
        <w:t>C</w:t>
      </w:r>
      <w:r w:rsidR="00932008" w:rsidRPr="00C33A23">
        <w:rPr>
          <w:b/>
          <w:color w:val="00642D"/>
          <w:sz w:val="32"/>
        </w:rPr>
        <w:t>umplimiento de las obligaciones de publicidad activa</w:t>
      </w:r>
    </w:p>
    <w:p w:rsidR="00932008" w:rsidRPr="00C33A23" w:rsidRDefault="00E3088D" w:rsidP="00E3088D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>II.1 Información Institucional</w:t>
      </w:r>
      <w:r w:rsidR="001561A4" w:rsidRPr="00C33A23">
        <w:rPr>
          <w:rStyle w:val="Ttulo2Car"/>
          <w:color w:val="00642D"/>
          <w:lang w:bidi="es-ES"/>
        </w:rPr>
        <w:t>,</w:t>
      </w:r>
      <w:r w:rsidRPr="00C33A23">
        <w:rPr>
          <w:rStyle w:val="Ttulo2Car"/>
          <w:color w:val="00642D"/>
          <w:lang w:bidi="es-ES"/>
        </w:rPr>
        <w:t xml:space="preserve"> Organizativa</w:t>
      </w:r>
      <w:r w:rsidR="001561A4" w:rsidRPr="00C33A23">
        <w:rPr>
          <w:rStyle w:val="Ttulo2Car"/>
          <w:color w:val="00642D"/>
          <w:lang w:bidi="es-ES"/>
        </w:rPr>
        <w:t xml:space="preserve"> y de Planificación</w:t>
      </w:r>
      <w:r w:rsidRPr="00C33A23">
        <w:rPr>
          <w:rStyle w:val="Ttulo2Car"/>
          <w:color w:val="00642D"/>
          <w:lang w:bidi="es-ES"/>
        </w:rPr>
        <w:t>.</w:t>
      </w:r>
      <w:r w:rsidRPr="00C33A23">
        <w:rPr>
          <w:color w:val="00642D"/>
          <w:lang w:bidi="es-ES"/>
        </w:rPr>
        <w:t xml:space="preserve"> </w:t>
      </w: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91"/>
        <w:gridCol w:w="1905"/>
        <w:gridCol w:w="789"/>
        <w:gridCol w:w="6037"/>
      </w:tblGrid>
      <w:tr w:rsidR="00E34195" w:rsidRPr="00E34195" w:rsidTr="00EC58A5">
        <w:trPr>
          <w:cantSplit/>
          <w:trHeight w:val="1350"/>
          <w:tblHeader/>
        </w:trPr>
        <w:tc>
          <w:tcPr>
            <w:tcW w:w="1591" w:type="dxa"/>
            <w:shd w:val="clear" w:color="auto" w:fill="00642D"/>
            <w:vAlign w:val="center"/>
          </w:tcPr>
          <w:p w:rsidR="00E34195" w:rsidRPr="00E34195" w:rsidRDefault="00E34195" w:rsidP="00CB5511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Grupo de obligaciones</w:t>
            </w:r>
          </w:p>
        </w:tc>
        <w:tc>
          <w:tcPr>
            <w:tcW w:w="1905" w:type="dxa"/>
            <w:tcBorders>
              <w:bottom w:val="single" w:sz="4" w:space="0" w:color="00642D"/>
            </w:tcBorders>
            <w:shd w:val="clear" w:color="auto" w:fill="00642D"/>
            <w:vAlign w:val="center"/>
          </w:tcPr>
          <w:p w:rsidR="00E34195" w:rsidRPr="00E34195" w:rsidRDefault="00E34195" w:rsidP="00CB5511">
            <w:pPr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789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:rsidR="00E34195" w:rsidRPr="00E34195" w:rsidRDefault="00E34195" w:rsidP="00E34195">
            <w:pPr>
              <w:pStyle w:val="Cuerpodelboletn"/>
              <w:spacing w:before="120" w:after="120" w:line="312" w:lineRule="auto"/>
              <w:ind w:left="113" w:right="113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6037" w:type="dxa"/>
            <w:tcBorders>
              <w:bottom w:val="single" w:sz="4" w:space="0" w:color="00642D"/>
            </w:tcBorders>
            <w:shd w:val="clear" w:color="auto" w:fill="00642D"/>
          </w:tcPr>
          <w:p w:rsidR="00E34195" w:rsidRPr="00E34195" w:rsidRDefault="00E34195" w:rsidP="00E34195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E34195" w:rsidRPr="00CB5511" w:rsidTr="00F47C3B"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E34195" w:rsidRPr="00E34195" w:rsidRDefault="00E34195" w:rsidP="001561A4">
            <w:pPr>
              <w:pStyle w:val="Cuerpodelboletn"/>
              <w:spacing w:before="120" w:after="120" w:line="312" w:lineRule="auto"/>
              <w:ind w:left="113" w:right="113"/>
              <w:jc w:val="left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Institucional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CB5511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B5511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Normativa aplicable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E11F86" w:rsidRDefault="00E34195" w:rsidP="004C2FC4">
            <w:pPr>
              <w:pStyle w:val="Cuerpodelboletn"/>
              <w:numPr>
                <w:ilvl w:val="0"/>
                <w:numId w:val="22"/>
              </w:numPr>
              <w:spacing w:before="120" w:after="120" w:line="312" w:lineRule="auto"/>
              <w:jc w:val="center"/>
              <w:rPr>
                <w:rStyle w:val="Ttulo2Car"/>
                <w:b w:val="0"/>
                <w:color w:val="auto"/>
                <w:sz w:val="24"/>
                <w:szCs w:val="24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3F38B1" w:rsidRPr="001426F9" w:rsidRDefault="0049001C" w:rsidP="00226A52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highlight w:val="yellow"/>
                <w:lang w:bidi="es-ES"/>
              </w:rPr>
            </w:pPr>
            <w:r w:rsidRPr="0049001C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Transparencia/Institucional/Relevancia jurídica/Normativa de aplicación. Debería completarse la información incluyendo las normas que regulan el marco jurídico general de la AP, por ejemplo, Ley 39/2015, Ley 40/2015, Ley de Contratos del Sector Público, Ley General Presupuestaria…</w:t>
            </w:r>
          </w:p>
        </w:tc>
      </w:tr>
      <w:tr w:rsidR="00E34195" w:rsidRPr="00CB5511" w:rsidTr="00F47C3B">
        <w:trPr>
          <w:trHeight w:val="325"/>
        </w:trPr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E34195" w:rsidRPr="00E34195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CB5511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B5511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Funciones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E11F86" w:rsidRDefault="00E34195" w:rsidP="00FD1F27">
            <w:pPr>
              <w:pStyle w:val="Cuerpodelboletn"/>
              <w:numPr>
                <w:ilvl w:val="0"/>
                <w:numId w:val="21"/>
              </w:numPr>
              <w:spacing w:before="120" w:after="120" w:line="312" w:lineRule="auto"/>
              <w:jc w:val="center"/>
              <w:rPr>
                <w:rStyle w:val="Ttulo2Car"/>
                <w:b w:val="0"/>
                <w:color w:val="auto"/>
                <w:sz w:val="24"/>
                <w:szCs w:val="24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1426F9" w:rsidRDefault="00FD1F27" w:rsidP="0049001C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highlight w:val="yellow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Localizable </w:t>
            </w:r>
            <w:r w:rsidR="0049001C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en el Portal de Transparencia/Institucional/Funciones.</w:t>
            </w:r>
          </w:p>
        </w:tc>
      </w:tr>
      <w:tr w:rsidR="00E34195" w:rsidRPr="00CB5511" w:rsidTr="00F47C3B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E34195" w:rsidRPr="00E34195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CB5511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B5511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Registro de Actividades de Tratamiento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3D53D6" w:rsidRDefault="00E34195" w:rsidP="00FD1F27">
            <w:pPr>
              <w:pStyle w:val="Cuerpodelboletn"/>
              <w:numPr>
                <w:ilvl w:val="0"/>
                <w:numId w:val="21"/>
              </w:numPr>
              <w:spacing w:before="120" w:after="120" w:line="312" w:lineRule="auto"/>
              <w:jc w:val="center"/>
              <w:rPr>
                <w:rStyle w:val="Ttulo2Car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DE144D" w:rsidRPr="001426F9" w:rsidRDefault="000452DD" w:rsidP="00226A52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highlight w:val="yellow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Transparencia/Institucional/Relevancia jurídica/Registro de Actividades de Tratamiento.</w:t>
            </w:r>
          </w:p>
        </w:tc>
      </w:tr>
      <w:tr w:rsidR="00E34195" w:rsidRPr="00CB5511" w:rsidTr="00F47C3B"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E34195" w:rsidRPr="00E34195" w:rsidRDefault="00E34195" w:rsidP="001561A4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Organizativa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Descripción estructura organizativa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F95914" w:rsidRDefault="00E34195" w:rsidP="000452DD">
            <w:pPr>
              <w:pStyle w:val="Cuerpodelboletn"/>
              <w:numPr>
                <w:ilvl w:val="0"/>
                <w:numId w:val="21"/>
              </w:numPr>
              <w:spacing w:before="120" w:after="120" w:line="312" w:lineRule="auto"/>
              <w:jc w:val="center"/>
              <w:rPr>
                <w:rStyle w:val="Ttulo2Car"/>
                <w:b w:val="0"/>
                <w:color w:val="auto"/>
                <w:sz w:val="24"/>
                <w:szCs w:val="24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1426F9" w:rsidRDefault="000452DD" w:rsidP="00FC4FA8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highlight w:val="yellow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Transparencia/Organizativa/Organización/Organigrama. La información más extensa sobre el Consejo de Administración está en el Portal de Transparencia/Institucional/Órganos de Gobierno.</w:t>
            </w:r>
          </w:p>
        </w:tc>
      </w:tr>
      <w:tr w:rsidR="00E34195" w:rsidRPr="00CB5511" w:rsidTr="00F47C3B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E34195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Organigrama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F95914" w:rsidRDefault="00E34195" w:rsidP="004C2FC4">
            <w:pPr>
              <w:pStyle w:val="Cuerpodelboletn"/>
              <w:numPr>
                <w:ilvl w:val="0"/>
                <w:numId w:val="21"/>
              </w:numPr>
              <w:spacing w:before="120" w:after="120" w:line="312" w:lineRule="auto"/>
              <w:jc w:val="center"/>
              <w:rPr>
                <w:rStyle w:val="Ttulo2Car"/>
                <w:b w:val="0"/>
                <w:color w:val="auto"/>
                <w:sz w:val="24"/>
                <w:szCs w:val="24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1426F9" w:rsidRDefault="000452DD" w:rsidP="00E11F86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highlight w:val="yellow"/>
                <w:lang w:bidi="es-ES"/>
              </w:rPr>
            </w:pPr>
            <w:r w:rsidRPr="000452DD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Transparencia/Organizativa/Organización/Org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anigrama.</w:t>
            </w:r>
            <w:r w:rsidR="003868FA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</w:t>
            </w:r>
            <w:r w:rsidR="003868FA" w:rsidRPr="000C69A2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Se publica en formato no reutilizable.</w:t>
            </w:r>
          </w:p>
        </w:tc>
      </w:tr>
      <w:tr w:rsidR="00371F01" w:rsidRPr="00CB5511" w:rsidTr="00F47C3B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371F01" w:rsidRPr="00CB5511" w:rsidRDefault="00371F01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371F01" w:rsidRPr="00E34195" w:rsidRDefault="00371F01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Identificación Responsables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371F01" w:rsidRPr="00F95914" w:rsidRDefault="00371F01" w:rsidP="004C2FC4">
            <w:pPr>
              <w:pStyle w:val="Cuerpodelboletn"/>
              <w:numPr>
                <w:ilvl w:val="0"/>
                <w:numId w:val="21"/>
              </w:numPr>
              <w:spacing w:before="120" w:after="120" w:line="312" w:lineRule="auto"/>
              <w:jc w:val="center"/>
              <w:rPr>
                <w:rStyle w:val="Ttulo2Car"/>
                <w:b w:val="0"/>
                <w:color w:val="auto"/>
                <w:sz w:val="24"/>
                <w:szCs w:val="24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371F01" w:rsidRPr="00F95914" w:rsidRDefault="00A702AD" w:rsidP="00A702AD">
            <w:pPr>
              <w:spacing w:line="360" w:lineRule="auto"/>
              <w:jc w:val="both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Transparencia/Organizativa/Organización/Organigrama.</w:t>
            </w:r>
          </w:p>
        </w:tc>
      </w:tr>
      <w:tr w:rsidR="00F95914" w:rsidRPr="00CB5511" w:rsidTr="00EC4805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F95914" w:rsidRPr="00CB5511" w:rsidRDefault="00F95914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95914" w:rsidRPr="00E34195" w:rsidRDefault="00F95914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Perfil y trayectoria profesional responsables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95914" w:rsidRPr="00F95914" w:rsidRDefault="00F95914" w:rsidP="007F6112">
            <w:pPr>
              <w:pStyle w:val="Cuerpodelboletn"/>
              <w:numPr>
                <w:ilvl w:val="0"/>
                <w:numId w:val="21"/>
              </w:numPr>
              <w:spacing w:before="120" w:after="120" w:line="312" w:lineRule="auto"/>
              <w:jc w:val="center"/>
              <w:rPr>
                <w:rStyle w:val="Ttulo2Car"/>
                <w:b w:val="0"/>
                <w:color w:val="auto"/>
                <w:sz w:val="24"/>
                <w:szCs w:val="24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shd w:val="clear" w:color="auto" w:fill="auto"/>
          </w:tcPr>
          <w:p w:rsidR="00F95914" w:rsidRPr="00F95914" w:rsidRDefault="00156CD6" w:rsidP="000C69A2">
            <w:pPr>
              <w:spacing w:line="360" w:lineRule="auto"/>
              <w:jc w:val="both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</w:t>
            </w:r>
            <w:r w:rsidR="000C69A2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encia/Organizativa/Altos cargos.</w:t>
            </w:r>
          </w:p>
        </w:tc>
      </w:tr>
      <w:tr w:rsidR="00F95914" w:rsidRPr="00CB5511" w:rsidTr="00DE144D"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F95914" w:rsidRPr="001561A4" w:rsidRDefault="00F95914" w:rsidP="001561A4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1561A4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sobre planificación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95914" w:rsidRPr="00E34195" w:rsidRDefault="00F95914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Planes y Programas 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95914" w:rsidRPr="003D53D6" w:rsidRDefault="00F95914" w:rsidP="00112B66">
            <w:pPr>
              <w:pStyle w:val="Cuerpodelboletn"/>
              <w:numPr>
                <w:ilvl w:val="0"/>
                <w:numId w:val="26"/>
              </w:numPr>
              <w:spacing w:before="120" w:after="120" w:line="312" w:lineRule="auto"/>
              <w:jc w:val="center"/>
              <w:rPr>
                <w:rStyle w:val="Ttulo2Car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shd w:val="clear" w:color="auto" w:fill="auto"/>
          </w:tcPr>
          <w:p w:rsidR="00F95914" w:rsidRPr="001426F9" w:rsidRDefault="00156CD6" w:rsidP="005E3B73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highlight w:val="yellow"/>
                <w:lang w:bidi="es-ES"/>
              </w:rPr>
            </w:pPr>
            <w:r>
              <w:rPr>
                <w:bCs/>
                <w:sz w:val="20"/>
                <w:szCs w:val="20"/>
              </w:rPr>
              <w:t xml:space="preserve">Localizable en el Portal de Transparencia/Planificación y servicios/Planes y programas, </w:t>
            </w:r>
            <w:r w:rsidR="003868FA" w:rsidRPr="000C69A2">
              <w:rPr>
                <w:bCs/>
                <w:color w:val="auto"/>
                <w:sz w:val="20"/>
                <w:szCs w:val="20"/>
              </w:rPr>
              <w:t xml:space="preserve">se publican entre otros planes, </w:t>
            </w:r>
            <w:r w:rsidRPr="000C69A2">
              <w:rPr>
                <w:bCs/>
                <w:color w:val="auto"/>
                <w:sz w:val="20"/>
                <w:szCs w:val="20"/>
              </w:rPr>
              <w:t>el Plan estratégico 20</w:t>
            </w:r>
            <w:r>
              <w:rPr>
                <w:bCs/>
                <w:sz w:val="20"/>
                <w:szCs w:val="20"/>
              </w:rPr>
              <w:t>10-2020 co</w:t>
            </w:r>
            <w:r w:rsidR="00A47D3D">
              <w:rPr>
                <w:bCs/>
                <w:sz w:val="20"/>
                <w:szCs w:val="20"/>
              </w:rPr>
              <w:t xml:space="preserve">mo el Plan estratégico </w:t>
            </w:r>
            <w:proofErr w:type="spellStart"/>
            <w:r w:rsidR="00A47D3D">
              <w:rPr>
                <w:bCs/>
                <w:sz w:val="20"/>
                <w:szCs w:val="20"/>
              </w:rPr>
              <w:t>Valenciap</w:t>
            </w:r>
            <w:r>
              <w:rPr>
                <w:bCs/>
                <w:sz w:val="20"/>
                <w:szCs w:val="20"/>
              </w:rPr>
              <w:t>ort</w:t>
            </w:r>
            <w:proofErr w:type="spellEnd"/>
            <w:r>
              <w:rPr>
                <w:bCs/>
                <w:sz w:val="20"/>
                <w:szCs w:val="20"/>
              </w:rPr>
              <w:t xml:space="preserve"> 2030.</w:t>
            </w:r>
            <w:r w:rsidR="00CA38BB">
              <w:rPr>
                <w:bCs/>
                <w:sz w:val="20"/>
                <w:szCs w:val="20"/>
              </w:rPr>
              <w:t xml:space="preserve"> </w:t>
            </w:r>
            <w:r w:rsidR="003868FA" w:rsidRPr="000C69A2">
              <w:rPr>
                <w:bCs/>
                <w:color w:val="auto"/>
                <w:sz w:val="20"/>
                <w:szCs w:val="20"/>
              </w:rPr>
              <w:t xml:space="preserve">Los planes no incluyen información sobre los recursos disponibles </w:t>
            </w:r>
            <w:r w:rsidR="005E3B73" w:rsidRPr="000C69A2">
              <w:rPr>
                <w:bCs/>
                <w:color w:val="auto"/>
                <w:sz w:val="20"/>
                <w:szCs w:val="20"/>
              </w:rPr>
              <w:t xml:space="preserve">ni sobre el cronograma previsto </w:t>
            </w:r>
            <w:r w:rsidR="003868FA" w:rsidRPr="000C69A2">
              <w:rPr>
                <w:bCs/>
                <w:color w:val="auto"/>
                <w:sz w:val="20"/>
                <w:szCs w:val="20"/>
              </w:rPr>
              <w:t xml:space="preserve">para </w:t>
            </w:r>
            <w:r w:rsidR="005E3B73">
              <w:rPr>
                <w:bCs/>
                <w:color w:val="auto"/>
                <w:sz w:val="20"/>
                <w:szCs w:val="20"/>
              </w:rPr>
              <w:t>la consecución de los objetivos</w:t>
            </w:r>
            <w:r w:rsidR="003868FA" w:rsidRPr="000C69A2">
              <w:rPr>
                <w:bCs/>
                <w:color w:val="auto"/>
                <w:sz w:val="20"/>
                <w:szCs w:val="20"/>
              </w:rPr>
              <w:t xml:space="preserve">, </w:t>
            </w:r>
            <w:r w:rsidR="003868FA" w:rsidRPr="000C69A2">
              <w:rPr>
                <w:bCs/>
                <w:color w:val="auto"/>
                <w:sz w:val="20"/>
                <w:szCs w:val="20"/>
              </w:rPr>
              <w:lastRenderedPageBreak/>
              <w:t xml:space="preserve">ítems informativos que contempla la LTAIBG en </w:t>
            </w:r>
            <w:r w:rsidR="003B5B31" w:rsidRPr="000C69A2">
              <w:rPr>
                <w:bCs/>
                <w:color w:val="auto"/>
                <w:sz w:val="20"/>
                <w:szCs w:val="20"/>
              </w:rPr>
              <w:t>el artículo 6.2</w:t>
            </w:r>
          </w:p>
        </w:tc>
      </w:tr>
      <w:tr w:rsidR="00F95914" w:rsidRPr="00CB5511" w:rsidTr="00F47C3B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F95914" w:rsidRPr="00CB5511" w:rsidRDefault="00F95914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95914" w:rsidRPr="00E34195" w:rsidRDefault="00F95914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Grado de cumplimiento y resultados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95914" w:rsidRPr="003D53D6" w:rsidRDefault="00F95914" w:rsidP="00CB2690">
            <w:pPr>
              <w:pStyle w:val="Cuerpodelboletn"/>
              <w:numPr>
                <w:ilvl w:val="0"/>
                <w:numId w:val="26"/>
              </w:numPr>
              <w:spacing w:before="120" w:after="120" w:line="312" w:lineRule="auto"/>
              <w:jc w:val="center"/>
              <w:rPr>
                <w:rStyle w:val="Ttulo2Car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B2690" w:rsidRPr="00560713" w:rsidRDefault="00CB2690" w:rsidP="00CB2690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Transparencia/Planes y programas el Informe de seguimiento del Plan 2010-2020</w:t>
            </w:r>
            <w:r w:rsidR="007F6112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En cuanto al de 2030, se especifica que se encuentra en curso y que no existen datos sobre el grado de cumplimiento.</w:t>
            </w:r>
          </w:p>
        </w:tc>
      </w:tr>
      <w:tr w:rsidR="00F95914" w:rsidRPr="00CB5511" w:rsidTr="00F47C3B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F95914" w:rsidRPr="00CB5511" w:rsidRDefault="00F95914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95914" w:rsidRPr="00E34195" w:rsidRDefault="00F95914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Indicadores de medida y valoración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95914" w:rsidRPr="003D53D6" w:rsidRDefault="00F95914" w:rsidP="00CB2690">
            <w:pPr>
              <w:pStyle w:val="Cuerpodelboletn"/>
              <w:numPr>
                <w:ilvl w:val="0"/>
                <w:numId w:val="26"/>
              </w:numPr>
              <w:spacing w:before="120" w:after="120" w:line="312" w:lineRule="auto"/>
              <w:jc w:val="center"/>
              <w:rPr>
                <w:rStyle w:val="Ttulo2Car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95914" w:rsidRPr="00560713" w:rsidRDefault="00CB2690" w:rsidP="008C1EDC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Transparencia/Planes y programas el Informe de seguimiento del Plan 2010-2020. En cuanto al de 2030, se especifica que se encuentra en curso y que no existen datos sobre el grado de cumplimiento.</w:t>
            </w:r>
          </w:p>
        </w:tc>
      </w:tr>
    </w:tbl>
    <w:p w:rsidR="00E3088D" w:rsidRPr="0092723A" w:rsidRDefault="00E3088D" w:rsidP="00E3088D">
      <w:pPr>
        <w:pStyle w:val="Cuerpodelboletn"/>
        <w:spacing w:before="120" w:after="120" w:line="312" w:lineRule="auto"/>
        <w:ind w:left="360"/>
        <w:rPr>
          <w:rStyle w:val="Ttulo2Car"/>
          <w:i/>
          <w:lang w:bidi="es-ES"/>
        </w:rPr>
      </w:pPr>
    </w:p>
    <w:p w:rsidR="002A154B" w:rsidRDefault="002A154B" w:rsidP="00E3088D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1561A4" w:rsidRPr="00C33A23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>Análisis de la información Institucional, Organizativa y de Planificación</w:t>
      </w:r>
    </w:p>
    <w:p w:rsidR="001561A4" w:rsidRDefault="006A2766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  <w:r w:rsidRPr="006A2766">
        <w:rPr>
          <w:rStyle w:val="Ttulo2Car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A7DBA7" wp14:editId="28A257F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09523" cy="2209800"/>
                <wp:effectExtent l="0" t="0" r="15240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523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83A" w:rsidRDefault="0087583A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BD4582">
                              <w:rPr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:rsidR="0087583A" w:rsidRPr="00E11F86" w:rsidRDefault="0087583A" w:rsidP="00CB269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273F9">
                              <w:rPr>
                                <w:sz w:val="20"/>
                                <w:szCs w:val="20"/>
                              </w:rPr>
                              <w:t xml:space="preserve">La información publicada recoge los contenidos obligatorios establecidos en el artículo 6 y 6 </w:t>
                            </w:r>
                            <w:proofErr w:type="gramStart"/>
                            <w:r w:rsidRPr="006273F9">
                              <w:rPr>
                                <w:sz w:val="20"/>
                                <w:szCs w:val="20"/>
                              </w:rPr>
                              <w:t>bis</w:t>
                            </w:r>
                            <w:proofErr w:type="gramEnd"/>
                            <w:r w:rsidRPr="006273F9">
                              <w:rPr>
                                <w:sz w:val="20"/>
                                <w:szCs w:val="20"/>
                              </w:rPr>
                              <w:t xml:space="preserve"> de la LTAIBG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pero debería completarse la información sobre  normativa aplicable, incluyendo las normas que regulan el marco jurídico general de la AP, por ejemplo, la Ley 39/2015, la Ley 40/2015, la Ley de Contratos del Sector Público, la Ley General Presupuestaria..</w:t>
                            </w:r>
                            <w:r w:rsidRPr="006273F9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7583A" w:rsidRDefault="0087583A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b/>
                                <w:color w:val="00642D"/>
                              </w:rPr>
                              <w:t>Calidad de la Información</w:t>
                            </w:r>
                          </w:p>
                          <w:p w:rsidR="0087583A" w:rsidRDefault="0087583A" w:rsidP="00C54A2F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 publica la fecha de la última revisión o actualización de la información.</w:t>
                            </w:r>
                          </w:p>
                          <w:p w:rsidR="0087583A" w:rsidRPr="00CB2690" w:rsidRDefault="0087583A" w:rsidP="00CB269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C69A2">
                              <w:rPr>
                                <w:sz w:val="20"/>
                                <w:szCs w:val="20"/>
                              </w:rPr>
                              <w:t xml:space="preserve">El organigrama se publica en formato no </w:t>
                            </w:r>
                            <w:r w:rsidRPr="00CB2690">
                              <w:rPr>
                                <w:sz w:val="20"/>
                                <w:szCs w:val="20"/>
                              </w:rPr>
                              <w:t>reutilizable.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left:0;text-align:left;margin-left:0;margin-top:0;width:433.8pt;height:174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">
                <v:textbox>
                  <w:txbxContent>
                    <w:p w:rsidR="00F82034" w:rsidRDefault="00F82034">
                      <w:pPr>
                        <w:rPr>
                          <w:b/>
                          <w:color w:val="00642D"/>
                        </w:rPr>
                      </w:pPr>
                      <w:r w:rsidRPr="00BD4582">
                        <w:rPr>
                          <w:b/>
                          <w:color w:val="00642D"/>
                        </w:rPr>
                        <w:t>Contenidos</w:t>
                      </w:r>
                    </w:p>
                    <w:p w:rsidR="00F82034" w:rsidRPr="00E11F86" w:rsidRDefault="00F82034" w:rsidP="00CB269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6273F9">
                        <w:rPr>
                          <w:sz w:val="20"/>
                          <w:szCs w:val="20"/>
                        </w:rPr>
                        <w:t xml:space="preserve">La información publicada recoge los contenidos obligatorios establecidos en el artículo 6 y 6 </w:t>
                      </w:r>
                      <w:proofErr w:type="gramStart"/>
                      <w:r w:rsidRPr="006273F9">
                        <w:rPr>
                          <w:sz w:val="20"/>
                          <w:szCs w:val="20"/>
                        </w:rPr>
                        <w:t>bis</w:t>
                      </w:r>
                      <w:proofErr w:type="gramEnd"/>
                      <w:r w:rsidRPr="006273F9">
                        <w:rPr>
                          <w:sz w:val="20"/>
                          <w:szCs w:val="20"/>
                        </w:rPr>
                        <w:t xml:space="preserve"> de la LTAIBG</w:t>
                      </w:r>
                      <w:r>
                        <w:rPr>
                          <w:sz w:val="20"/>
                          <w:szCs w:val="20"/>
                        </w:rPr>
                        <w:t>, pero debería completarse la información sobre  normativa aplicable, incluyendo las normas que regulan el marco jurídico general de la AP, por ejemplo, la Ley 39/2015, la Ley 40/2015, la Ley de Contratos del Sector Público, la Ley General Presupuestaria..</w:t>
                      </w:r>
                      <w:r w:rsidRPr="006273F9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F82034" w:rsidRDefault="00F82034">
                      <w:pPr>
                        <w:rPr>
                          <w:b/>
                          <w:color w:val="00642D"/>
                        </w:rPr>
                      </w:pPr>
                      <w:r>
                        <w:rPr>
                          <w:b/>
                          <w:color w:val="00642D"/>
                        </w:rPr>
                        <w:t>Calidad de la Información</w:t>
                      </w:r>
                    </w:p>
                    <w:p w:rsidR="00F82034" w:rsidRDefault="00F82034" w:rsidP="00C54A2F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 publica la fecha de la última revisión o actualización de la información.</w:t>
                      </w:r>
                    </w:p>
                    <w:p w:rsidR="00F82034" w:rsidRPr="00CB2690" w:rsidRDefault="00F82034" w:rsidP="00CB269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0C69A2">
                        <w:rPr>
                          <w:sz w:val="20"/>
                          <w:szCs w:val="20"/>
                        </w:rPr>
                        <w:t xml:space="preserve">El organigrama se publica en formato no </w:t>
                      </w:r>
                      <w:r w:rsidRPr="00CB2690">
                        <w:rPr>
                          <w:sz w:val="20"/>
                          <w:szCs w:val="20"/>
                        </w:rPr>
                        <w:t>reutilizable.</w:t>
                      </w:r>
                    </w:p>
                  </w:txbxContent>
                </v:textbox>
              </v:shape>
            </w:pict>
          </mc:Fallback>
        </mc:AlternateContent>
      </w:r>
    </w:p>
    <w:p w:rsidR="001561A4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C33A23" w:rsidRDefault="00C33A23">
      <w:pPr>
        <w:rPr>
          <w:rStyle w:val="Ttulo2Car"/>
          <w:lang w:bidi="es-ES"/>
        </w:rPr>
      </w:pPr>
      <w:r>
        <w:rPr>
          <w:rStyle w:val="Ttulo2Car"/>
          <w:lang w:bidi="es-ES"/>
        </w:rPr>
        <w:br w:type="page"/>
      </w:r>
    </w:p>
    <w:p w:rsidR="006A2766" w:rsidRPr="00C33A23" w:rsidRDefault="006A2766" w:rsidP="006A2766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lastRenderedPageBreak/>
        <w:t>II.2 Información de Relevancia Jurídica.</w:t>
      </w:r>
      <w:r w:rsidRPr="00C33A23">
        <w:rPr>
          <w:color w:val="00642D"/>
          <w:lang w:bidi="es-ES"/>
        </w:rPr>
        <w:t xml:space="preserve"> </w:t>
      </w:r>
    </w:p>
    <w:p w:rsidR="001561A4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77"/>
        <w:gridCol w:w="2019"/>
        <w:gridCol w:w="789"/>
        <w:gridCol w:w="6037"/>
      </w:tblGrid>
      <w:tr w:rsidR="006A2766" w:rsidRPr="00E34195" w:rsidTr="006A2766">
        <w:trPr>
          <w:cantSplit/>
          <w:trHeight w:val="1350"/>
        </w:trPr>
        <w:tc>
          <w:tcPr>
            <w:tcW w:w="1477" w:type="dxa"/>
            <w:shd w:val="clear" w:color="auto" w:fill="00642D"/>
            <w:vAlign w:val="center"/>
          </w:tcPr>
          <w:p w:rsidR="006A2766" w:rsidRPr="00E34195" w:rsidRDefault="00C33A23" w:rsidP="006A2766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Grupo de obligaciones</w:t>
            </w:r>
          </w:p>
        </w:tc>
        <w:tc>
          <w:tcPr>
            <w:tcW w:w="2019" w:type="dxa"/>
            <w:tcBorders>
              <w:bottom w:val="single" w:sz="4" w:space="0" w:color="00642D"/>
            </w:tcBorders>
            <w:shd w:val="clear" w:color="auto" w:fill="00642D"/>
            <w:vAlign w:val="center"/>
          </w:tcPr>
          <w:p w:rsidR="006A2766" w:rsidRPr="00E34195" w:rsidRDefault="006A2766" w:rsidP="006A2766">
            <w:pPr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789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:rsidR="006A2766" w:rsidRPr="00E34195" w:rsidRDefault="006A2766" w:rsidP="006A2766">
            <w:pPr>
              <w:pStyle w:val="Cuerpodelboletn"/>
              <w:spacing w:before="120" w:after="120" w:line="312" w:lineRule="auto"/>
              <w:ind w:left="113" w:right="113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6037" w:type="dxa"/>
            <w:tcBorders>
              <w:bottom w:val="single" w:sz="4" w:space="0" w:color="00642D"/>
            </w:tcBorders>
            <w:shd w:val="clear" w:color="auto" w:fill="00642D"/>
          </w:tcPr>
          <w:p w:rsidR="006A2766" w:rsidRPr="00E34195" w:rsidRDefault="006A2766" w:rsidP="006A2766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6A2766" w:rsidRPr="00CB5511" w:rsidTr="006A2766">
        <w:tc>
          <w:tcPr>
            <w:tcW w:w="1477" w:type="dxa"/>
            <w:tcBorders>
              <w:right w:val="single" w:sz="4" w:space="0" w:color="00642D"/>
            </w:tcBorders>
            <w:shd w:val="clear" w:color="auto" w:fill="00642D"/>
          </w:tcPr>
          <w:p w:rsidR="006A2766" w:rsidRPr="00E34195" w:rsidRDefault="006A2766" w:rsidP="006A2766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201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6A2766" w:rsidRPr="00CB5511" w:rsidRDefault="006A2766" w:rsidP="006A2766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6A2766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Directrices, instrucciones, acuerdos, circulares o respuestas a consultas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6A2766" w:rsidRPr="00F95914" w:rsidRDefault="006A2766" w:rsidP="005B37B7">
            <w:pPr>
              <w:pStyle w:val="Cuerpodelboletn"/>
              <w:numPr>
                <w:ilvl w:val="0"/>
                <w:numId w:val="21"/>
              </w:numPr>
              <w:spacing w:before="120" w:after="120" w:line="312" w:lineRule="auto"/>
              <w:jc w:val="center"/>
              <w:rPr>
                <w:rStyle w:val="Ttulo2Car"/>
                <w:b w:val="0"/>
                <w:sz w:val="22"/>
                <w:szCs w:val="22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902F5" w:rsidRPr="00D04CAF" w:rsidRDefault="005B37B7" w:rsidP="00013B00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Localizable </w:t>
            </w:r>
            <w:r w:rsidR="00013B00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en el Portal de Transparencia/Institucional/Relevancia jurídica/Directrices, instrucciones, circulares o respuestas a consultas. Allí se señala que no existen con impacto en terceras personas ajenas a la organización y aparecen las directrices para la aceptación de regalos e invitaciones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  <w:tr w:rsidR="003D75F8" w:rsidRPr="00CB5511" w:rsidTr="006A2766">
        <w:tc>
          <w:tcPr>
            <w:tcW w:w="1477" w:type="dxa"/>
            <w:tcBorders>
              <w:right w:val="single" w:sz="4" w:space="0" w:color="00642D"/>
            </w:tcBorders>
            <w:shd w:val="clear" w:color="auto" w:fill="00642D"/>
          </w:tcPr>
          <w:p w:rsidR="003D75F8" w:rsidRPr="00E34195" w:rsidRDefault="003D75F8" w:rsidP="006A2766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201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3D75F8" w:rsidRPr="00E34195" w:rsidRDefault="003D75F8" w:rsidP="00E11F86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92723A">
              <w:rPr>
                <w:sz w:val="20"/>
                <w:szCs w:val="20"/>
              </w:rPr>
              <w:t>Documentos sometidos a información</w:t>
            </w:r>
            <w:r>
              <w:rPr>
                <w:sz w:val="20"/>
                <w:szCs w:val="20"/>
              </w:rPr>
              <w:t xml:space="preserve"> pública durante su tramitación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3D75F8" w:rsidRPr="00B128BB" w:rsidRDefault="003D75F8" w:rsidP="00B128BB">
            <w:pPr>
              <w:pStyle w:val="Prrafodelista"/>
              <w:numPr>
                <w:ilvl w:val="0"/>
                <w:numId w:val="21"/>
              </w:num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3D75F8" w:rsidRPr="00CB5511" w:rsidRDefault="00B128BB" w:rsidP="00B128BB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Transparencia/Institucional/Relevancia jurídica/Documentos sometidos a información pública.</w:t>
            </w:r>
            <w:r w:rsidR="00CA38BB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</w:t>
            </w:r>
          </w:p>
        </w:tc>
      </w:tr>
    </w:tbl>
    <w:p w:rsidR="00DF5F2A" w:rsidRDefault="00DF5F2A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C33A23" w:rsidRP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>Análisis de la información de Relevancia Jurídica</w:t>
      </w:r>
    </w:p>
    <w:p w:rsid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  <w:r w:rsidRPr="006A2766">
        <w:rPr>
          <w:rStyle w:val="Ttulo2Car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160881" wp14:editId="2351324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09523" cy="1403985"/>
                <wp:effectExtent l="0" t="0" r="15240" b="1333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52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83A" w:rsidRDefault="0087583A" w:rsidP="00BD4582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BD4582">
                              <w:rPr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:rsidR="0087583A" w:rsidRDefault="0087583A" w:rsidP="00BD45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 publica</w:t>
                            </w:r>
                            <w:r w:rsidRPr="00457DBB">
                              <w:rPr>
                                <w:sz w:val="20"/>
                                <w:szCs w:val="20"/>
                              </w:rPr>
                              <w:t xml:space="preserve"> la totalidad de los contenidos del artículo 7 de la LTAIBG.</w:t>
                            </w:r>
                          </w:p>
                          <w:p w:rsidR="0087583A" w:rsidRDefault="0087583A" w:rsidP="00BD4582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b/>
                                <w:color w:val="00642D"/>
                              </w:rPr>
                              <w:t>Calidad de la Información</w:t>
                            </w:r>
                          </w:p>
                          <w:p w:rsidR="0087583A" w:rsidRDefault="0087583A" w:rsidP="00B128BB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 publica la fecha de la última revisión o actualización de la información.</w:t>
                            </w:r>
                          </w:p>
                          <w:p w:rsidR="0087583A" w:rsidRPr="00CB2690" w:rsidRDefault="0087583A" w:rsidP="00B128BB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B2690">
                              <w:rPr>
                                <w:sz w:val="20"/>
                                <w:szCs w:val="20"/>
                              </w:rPr>
                              <w:t>Toda la información es reutilizable.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0;width:433.8pt;height:110.55pt;z-index:25166540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">
                <v:textbox style="mso-fit-shape-to-text:t">
                  <w:txbxContent>
                    <w:p w:rsidR="00F82034" w:rsidRDefault="00F82034" w:rsidP="00BD4582">
                      <w:pPr>
                        <w:rPr>
                          <w:b/>
                          <w:color w:val="00642D"/>
                        </w:rPr>
                      </w:pPr>
                      <w:r w:rsidRPr="00BD4582">
                        <w:rPr>
                          <w:b/>
                          <w:color w:val="00642D"/>
                        </w:rPr>
                        <w:t>Contenidos</w:t>
                      </w:r>
                    </w:p>
                    <w:p w:rsidR="00F82034" w:rsidRDefault="00F82034" w:rsidP="00BD458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 publica</w:t>
                      </w:r>
                      <w:r w:rsidRPr="00457DBB">
                        <w:rPr>
                          <w:sz w:val="20"/>
                          <w:szCs w:val="20"/>
                        </w:rPr>
                        <w:t xml:space="preserve"> la totalidad de los contenidos del artículo 7 de la LTAIBG.</w:t>
                      </w:r>
                    </w:p>
                    <w:p w:rsidR="00F82034" w:rsidRDefault="00F82034" w:rsidP="00BD4582">
                      <w:pPr>
                        <w:rPr>
                          <w:b/>
                          <w:color w:val="00642D"/>
                        </w:rPr>
                      </w:pPr>
                      <w:r>
                        <w:rPr>
                          <w:b/>
                          <w:color w:val="00642D"/>
                        </w:rPr>
                        <w:t>Calidad de la Información</w:t>
                      </w:r>
                    </w:p>
                    <w:p w:rsidR="00F82034" w:rsidRDefault="00F82034" w:rsidP="00B128BB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 publica la fecha de la última revisión o actualización de la información.</w:t>
                      </w:r>
                    </w:p>
                    <w:p w:rsidR="00F82034" w:rsidRPr="00CB2690" w:rsidRDefault="00F82034" w:rsidP="00B128BB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CB2690">
                        <w:rPr>
                          <w:sz w:val="20"/>
                          <w:szCs w:val="20"/>
                        </w:rPr>
                        <w:t>Toda la información es reutilizable.</w:t>
                      </w:r>
                    </w:p>
                  </w:txbxContent>
                </v:textbox>
              </v:shape>
            </w:pict>
          </mc:Fallback>
        </mc:AlternateContent>
      </w:r>
    </w:p>
    <w:p w:rsidR="001561A4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1561A4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BD4582" w:rsidRDefault="00BD4582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BD4582" w:rsidRDefault="00BD4582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BD4582" w:rsidRDefault="00BD4582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BD4582" w:rsidRDefault="00BD4582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BD4582" w:rsidRDefault="00BD4582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BD4582" w:rsidRDefault="00BD4582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BD4582" w:rsidRDefault="00BD4582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4501C4" w:rsidRDefault="004501C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4501C4" w:rsidRDefault="004501C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BD4582" w:rsidRDefault="00BD4582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BD4582" w:rsidRDefault="00BD4582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C33A23" w:rsidRP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lastRenderedPageBreak/>
        <w:t>II.</w:t>
      </w:r>
      <w:r>
        <w:rPr>
          <w:rStyle w:val="Ttulo2Car"/>
          <w:color w:val="00642D"/>
          <w:lang w:bidi="es-ES"/>
        </w:rPr>
        <w:t>3</w:t>
      </w:r>
      <w:r w:rsidRPr="00C33A23">
        <w:rPr>
          <w:rStyle w:val="Ttulo2Car"/>
          <w:color w:val="00642D"/>
          <w:lang w:bidi="es-ES"/>
        </w:rPr>
        <w:t xml:space="preserve"> Información </w:t>
      </w:r>
      <w:r>
        <w:rPr>
          <w:rStyle w:val="Ttulo2Car"/>
          <w:color w:val="00642D"/>
          <w:lang w:bidi="es-ES"/>
        </w:rPr>
        <w:t>Económica, Presupuestaria y Estadística</w:t>
      </w:r>
      <w:r w:rsidRPr="00C33A23">
        <w:rPr>
          <w:rStyle w:val="Ttulo2Car"/>
          <w:color w:val="00642D"/>
          <w:lang w:bidi="es-ES"/>
        </w:rPr>
        <w:t>.</w:t>
      </w:r>
      <w:r w:rsidRPr="00C33A23">
        <w:rPr>
          <w:color w:val="00642D"/>
          <w:lang w:bidi="es-ES"/>
        </w:rPr>
        <w:t xml:space="preserve"> </w:t>
      </w: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024"/>
        <w:gridCol w:w="3402"/>
        <w:gridCol w:w="709"/>
        <w:gridCol w:w="5187"/>
      </w:tblGrid>
      <w:tr w:rsidR="00C33A23" w:rsidRPr="00E34195" w:rsidTr="00EC58A5">
        <w:trPr>
          <w:cantSplit/>
          <w:trHeight w:val="1612"/>
          <w:tblHeader/>
        </w:trPr>
        <w:tc>
          <w:tcPr>
            <w:tcW w:w="1024" w:type="dxa"/>
            <w:shd w:val="clear" w:color="auto" w:fill="00642D"/>
            <w:textDirection w:val="btLr"/>
            <w:vAlign w:val="center"/>
          </w:tcPr>
          <w:p w:rsidR="00C33A23" w:rsidRPr="00E34195" w:rsidRDefault="00C33A23" w:rsidP="00F47C3B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Bloque de Obligaciones</w:t>
            </w:r>
          </w:p>
        </w:tc>
        <w:tc>
          <w:tcPr>
            <w:tcW w:w="3402" w:type="dxa"/>
            <w:tcBorders>
              <w:bottom w:val="single" w:sz="4" w:space="0" w:color="00642D"/>
            </w:tcBorders>
            <w:shd w:val="clear" w:color="auto" w:fill="00642D"/>
            <w:textDirection w:val="btLr"/>
            <w:vAlign w:val="center"/>
          </w:tcPr>
          <w:p w:rsidR="00C33A23" w:rsidRPr="00E34195" w:rsidRDefault="00C33A23" w:rsidP="00F47C3B">
            <w:pPr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709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:rsidR="00C33A23" w:rsidRPr="00E34195" w:rsidRDefault="00C33A23" w:rsidP="009609E9">
            <w:pPr>
              <w:pStyle w:val="Cuerpodelboletn"/>
              <w:spacing w:before="120" w:after="120" w:line="312" w:lineRule="auto"/>
              <w:ind w:left="113" w:right="113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5187" w:type="dxa"/>
            <w:tcBorders>
              <w:bottom w:val="single" w:sz="4" w:space="0" w:color="00642D"/>
            </w:tcBorders>
            <w:shd w:val="clear" w:color="auto" w:fill="00642D"/>
          </w:tcPr>
          <w:p w:rsidR="00C33A23" w:rsidRPr="00E34195" w:rsidRDefault="00C33A23" w:rsidP="009609E9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C33A23" w:rsidRPr="00CB5511" w:rsidTr="005B37B7">
        <w:tc>
          <w:tcPr>
            <w:tcW w:w="1024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C33A23" w:rsidRPr="00E34195" w:rsidRDefault="00C33A23" w:rsidP="00C33A23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Contratos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CB5511" w:rsidRDefault="00C33A23" w:rsidP="00C33A23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33A23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Contratos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adjudicados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F95914" w:rsidRDefault="00C33A23" w:rsidP="00DB3082">
            <w:pPr>
              <w:pStyle w:val="Cuerpodelboletn"/>
              <w:numPr>
                <w:ilvl w:val="0"/>
                <w:numId w:val="21"/>
              </w:numPr>
              <w:spacing w:before="120" w:after="120" w:line="312" w:lineRule="auto"/>
              <w:jc w:val="center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18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54A2F" w:rsidRPr="00F96321" w:rsidRDefault="001E5E33" w:rsidP="005E3B73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highlight w:val="yellow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</w:t>
            </w:r>
            <w:r w:rsidR="00C902F5" w:rsidRPr="00C902F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n el 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Portal de Transparencia/Contratos, convenios y subvenciones/Contratación administrativa/Formalizados. </w:t>
            </w:r>
          </w:p>
        </w:tc>
      </w:tr>
      <w:tr w:rsidR="00C33A23" w:rsidRPr="00CB5511" w:rsidTr="005B37B7">
        <w:tc>
          <w:tcPr>
            <w:tcW w:w="1024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C33A23" w:rsidRPr="00E34195" w:rsidRDefault="00C33A23" w:rsidP="009609E9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6A2766" w:rsidRDefault="00C33A23" w:rsidP="00C33A23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33A23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Modificaciones  de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contratos 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C902F5" w:rsidRDefault="00C33A23" w:rsidP="001E5E33">
            <w:pPr>
              <w:pStyle w:val="Cuerpodelboletn"/>
              <w:numPr>
                <w:ilvl w:val="0"/>
                <w:numId w:val="21"/>
              </w:numPr>
              <w:spacing w:before="120" w:after="120" w:line="312" w:lineRule="auto"/>
              <w:jc w:val="center"/>
              <w:rPr>
                <w:rStyle w:val="Ttulo2Car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18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F96321" w:rsidRDefault="001E5E33" w:rsidP="00897C61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highlight w:val="yellow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</w:t>
            </w:r>
            <w:r w:rsidRPr="00C902F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n el 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Portal de Transparencia/Contratos, convenios y subvenciones/Contratación administrativa/Modificados.</w:t>
            </w:r>
          </w:p>
        </w:tc>
      </w:tr>
      <w:tr w:rsidR="00D04CAF" w:rsidRPr="00CB5511" w:rsidTr="005B37B7">
        <w:tc>
          <w:tcPr>
            <w:tcW w:w="1024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D04CAF" w:rsidRPr="00E34195" w:rsidRDefault="00D04CAF" w:rsidP="009609E9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D04CAF" w:rsidRPr="006A2766" w:rsidRDefault="00D04CAF" w:rsidP="009609E9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Desistimientos y Renuncias 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D04CAF" w:rsidRPr="00F95914" w:rsidRDefault="00D04CAF" w:rsidP="00DB3082">
            <w:pPr>
              <w:pStyle w:val="Cuerpodelboletn"/>
              <w:numPr>
                <w:ilvl w:val="0"/>
                <w:numId w:val="21"/>
              </w:numPr>
              <w:spacing w:before="120" w:after="120" w:line="312" w:lineRule="auto"/>
              <w:jc w:val="center"/>
              <w:rPr>
                <w:rStyle w:val="Ttulo2Car"/>
                <w:b w:val="0"/>
                <w:color w:val="auto"/>
                <w:sz w:val="24"/>
                <w:szCs w:val="24"/>
                <w:lang w:bidi="es-ES"/>
              </w:rPr>
            </w:pPr>
          </w:p>
        </w:tc>
        <w:tc>
          <w:tcPr>
            <w:tcW w:w="518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D04CAF" w:rsidRPr="00F96321" w:rsidRDefault="001E5E33" w:rsidP="001E5E33">
            <w:pPr>
              <w:spacing w:line="276" w:lineRule="auto"/>
              <w:jc w:val="both"/>
              <w:rPr>
                <w:highlight w:val="yellow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</w:t>
            </w:r>
            <w:r w:rsidRPr="00C902F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n el 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Portal de Transparencia/Contratos, convenios y subvenciones/Contratación administrativa/Resueltos</w:t>
            </w:r>
            <w:r w:rsidR="00DB3082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  <w:tr w:rsidR="00D04CAF" w:rsidRPr="00CB5511" w:rsidTr="005B37B7">
        <w:tc>
          <w:tcPr>
            <w:tcW w:w="1024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D04CAF" w:rsidRPr="00E34195" w:rsidRDefault="00D04CAF" w:rsidP="009609E9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D04CAF" w:rsidRPr="006A2766" w:rsidRDefault="00D04CAF" w:rsidP="009609E9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Datos estadísticos sobre contratos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D04CAF" w:rsidRPr="00F95914" w:rsidRDefault="00D04CAF" w:rsidP="0079655A">
            <w:pPr>
              <w:pStyle w:val="Cuerpodelboletn"/>
              <w:numPr>
                <w:ilvl w:val="0"/>
                <w:numId w:val="21"/>
              </w:numPr>
              <w:spacing w:before="120" w:after="120" w:line="312" w:lineRule="auto"/>
              <w:jc w:val="center"/>
              <w:rPr>
                <w:rStyle w:val="Ttulo2Car"/>
                <w:b w:val="0"/>
                <w:color w:val="auto"/>
                <w:sz w:val="24"/>
                <w:szCs w:val="24"/>
                <w:lang w:bidi="es-ES"/>
              </w:rPr>
            </w:pPr>
          </w:p>
        </w:tc>
        <w:tc>
          <w:tcPr>
            <w:tcW w:w="518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D04CAF" w:rsidRPr="00F96321" w:rsidRDefault="001E5E33" w:rsidP="0079655A">
            <w:pPr>
              <w:spacing w:line="276" w:lineRule="auto"/>
              <w:jc w:val="both"/>
              <w:rPr>
                <w:highlight w:val="yellow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Transparencia/Contratos, convenios y subvenciones/</w:t>
            </w:r>
            <w:r w:rsidR="0079655A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Estadísticas de contratación.</w:t>
            </w:r>
          </w:p>
        </w:tc>
      </w:tr>
      <w:tr w:rsidR="00D04CAF" w:rsidRPr="00CB5511" w:rsidTr="005B37B7">
        <w:tc>
          <w:tcPr>
            <w:tcW w:w="1024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D04CAF" w:rsidRPr="00E34195" w:rsidRDefault="00D04CAF" w:rsidP="009609E9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D04CAF" w:rsidRPr="006A2766" w:rsidRDefault="00D04CAF" w:rsidP="009609E9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Contratos Menores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D04CAF" w:rsidRPr="00F95914" w:rsidRDefault="00D04CAF" w:rsidP="00DB3082">
            <w:pPr>
              <w:pStyle w:val="Cuerpodelboletn"/>
              <w:numPr>
                <w:ilvl w:val="0"/>
                <w:numId w:val="21"/>
              </w:numPr>
              <w:spacing w:before="120" w:after="120" w:line="312" w:lineRule="auto"/>
              <w:jc w:val="center"/>
              <w:rPr>
                <w:rStyle w:val="Ttulo2Car"/>
                <w:b w:val="0"/>
                <w:color w:val="auto"/>
                <w:sz w:val="24"/>
                <w:szCs w:val="24"/>
                <w:lang w:bidi="es-ES"/>
              </w:rPr>
            </w:pPr>
          </w:p>
        </w:tc>
        <w:tc>
          <w:tcPr>
            <w:tcW w:w="518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D04CAF" w:rsidRPr="004501C4" w:rsidRDefault="00DB3082" w:rsidP="00951896">
            <w:pPr>
              <w:spacing w:line="360" w:lineRule="auto"/>
              <w:jc w:val="both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Localizable </w:t>
            </w:r>
            <w:r w:rsidR="0079655A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en el Portal de Transparencia/Contratos, convenios y subvenciones/Contratación administrativa/Menores.</w:t>
            </w:r>
          </w:p>
        </w:tc>
      </w:tr>
      <w:tr w:rsidR="00C33A23" w:rsidRPr="00CB5511" w:rsidTr="005B37B7">
        <w:trPr>
          <w:trHeight w:val="1388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C33A23" w:rsidRPr="00E34195" w:rsidRDefault="009609E9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Convenios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CB5511" w:rsidRDefault="009609E9" w:rsidP="009609E9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sz w:val="20"/>
                <w:szCs w:val="20"/>
                <w:lang w:bidi="es-ES"/>
              </w:rPr>
            </w:pPr>
            <w:r w:rsidRPr="009609E9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Relación de los convenios suscritos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0D2ACC" w:rsidRDefault="00C33A23" w:rsidP="00396340">
            <w:pPr>
              <w:pStyle w:val="Cuerpodelboletn"/>
              <w:numPr>
                <w:ilvl w:val="0"/>
                <w:numId w:val="21"/>
              </w:numPr>
              <w:spacing w:before="120" w:after="120" w:line="312" w:lineRule="auto"/>
              <w:jc w:val="center"/>
              <w:rPr>
                <w:rStyle w:val="Ttulo2Car"/>
                <w:b w:val="0"/>
                <w:color w:val="auto"/>
                <w:sz w:val="24"/>
                <w:szCs w:val="24"/>
                <w:lang w:bidi="es-ES"/>
              </w:rPr>
            </w:pPr>
          </w:p>
        </w:tc>
        <w:tc>
          <w:tcPr>
            <w:tcW w:w="518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6047F" w:rsidRPr="00F96321" w:rsidRDefault="00396340" w:rsidP="005E3B73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highlight w:val="yellow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Transparencia/Contratos, convenios y subvenciones/Convenios, encomiendas</w:t>
            </w:r>
            <w:r w:rsidR="00951896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. </w:t>
            </w:r>
          </w:p>
        </w:tc>
      </w:tr>
      <w:tr w:rsidR="009609E9" w:rsidRPr="009609E9" w:rsidTr="005B37B7">
        <w:tc>
          <w:tcPr>
            <w:tcW w:w="1024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9609E9" w:rsidRPr="009609E9" w:rsidRDefault="009609E9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9609E9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Encomiendas y Encargos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Pr="009609E9" w:rsidRDefault="009609E9" w:rsidP="000F7418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9609E9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Encomiendas </w:t>
            </w:r>
            <w:r w:rsidR="000F7418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de gestión</w:t>
            </w:r>
            <w:r w:rsidR="002E49A4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y encargos a medios propios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Pr="00B33E4E" w:rsidRDefault="009609E9" w:rsidP="00DC0E76">
            <w:pPr>
              <w:pStyle w:val="Cuerpodelboletn"/>
              <w:numPr>
                <w:ilvl w:val="0"/>
                <w:numId w:val="21"/>
              </w:numPr>
              <w:spacing w:before="120" w:after="120" w:line="312" w:lineRule="auto"/>
              <w:jc w:val="center"/>
              <w:rPr>
                <w:rStyle w:val="Ttulo2Car"/>
                <w:b w:val="0"/>
                <w:color w:val="auto"/>
                <w:sz w:val="24"/>
                <w:szCs w:val="24"/>
                <w:lang w:bidi="es-ES"/>
              </w:rPr>
            </w:pPr>
          </w:p>
        </w:tc>
        <w:tc>
          <w:tcPr>
            <w:tcW w:w="518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Pr="000E7916" w:rsidRDefault="00AF2991" w:rsidP="00DC0E76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En</w:t>
            </w:r>
            <w:r w:rsidR="00951896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el Portal de Transparencia/Contratos, convenios y subvenciones/Convenios, encomiendas</w:t>
            </w:r>
            <w:r w:rsidR="00DC0E76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/Encomiendas.</w:t>
            </w:r>
          </w:p>
        </w:tc>
      </w:tr>
      <w:tr w:rsidR="009609E9" w:rsidRPr="00CB5511" w:rsidTr="005B37B7">
        <w:trPr>
          <w:trHeight w:val="994"/>
        </w:trPr>
        <w:tc>
          <w:tcPr>
            <w:tcW w:w="1024" w:type="dxa"/>
            <w:vMerge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9609E9" w:rsidRDefault="009609E9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Pr="006A2766" w:rsidRDefault="009609E9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Subcontrataciones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Pr="00CB5511" w:rsidRDefault="009609E9" w:rsidP="0077120E">
            <w:pPr>
              <w:pStyle w:val="Cuerpodelboletn"/>
              <w:numPr>
                <w:ilvl w:val="0"/>
                <w:numId w:val="21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18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Pr="000E7916" w:rsidRDefault="0077120E" w:rsidP="0077120E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Transparencia/Contratos, convenios y subvenciones/Convenios, encomiendas/Encomiendas firmadas.</w:t>
            </w:r>
          </w:p>
        </w:tc>
      </w:tr>
      <w:tr w:rsidR="009609E9" w:rsidRPr="00CB5511" w:rsidTr="00474B75">
        <w:trPr>
          <w:trHeight w:val="1366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9609E9" w:rsidRDefault="003F271E" w:rsidP="003F271E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 xml:space="preserve">Subvenciones 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Default="003F271E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Subvenciones y ayudas públicas concedidas</w:t>
            </w:r>
            <w:r w:rsidR="000D2ACC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y/o percibidas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Pr="00CB5511" w:rsidRDefault="009609E9" w:rsidP="00474B75">
            <w:pPr>
              <w:pStyle w:val="Cuerpodelboletn"/>
              <w:numPr>
                <w:ilvl w:val="0"/>
                <w:numId w:val="21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18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Pr="00F96321" w:rsidRDefault="00474B75" w:rsidP="00F802A7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highlight w:val="yellow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Transparencia/Contratos, convenios y subvenciones/Subvenciones.</w:t>
            </w:r>
          </w:p>
        </w:tc>
      </w:tr>
      <w:tr w:rsidR="00F47C3B" w:rsidRPr="00CB5511" w:rsidTr="005B37B7">
        <w:trPr>
          <w:trHeight w:val="1552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F47C3B" w:rsidRDefault="00F47C3B" w:rsidP="00F47C3B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lastRenderedPageBreak/>
              <w:t>Presupuestos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Presupuestos</w:t>
            </w:r>
          </w:p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CB5511" w:rsidRDefault="00F47C3B" w:rsidP="00474B75">
            <w:pPr>
              <w:pStyle w:val="Cuerpodelboletn"/>
              <w:numPr>
                <w:ilvl w:val="0"/>
                <w:numId w:val="21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18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AF2991" w:rsidRDefault="00474B75" w:rsidP="00DC0E76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FF0000"/>
                <w:sz w:val="20"/>
                <w:szCs w:val="20"/>
                <w:highlight w:val="yellow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Transparencia/Económico-financiera/Información contable y presupuestaria/Presupuesto. En el momento de hacer la evaluación</w:t>
            </w:r>
            <w:r w:rsidR="00DC0E76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,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</w:t>
            </w:r>
            <w:r w:rsidR="00DC0E76" w:rsidRPr="00DC0E76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los</w:t>
            </w:r>
            <w:r w:rsidR="00AF2991" w:rsidRPr="00DC0E76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ficheros relacionados con los enlaces presupuesto 2022-2026  </w:t>
            </w:r>
            <w:proofErr w:type="spellStart"/>
            <w:r w:rsidR="00AF2991" w:rsidRPr="00DC0E76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pdf</w:t>
            </w:r>
            <w:proofErr w:type="spellEnd"/>
            <w:r w:rsidR="00AF2991" w:rsidRPr="00DC0E76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y </w:t>
            </w:r>
            <w:proofErr w:type="spellStart"/>
            <w:r w:rsidR="00AF2991" w:rsidRPr="00DC0E76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odt</w:t>
            </w:r>
            <w:proofErr w:type="spellEnd"/>
            <w:r w:rsidR="00AF2991" w:rsidRPr="00DC0E76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, no han podido ser abiertos</w:t>
            </w:r>
            <w:r w:rsidR="00DC0E76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  <w:r w:rsidR="00AF2991" w:rsidRPr="00DC0E76">
              <w:rPr>
                <w:rStyle w:val="Ttulo2Car"/>
                <w:b w:val="0"/>
                <w:color w:val="FF0000"/>
                <w:sz w:val="20"/>
                <w:szCs w:val="20"/>
                <w:highlight w:val="yellow"/>
                <w:lang w:bidi="es-ES"/>
              </w:rPr>
              <w:t xml:space="preserve">  </w:t>
            </w:r>
          </w:p>
        </w:tc>
      </w:tr>
      <w:tr w:rsidR="00F47C3B" w:rsidRPr="00CB5511" w:rsidTr="005B37B7">
        <w:trPr>
          <w:trHeight w:val="1114"/>
        </w:trPr>
        <w:tc>
          <w:tcPr>
            <w:tcW w:w="1024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F47C3B" w:rsidRDefault="00F47C3B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Cuentas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Cuentas anuales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F95914" w:rsidRDefault="00F47C3B" w:rsidP="00F802A7">
            <w:pPr>
              <w:pStyle w:val="Cuerpodelboletn"/>
              <w:numPr>
                <w:ilvl w:val="0"/>
                <w:numId w:val="21"/>
              </w:numPr>
              <w:spacing w:before="120" w:after="120" w:line="312" w:lineRule="auto"/>
              <w:jc w:val="center"/>
              <w:rPr>
                <w:rStyle w:val="Ttulo2Car"/>
                <w:b w:val="0"/>
                <w:color w:val="auto"/>
                <w:sz w:val="24"/>
                <w:szCs w:val="24"/>
                <w:lang w:bidi="es-ES"/>
              </w:rPr>
            </w:pPr>
          </w:p>
        </w:tc>
        <w:tc>
          <w:tcPr>
            <w:tcW w:w="518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C6047F" w:rsidRDefault="00474B75" w:rsidP="00DC0E76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highlight w:val="yellow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Localizable en el Portal de Transparencia/Económico-financiera/Rendición de cuentas/Cuentas anuales. </w:t>
            </w:r>
          </w:p>
        </w:tc>
      </w:tr>
      <w:tr w:rsidR="00F47C3B" w:rsidRPr="00CB5511" w:rsidTr="005B37B7">
        <w:trPr>
          <w:trHeight w:val="940"/>
        </w:trPr>
        <w:tc>
          <w:tcPr>
            <w:tcW w:w="1024" w:type="dxa"/>
            <w:vMerge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F47C3B" w:rsidRDefault="00F47C3B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Informes de auditoría de cuentas y de fiscalización por órganos de control externo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3064D3" w:rsidRDefault="00F47C3B" w:rsidP="00474B75">
            <w:pPr>
              <w:pStyle w:val="Cuerpodelboletn"/>
              <w:numPr>
                <w:ilvl w:val="0"/>
                <w:numId w:val="21"/>
              </w:numPr>
              <w:spacing w:before="120" w:after="120" w:line="312" w:lineRule="auto"/>
              <w:rPr>
                <w:rStyle w:val="Ttulo2Car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18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shd w:val="clear" w:color="auto" w:fill="auto"/>
          </w:tcPr>
          <w:p w:rsidR="002138F0" w:rsidRPr="00F96321" w:rsidRDefault="00474B75" w:rsidP="00EC58A5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highlight w:val="yellow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</w:t>
            </w:r>
            <w:r w:rsidR="00BD762D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Económica-financiera/Rendición de cuentas/Informes de auditoría de cuentas</w:t>
            </w:r>
            <w:r w:rsidR="00EC58A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  <w:tr w:rsidR="00BD4582" w:rsidRPr="00CB5511" w:rsidTr="005B37B7">
        <w:trPr>
          <w:trHeight w:val="940"/>
        </w:trPr>
        <w:tc>
          <w:tcPr>
            <w:tcW w:w="1024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BD4582" w:rsidRDefault="00BD4582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Retribuciones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Default="00BD4582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Retribuciones anuales Altos Cargos y máximos responsables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3064D3" w:rsidRDefault="001E2EC4" w:rsidP="005B37B7">
            <w:pPr>
              <w:pStyle w:val="Cuerpodelboletn"/>
              <w:numPr>
                <w:ilvl w:val="0"/>
                <w:numId w:val="23"/>
              </w:numPr>
              <w:spacing w:before="120" w:after="120" w:line="312" w:lineRule="auto"/>
              <w:rPr>
                <w:rStyle w:val="Ttulo2Car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color w:val="auto"/>
                <w:sz w:val="20"/>
                <w:szCs w:val="20"/>
                <w:lang w:bidi="es-ES"/>
              </w:rPr>
              <w:t>X</w:t>
            </w:r>
          </w:p>
        </w:tc>
        <w:tc>
          <w:tcPr>
            <w:tcW w:w="518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F96321" w:rsidRDefault="00BD762D" w:rsidP="005B37B7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highlight w:val="yellow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Transparencia/Organizativa/Altos cargos el salario del Director General en 2022. En cuanto al del Presidente, se especifica que está pendiente de actualización en 2023</w:t>
            </w:r>
            <w:r w:rsidR="00C54A2F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  <w:r w:rsidR="004062B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</w:t>
            </w:r>
            <w:r w:rsidR="003064D3" w:rsidRPr="002138F0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</w:t>
            </w:r>
          </w:p>
        </w:tc>
      </w:tr>
      <w:tr w:rsidR="00BD4582" w:rsidRPr="00CB5511" w:rsidTr="005B37B7">
        <w:trPr>
          <w:trHeight w:val="940"/>
        </w:trPr>
        <w:tc>
          <w:tcPr>
            <w:tcW w:w="1024" w:type="dxa"/>
            <w:vMerge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BD4582" w:rsidRDefault="00BD4582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Default="00BD4582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Indemnizaciones percibidas por Altos Cargos con ocasión del abandono del cargo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3064D3" w:rsidRDefault="00BD4582" w:rsidP="001F2735">
            <w:pPr>
              <w:pStyle w:val="Cuerpodelboletn"/>
              <w:numPr>
                <w:ilvl w:val="0"/>
                <w:numId w:val="23"/>
              </w:numPr>
              <w:spacing w:before="120" w:after="120" w:line="312" w:lineRule="auto"/>
              <w:rPr>
                <w:rStyle w:val="Ttulo2Car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18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1F2735" w:rsidRPr="001F2735" w:rsidRDefault="001F2735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No aplica. En el Portal de Transparencia/Organizativa/Indemnizaciones por abandono de </w:t>
            </w:r>
            <w:r w:rsidRPr="001F273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cargo se especifica que no existe información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</w:t>
            </w:r>
            <w:r w:rsidRPr="001F273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al no haber tenido lugar ninguna indemnización de este tipo.</w:t>
            </w:r>
          </w:p>
        </w:tc>
      </w:tr>
      <w:tr w:rsidR="00BD4582" w:rsidRPr="00CB5511" w:rsidTr="005B37B7">
        <w:trPr>
          <w:trHeight w:val="940"/>
        </w:trPr>
        <w:tc>
          <w:tcPr>
            <w:tcW w:w="1024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BD4582" w:rsidRDefault="00BD4582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Gobernanza económica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Default="00BD4582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BD4582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Resoluciones de autorización o reconocimiento de compatibilidad que afecten a los empleados.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3064D3" w:rsidRDefault="00BD4582" w:rsidP="00EC58A5">
            <w:pPr>
              <w:pStyle w:val="Cuerpodelboletn"/>
              <w:numPr>
                <w:ilvl w:val="0"/>
                <w:numId w:val="23"/>
              </w:numPr>
              <w:spacing w:before="120" w:after="120" w:line="312" w:lineRule="auto"/>
              <w:rPr>
                <w:rStyle w:val="Ttulo2Car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18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F96321" w:rsidRDefault="00FF2A8E" w:rsidP="00FF2A8E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highlight w:val="yellow"/>
                <w:lang w:bidi="es-ES"/>
              </w:rPr>
            </w:pPr>
            <w:r w:rsidRPr="00FF2A8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Transparencia/Organizativa/Compatibilidades.</w:t>
            </w:r>
          </w:p>
        </w:tc>
      </w:tr>
      <w:tr w:rsidR="00BD4582" w:rsidRPr="00CB5511" w:rsidTr="0087583A">
        <w:trPr>
          <w:trHeight w:val="2014"/>
        </w:trPr>
        <w:tc>
          <w:tcPr>
            <w:tcW w:w="1024" w:type="dxa"/>
            <w:vMerge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BD4582" w:rsidRDefault="00BD4582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Default="00BD4582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BD4582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Autorización para actividad privada al cese de altos cargos en la AGE o asimilados en CCAA o EELL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3064D3" w:rsidRDefault="00BD4582" w:rsidP="004F56DF">
            <w:pPr>
              <w:pStyle w:val="Cuerpodelboletn"/>
              <w:numPr>
                <w:ilvl w:val="0"/>
                <w:numId w:val="23"/>
              </w:numPr>
              <w:spacing w:before="120" w:after="120" w:line="312" w:lineRule="auto"/>
              <w:rPr>
                <w:rStyle w:val="Ttulo2Car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18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F96321" w:rsidRDefault="004F56DF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highlight w:val="yellow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aplica</w:t>
            </w:r>
            <w:r w:rsidR="005E3B73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ble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. En el Portal de Transparencia/Organizativa/Autorización para actividad privada al cese de los altos cargos se especifica </w:t>
            </w:r>
            <w:r w:rsidRPr="004F56DF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que  no existe información al respecto al no haber tenido lugar ninguna resolución de este tipo.</w:t>
            </w:r>
            <w:r>
              <w:rPr>
                <w:rStyle w:val="Textoennegrita"/>
                <w:rFonts w:ascii="Arial" w:hAnsi="Arial" w:cs="Arial"/>
                <w:color w:val="444444"/>
                <w:shd w:val="clear" w:color="auto" w:fill="FFFFFF"/>
              </w:rPr>
              <w:t> </w:t>
            </w:r>
          </w:p>
        </w:tc>
      </w:tr>
      <w:tr w:rsidR="00BD4582" w:rsidRPr="00CB5511" w:rsidTr="005B37B7">
        <w:trPr>
          <w:trHeight w:val="1703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BD4582" w:rsidRDefault="00BD4582" w:rsidP="00BD4582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Estadística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Default="00BD4582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BD4582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Información estadística necesaria para valorar el grado de cumplimiento y calidad de los servicios públicos de su </w:t>
            </w:r>
            <w:r w:rsidRPr="00BD4582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lastRenderedPageBreak/>
              <w:t>competencia</w:t>
            </w:r>
          </w:p>
        </w:tc>
        <w:tc>
          <w:tcPr>
            <w:tcW w:w="70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F95914" w:rsidRDefault="00BD4582" w:rsidP="00EC58A5">
            <w:pPr>
              <w:pStyle w:val="Cuerpodelboletn"/>
              <w:numPr>
                <w:ilvl w:val="0"/>
                <w:numId w:val="23"/>
              </w:numPr>
              <w:spacing w:before="120" w:after="120" w:line="312" w:lineRule="auto"/>
              <w:rPr>
                <w:rStyle w:val="Ttulo2Car"/>
                <w:b w:val="0"/>
                <w:color w:val="auto"/>
                <w:sz w:val="24"/>
                <w:szCs w:val="24"/>
                <w:lang w:bidi="es-ES"/>
              </w:rPr>
            </w:pPr>
          </w:p>
        </w:tc>
        <w:tc>
          <w:tcPr>
            <w:tcW w:w="518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F96321" w:rsidRDefault="00FF2A8E" w:rsidP="00EC58A5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highlight w:val="yellow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Transparencia/Económico-financiera/Estadísticas/Estadísticas de gestión de servicios.</w:t>
            </w:r>
            <w:r w:rsidR="00EC58A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</w:t>
            </w:r>
          </w:p>
        </w:tc>
      </w:tr>
    </w:tbl>
    <w:p w:rsidR="000F7418" w:rsidRDefault="000F7418">
      <w:pPr>
        <w:rPr>
          <w:rStyle w:val="Ttulo2Car"/>
          <w:color w:val="00642D"/>
          <w:lang w:bidi="es-ES"/>
        </w:rPr>
      </w:pPr>
    </w:p>
    <w:p w:rsidR="00C33A23" w:rsidRP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 xml:space="preserve">Análisis de la </w:t>
      </w:r>
      <w:r w:rsidR="002A154B">
        <w:rPr>
          <w:rStyle w:val="Ttulo2Car"/>
          <w:color w:val="00642D"/>
          <w:lang w:bidi="es-ES"/>
        </w:rPr>
        <w:t>I</w:t>
      </w:r>
      <w:r w:rsidRPr="00C33A23">
        <w:rPr>
          <w:rStyle w:val="Ttulo2Car"/>
          <w:color w:val="00642D"/>
          <w:lang w:bidi="es-ES"/>
        </w:rPr>
        <w:t xml:space="preserve">nformación de </w:t>
      </w:r>
      <w:r w:rsidR="00BD4582">
        <w:rPr>
          <w:rStyle w:val="Ttulo2Car"/>
          <w:color w:val="00642D"/>
          <w:lang w:bidi="es-ES"/>
        </w:rPr>
        <w:t>Económica, Presupuestaria y Estadística</w:t>
      </w:r>
    </w:p>
    <w:p w:rsid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C33A23" w:rsidRDefault="00A37EE8" w:rsidP="00C33A23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  <w:r w:rsidRPr="006A2766">
        <w:rPr>
          <w:rStyle w:val="Ttulo2Car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F0E61D" wp14:editId="11B8857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43550" cy="1709530"/>
                <wp:effectExtent l="0" t="0" r="19050" b="2413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70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83A" w:rsidRDefault="0087583A" w:rsidP="00BD4582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BD4582">
                              <w:rPr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:rsidR="0087583A" w:rsidRPr="00352F8C" w:rsidRDefault="0087583A" w:rsidP="006273F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52F8C">
                              <w:rPr>
                                <w:sz w:val="20"/>
                                <w:szCs w:val="20"/>
                              </w:rPr>
                              <w:t>La información publicada contempla la totalidad de los contenidos obligatorios establecidos en el artículo 8 de la LTAIBG.</w:t>
                            </w:r>
                          </w:p>
                          <w:p w:rsidR="0087583A" w:rsidRDefault="0087583A" w:rsidP="00BD4582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b/>
                                <w:color w:val="00642D"/>
                              </w:rPr>
                              <w:t>Calidad de la Información</w:t>
                            </w:r>
                          </w:p>
                          <w:p w:rsidR="0087583A" w:rsidRDefault="0087583A" w:rsidP="00FF2A8E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 publica la fecha de la última revisión o actualización de la información.</w:t>
                            </w:r>
                          </w:p>
                          <w:p w:rsidR="0087583A" w:rsidRPr="00CB2690" w:rsidRDefault="0087583A" w:rsidP="00FF2A8E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B2690">
                              <w:rPr>
                                <w:sz w:val="20"/>
                                <w:szCs w:val="20"/>
                              </w:rPr>
                              <w:t>Toda la información es reutilizable.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0;margin-top:0;width:436.5pt;height:134.6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">
                <v:textbox>
                  <w:txbxContent>
                    <w:p w:rsidR="005E3B73" w:rsidRDefault="005E3B73" w:rsidP="00BD4582">
                      <w:pPr>
                        <w:rPr>
                          <w:b/>
                          <w:color w:val="00642D"/>
                        </w:rPr>
                      </w:pPr>
                      <w:r w:rsidRPr="00BD4582">
                        <w:rPr>
                          <w:b/>
                          <w:color w:val="00642D"/>
                        </w:rPr>
                        <w:t>Contenidos</w:t>
                      </w:r>
                    </w:p>
                    <w:p w:rsidR="005E3B73" w:rsidRPr="00352F8C" w:rsidRDefault="005E3B73" w:rsidP="006273F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352F8C">
                        <w:rPr>
                          <w:sz w:val="20"/>
                          <w:szCs w:val="20"/>
                        </w:rPr>
                        <w:t>La información publicada contempla la totalidad de los contenidos obligatorios establecidos en el artículo 8 de la LTAIBG.</w:t>
                      </w:r>
                    </w:p>
                    <w:p w:rsidR="005E3B73" w:rsidRDefault="005E3B73" w:rsidP="00BD4582">
                      <w:pPr>
                        <w:rPr>
                          <w:b/>
                          <w:color w:val="00642D"/>
                        </w:rPr>
                      </w:pPr>
                      <w:r>
                        <w:rPr>
                          <w:b/>
                          <w:color w:val="00642D"/>
                        </w:rPr>
                        <w:t>Calidad de la Información</w:t>
                      </w:r>
                    </w:p>
                    <w:p w:rsidR="005E3B73" w:rsidRDefault="005E3B73" w:rsidP="00FF2A8E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 publica la fecha de la última revisión o actualización de la información.</w:t>
                      </w:r>
                    </w:p>
                    <w:p w:rsidR="005E3B73" w:rsidRPr="00CB2690" w:rsidRDefault="005E3B73" w:rsidP="00FF2A8E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CB2690">
                        <w:rPr>
                          <w:sz w:val="20"/>
                          <w:szCs w:val="20"/>
                        </w:rPr>
                        <w:t>Toda la información es reutilizable.</w:t>
                      </w:r>
                    </w:p>
                  </w:txbxContent>
                </v:textbox>
              </v:shape>
            </w:pict>
          </mc:Fallback>
        </mc:AlternateContent>
      </w:r>
    </w:p>
    <w:p w:rsid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1561A4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1561A4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1561A4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16550F" w:rsidRDefault="0016550F" w:rsidP="00BD4582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BD4582" w:rsidRPr="00C33A23" w:rsidRDefault="00BD4582" w:rsidP="00BD4582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>II.</w:t>
      </w:r>
      <w:r w:rsidR="0016550F">
        <w:rPr>
          <w:rStyle w:val="Ttulo2Car"/>
          <w:color w:val="00642D"/>
          <w:lang w:bidi="es-ES"/>
        </w:rPr>
        <w:t>4</w:t>
      </w:r>
      <w:r w:rsidRPr="00C33A23">
        <w:rPr>
          <w:rStyle w:val="Ttulo2Car"/>
          <w:color w:val="00642D"/>
          <w:lang w:bidi="es-ES"/>
        </w:rPr>
        <w:t xml:space="preserve"> Información </w:t>
      </w:r>
      <w:r>
        <w:rPr>
          <w:rStyle w:val="Ttulo2Car"/>
          <w:color w:val="00642D"/>
          <w:lang w:bidi="es-ES"/>
        </w:rPr>
        <w:t>Patrimonial</w:t>
      </w:r>
      <w:r w:rsidRPr="00C33A23">
        <w:rPr>
          <w:rStyle w:val="Ttulo2Car"/>
          <w:color w:val="00642D"/>
          <w:lang w:bidi="es-ES"/>
        </w:rPr>
        <w:t>.</w:t>
      </w:r>
      <w:r w:rsidRPr="00C33A23">
        <w:rPr>
          <w:color w:val="00642D"/>
          <w:lang w:bidi="es-ES"/>
        </w:rPr>
        <w:t xml:space="preserve"> </w:t>
      </w: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024"/>
        <w:gridCol w:w="3402"/>
        <w:gridCol w:w="851"/>
        <w:gridCol w:w="5045"/>
      </w:tblGrid>
      <w:tr w:rsidR="00BD4582" w:rsidRPr="00E34195" w:rsidTr="00EC58A5">
        <w:trPr>
          <w:cantSplit/>
          <w:trHeight w:val="1612"/>
        </w:trPr>
        <w:tc>
          <w:tcPr>
            <w:tcW w:w="1024" w:type="dxa"/>
            <w:shd w:val="clear" w:color="auto" w:fill="00642D"/>
            <w:textDirection w:val="btLr"/>
            <w:vAlign w:val="center"/>
          </w:tcPr>
          <w:p w:rsidR="00BD4582" w:rsidRPr="00E34195" w:rsidRDefault="00BD4582" w:rsidP="00BD4582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Bloque de Obligaciones</w:t>
            </w:r>
          </w:p>
        </w:tc>
        <w:tc>
          <w:tcPr>
            <w:tcW w:w="3402" w:type="dxa"/>
            <w:tcBorders>
              <w:bottom w:val="single" w:sz="4" w:space="0" w:color="00642D"/>
            </w:tcBorders>
            <w:shd w:val="clear" w:color="auto" w:fill="00642D"/>
            <w:textDirection w:val="btLr"/>
            <w:vAlign w:val="center"/>
          </w:tcPr>
          <w:p w:rsidR="00BD4582" w:rsidRPr="00E34195" w:rsidRDefault="00BD4582" w:rsidP="00BD4582">
            <w:pPr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851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:rsidR="00BD4582" w:rsidRPr="00E34195" w:rsidRDefault="00BD4582" w:rsidP="00BD4582">
            <w:pPr>
              <w:pStyle w:val="Cuerpodelboletn"/>
              <w:spacing w:before="120" w:after="120" w:line="312" w:lineRule="auto"/>
              <w:ind w:left="113" w:right="113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5045" w:type="dxa"/>
            <w:tcBorders>
              <w:bottom w:val="single" w:sz="4" w:space="0" w:color="00642D"/>
            </w:tcBorders>
            <w:shd w:val="clear" w:color="auto" w:fill="00642D"/>
          </w:tcPr>
          <w:p w:rsidR="00BD4582" w:rsidRPr="00E34195" w:rsidRDefault="00BD4582" w:rsidP="00BD4582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BD4582" w:rsidRPr="009C6ED2" w:rsidTr="00EC58A5"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BD4582" w:rsidRPr="00E34195" w:rsidRDefault="00BD4582" w:rsidP="00BD4582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CB5511" w:rsidRDefault="00BD4582" w:rsidP="00BD4582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BD4582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Relación de los bienes inmuebles que sean de su propiedad o sobre los que ostenten algún derecho real.</w:t>
            </w:r>
          </w:p>
        </w:tc>
        <w:tc>
          <w:tcPr>
            <w:tcW w:w="851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F95914" w:rsidRDefault="00BD4582" w:rsidP="00EC58A5">
            <w:pPr>
              <w:pStyle w:val="Cuerpodelboletn"/>
              <w:numPr>
                <w:ilvl w:val="0"/>
                <w:numId w:val="23"/>
              </w:numPr>
              <w:spacing w:before="120" w:after="120" w:line="312" w:lineRule="auto"/>
              <w:jc w:val="center"/>
              <w:rPr>
                <w:rStyle w:val="Ttulo2Car"/>
                <w:b w:val="0"/>
                <w:sz w:val="24"/>
                <w:szCs w:val="24"/>
                <w:lang w:bidi="es-ES"/>
              </w:rPr>
            </w:pPr>
          </w:p>
        </w:tc>
        <w:tc>
          <w:tcPr>
            <w:tcW w:w="504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9C6ED2" w:rsidRDefault="00A37EE8" w:rsidP="00BD4582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Transparencia/Institucional/Patrimonio/Relación de inmuebles y vehículos oficiales.</w:t>
            </w:r>
          </w:p>
        </w:tc>
      </w:tr>
    </w:tbl>
    <w:p w:rsidR="00BD4582" w:rsidRDefault="00BD4582" w:rsidP="00E3088D">
      <w:pPr>
        <w:pStyle w:val="Cuerpodelboletn"/>
        <w:spacing w:before="120" w:after="120" w:line="312" w:lineRule="auto"/>
        <w:ind w:left="360"/>
        <w:rPr>
          <w:b/>
          <w:color w:val="50866C"/>
          <w:sz w:val="32"/>
        </w:rPr>
      </w:pPr>
    </w:p>
    <w:p w:rsidR="002A154B" w:rsidRPr="00C33A23" w:rsidRDefault="002A154B" w:rsidP="002A154B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>
        <w:rPr>
          <w:rStyle w:val="Ttulo2Car"/>
          <w:color w:val="00642D"/>
          <w:lang w:bidi="es-ES"/>
        </w:rPr>
        <w:t>Análisis de la I</w:t>
      </w:r>
      <w:r w:rsidRPr="00C33A23">
        <w:rPr>
          <w:rStyle w:val="Ttulo2Car"/>
          <w:color w:val="00642D"/>
          <w:lang w:bidi="es-ES"/>
        </w:rPr>
        <w:t xml:space="preserve">nformación </w:t>
      </w:r>
      <w:r>
        <w:rPr>
          <w:rStyle w:val="Ttulo2Car"/>
          <w:color w:val="00642D"/>
          <w:lang w:bidi="es-ES"/>
        </w:rPr>
        <w:t>Patrimonial</w:t>
      </w:r>
    </w:p>
    <w:p w:rsidR="002A154B" w:rsidRDefault="002A154B" w:rsidP="002A154B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  <w:r w:rsidRPr="006A2766">
        <w:rPr>
          <w:rStyle w:val="Ttulo2Car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21A729" wp14:editId="20169B9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09523" cy="1609725"/>
                <wp:effectExtent l="0" t="0" r="15240" b="28575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523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83A" w:rsidRDefault="0087583A" w:rsidP="002A154B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BD4582">
                              <w:rPr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:rsidR="0087583A" w:rsidRDefault="0087583A" w:rsidP="006273F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 información publicada incluye los contenidos obligatorios establecidos en el artículo 8.3 dela LTAIBG</w:t>
                            </w:r>
                          </w:p>
                          <w:p w:rsidR="0087583A" w:rsidRDefault="0087583A" w:rsidP="006273F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642D"/>
                              </w:rPr>
                              <w:t>Calidad de la Información</w:t>
                            </w:r>
                          </w:p>
                          <w:p w:rsidR="0087583A" w:rsidRDefault="0087583A" w:rsidP="00A37EE8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 publica la fecha de la última revisión o actualización de la información.</w:t>
                            </w:r>
                          </w:p>
                          <w:p w:rsidR="0087583A" w:rsidRPr="00CB2690" w:rsidRDefault="0087583A" w:rsidP="00A37EE8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B2690">
                              <w:rPr>
                                <w:sz w:val="20"/>
                                <w:szCs w:val="20"/>
                              </w:rPr>
                              <w:t>Toda la información es reutilizable.</w:t>
                            </w:r>
                          </w:p>
                          <w:p w:rsidR="0087583A" w:rsidRPr="00A837E5" w:rsidRDefault="0087583A" w:rsidP="00A37EE8">
                            <w:pPr>
                              <w:pStyle w:val="Prrafodelista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7583A" w:rsidRDefault="0087583A" w:rsidP="002A15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0;width:433.8pt;height:126.75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">
                <v:textbox>
                  <w:txbxContent>
                    <w:p w:rsidR="00F82034" w:rsidRDefault="00F82034" w:rsidP="002A154B">
                      <w:pPr>
                        <w:rPr>
                          <w:b/>
                          <w:color w:val="00642D"/>
                        </w:rPr>
                      </w:pPr>
                      <w:r w:rsidRPr="00BD4582">
                        <w:rPr>
                          <w:b/>
                          <w:color w:val="00642D"/>
                        </w:rPr>
                        <w:t>Contenidos</w:t>
                      </w:r>
                    </w:p>
                    <w:p w:rsidR="00F82034" w:rsidRDefault="00F82034" w:rsidP="006273F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La información publicada incluye los contenidos obligatorios establecidos en el artículo 8.3 dela LTAIBG</w:t>
                      </w:r>
                    </w:p>
                    <w:p w:rsidR="00F82034" w:rsidRDefault="00F82034" w:rsidP="006273F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642D"/>
                        </w:rPr>
                        <w:t>Calidad de la Información</w:t>
                      </w:r>
                    </w:p>
                    <w:p w:rsidR="00F82034" w:rsidRDefault="00F82034" w:rsidP="00A37EE8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 publica la fecha de la última revisión o actualización de la información.</w:t>
                      </w:r>
                    </w:p>
                    <w:p w:rsidR="00F82034" w:rsidRPr="00CB2690" w:rsidRDefault="00F82034" w:rsidP="00A37EE8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CB2690">
                        <w:rPr>
                          <w:sz w:val="20"/>
                          <w:szCs w:val="20"/>
                        </w:rPr>
                        <w:t>Toda la información es reutilizable.</w:t>
                      </w:r>
                    </w:p>
                    <w:p w:rsidR="00F82034" w:rsidRPr="00A837E5" w:rsidRDefault="00F82034" w:rsidP="00A37EE8">
                      <w:pPr>
                        <w:pStyle w:val="Prrafodelista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F82034" w:rsidRDefault="00F82034" w:rsidP="002A154B"/>
                  </w:txbxContent>
                </v:textbox>
              </v:shape>
            </w:pict>
          </mc:Fallback>
        </mc:AlternateContent>
      </w:r>
    </w:p>
    <w:p w:rsidR="002A154B" w:rsidRDefault="002A154B" w:rsidP="002A154B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2A154B" w:rsidRDefault="002A154B" w:rsidP="002A154B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2A154B" w:rsidRDefault="002A154B" w:rsidP="002A154B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EC58A5" w:rsidRDefault="00EC58A5" w:rsidP="002A154B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EC58A5" w:rsidRDefault="00EC58A5" w:rsidP="002A154B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BD4582" w:rsidRPr="00BD4582" w:rsidRDefault="00BD4582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 w:rsidRPr="00BD4582">
        <w:rPr>
          <w:b/>
          <w:color w:val="00642D"/>
          <w:sz w:val="32"/>
        </w:rPr>
        <w:t>Índice de Cumplimiento de la Información Obligatoria</w:t>
      </w:r>
    </w:p>
    <w:tbl>
      <w:tblPr>
        <w:tblStyle w:val="Sombreadomedio2-nfasis3"/>
        <w:tblW w:w="10798" w:type="dxa"/>
        <w:tblInd w:w="108" w:type="dxa"/>
        <w:tblLook w:val="04A0" w:firstRow="1" w:lastRow="0" w:firstColumn="1" w:lastColumn="0" w:noHBand="0" w:noVBand="1"/>
      </w:tblPr>
      <w:tblGrid>
        <w:gridCol w:w="4678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2A154B" w:rsidRPr="00FD0689" w:rsidTr="00645B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73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7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Contenido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Forma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Estructuración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Accesibilidad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Claridad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Reutilización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Actualización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Total</w:t>
            </w:r>
          </w:p>
        </w:tc>
      </w:tr>
      <w:tr w:rsidR="0016550F" w:rsidRPr="00FD0689" w:rsidTr="00165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vAlign w:val="center"/>
            <w:hideMark/>
          </w:tcPr>
          <w:p w:rsidR="0016550F" w:rsidRPr="00FD0689" w:rsidRDefault="0016550F" w:rsidP="002A154B">
            <w:pPr>
              <w:spacing w:before="120" w:after="120" w:line="312" w:lineRule="auto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Institucional, Organizativa y de Planificación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95,0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90,0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97,9</w:t>
            </w:r>
          </w:p>
        </w:tc>
      </w:tr>
      <w:tr w:rsidR="0016550F" w:rsidRPr="00FD0689" w:rsidTr="0016550F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</w:tcPr>
          <w:p w:rsidR="0016550F" w:rsidRPr="00FD0689" w:rsidRDefault="0016550F" w:rsidP="00BB6799">
            <w:pPr>
              <w:spacing w:before="120" w:after="120" w:line="312" w:lineRule="auto"/>
              <w:jc w:val="both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 xml:space="preserve">De relevancia jurídica 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</w:tr>
      <w:tr w:rsidR="0016550F" w:rsidRPr="00BA2648" w:rsidTr="00165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hideMark/>
          </w:tcPr>
          <w:p w:rsidR="0016550F" w:rsidRPr="00BA2648" w:rsidRDefault="0016550F" w:rsidP="001A1121">
            <w:pPr>
              <w:spacing w:before="120" w:after="120" w:line="312" w:lineRule="auto"/>
              <w:rPr>
                <w:rFonts w:cs="Calibri"/>
                <w:sz w:val="16"/>
                <w:szCs w:val="16"/>
              </w:rPr>
            </w:pPr>
            <w:r w:rsidRPr="00BA2648">
              <w:rPr>
                <w:rFonts w:cs="Calibri"/>
                <w:sz w:val="16"/>
                <w:szCs w:val="16"/>
              </w:rPr>
              <w:t>Económica , Presupuestaria y Estadística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</w:tr>
      <w:tr w:rsidR="0016550F" w:rsidRPr="00BA2648" w:rsidTr="0016550F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</w:tcPr>
          <w:p w:rsidR="0016550F" w:rsidRPr="00BA2648" w:rsidRDefault="0016550F" w:rsidP="001A1121">
            <w:pPr>
              <w:spacing w:before="120" w:after="120" w:line="312" w:lineRule="auto"/>
              <w:rPr>
                <w:rFonts w:cs="Calibri"/>
                <w:sz w:val="16"/>
                <w:szCs w:val="16"/>
              </w:rPr>
            </w:pPr>
            <w:r w:rsidRPr="00BA2648">
              <w:rPr>
                <w:rFonts w:cs="Calibri"/>
                <w:sz w:val="16"/>
                <w:szCs w:val="16"/>
              </w:rPr>
              <w:t>Información patrimonial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16550F">
              <w:rPr>
                <w:sz w:val="16"/>
              </w:rPr>
              <w:t>100,0</w:t>
            </w:r>
          </w:p>
        </w:tc>
      </w:tr>
      <w:tr w:rsidR="0016550F" w:rsidRPr="00BA2648" w:rsidTr="00165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hideMark/>
          </w:tcPr>
          <w:p w:rsidR="0016550F" w:rsidRPr="00BA2648" w:rsidRDefault="0016550F" w:rsidP="00B701B7">
            <w:pPr>
              <w:spacing w:before="120" w:after="120" w:line="312" w:lineRule="auto"/>
              <w:jc w:val="center"/>
              <w:rPr>
                <w:rFonts w:cs="Calibri"/>
                <w:i/>
                <w:sz w:val="16"/>
                <w:szCs w:val="16"/>
              </w:rPr>
            </w:pPr>
            <w:r w:rsidRPr="00BA2648">
              <w:rPr>
                <w:rFonts w:cs="Calibri"/>
                <w:i/>
                <w:sz w:val="16"/>
                <w:szCs w:val="16"/>
              </w:rPr>
              <w:t>Índice de Cumplimiento de la Información Obligatoria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16550F">
              <w:rPr>
                <w:b/>
                <w:i/>
                <w:sz w:val="16"/>
              </w:rPr>
              <w:t>98,2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16550F">
              <w:rPr>
                <w:b/>
                <w:i/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16550F">
              <w:rPr>
                <w:b/>
                <w:i/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16550F">
              <w:rPr>
                <w:b/>
                <w:i/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16550F">
              <w:rPr>
                <w:b/>
                <w:i/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16550F">
              <w:rPr>
                <w:b/>
                <w:i/>
                <w:sz w:val="16"/>
              </w:rPr>
              <w:t>96,4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16550F">
              <w:rPr>
                <w:b/>
                <w:i/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16550F" w:rsidRPr="0016550F" w:rsidRDefault="0016550F" w:rsidP="00165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16550F">
              <w:rPr>
                <w:b/>
                <w:i/>
                <w:sz w:val="16"/>
              </w:rPr>
              <w:t>99,5</w:t>
            </w:r>
          </w:p>
        </w:tc>
      </w:tr>
    </w:tbl>
    <w:p w:rsidR="00BD4582" w:rsidRPr="00BA2648" w:rsidRDefault="00BD4582" w:rsidP="00B701B7">
      <w:pPr>
        <w:jc w:val="center"/>
        <w:rPr>
          <w:sz w:val="16"/>
          <w:szCs w:val="16"/>
        </w:rPr>
      </w:pPr>
    </w:p>
    <w:p w:rsidR="000E7BD9" w:rsidRDefault="000E7BD9" w:rsidP="000E7BD9">
      <w:pPr>
        <w:jc w:val="both"/>
      </w:pPr>
      <w:r>
        <w:t xml:space="preserve">El Índice de Cumplimiento de la Información Obligatoria (ICIO) alcanza un </w:t>
      </w:r>
      <w:r w:rsidR="0016550F">
        <w:t>100</w:t>
      </w:r>
      <w:r w:rsidRPr="003C5A2A">
        <w:t>% de cumplimiento.</w:t>
      </w:r>
      <w:r>
        <w:t xml:space="preserve"> </w:t>
      </w:r>
    </w:p>
    <w:p w:rsidR="0087583A" w:rsidRDefault="0087583A" w:rsidP="000E7BD9">
      <w:pPr>
        <w:jc w:val="both"/>
      </w:pPr>
    </w:p>
    <w:p w:rsidR="0087583A" w:rsidRDefault="0087583A" w:rsidP="000E7BD9">
      <w:pPr>
        <w:jc w:val="both"/>
      </w:pPr>
    </w:p>
    <w:p w:rsidR="0087583A" w:rsidRDefault="0087583A" w:rsidP="000E7BD9">
      <w:pPr>
        <w:jc w:val="both"/>
      </w:pPr>
    </w:p>
    <w:p w:rsidR="0087583A" w:rsidRDefault="0087583A" w:rsidP="000E7BD9">
      <w:pPr>
        <w:jc w:val="both"/>
      </w:pPr>
    </w:p>
    <w:p w:rsidR="0087583A" w:rsidRDefault="0087583A" w:rsidP="000E7BD9">
      <w:pPr>
        <w:jc w:val="both"/>
      </w:pPr>
    </w:p>
    <w:p w:rsidR="0087583A" w:rsidRDefault="0087583A" w:rsidP="000E7BD9">
      <w:pPr>
        <w:jc w:val="both"/>
      </w:pPr>
    </w:p>
    <w:p w:rsidR="0087583A" w:rsidRDefault="0087583A" w:rsidP="000E7BD9">
      <w:pPr>
        <w:jc w:val="both"/>
      </w:pPr>
    </w:p>
    <w:p w:rsidR="0087583A" w:rsidRDefault="0087583A" w:rsidP="000E7BD9">
      <w:pPr>
        <w:jc w:val="both"/>
      </w:pPr>
    </w:p>
    <w:p w:rsidR="00932008" w:rsidRPr="00086B8D" w:rsidRDefault="00EA2512" w:rsidP="00086B8D">
      <w:pPr>
        <w:rPr>
          <w:b/>
          <w:color w:val="00642D"/>
          <w:sz w:val="32"/>
        </w:rPr>
      </w:pPr>
      <w:r>
        <w:rPr>
          <w:b/>
          <w:color w:val="50866C"/>
          <w:sz w:val="32"/>
        </w:rPr>
        <w:t>I</w:t>
      </w:r>
      <w:r w:rsidR="00086B8D" w:rsidRPr="00086B8D">
        <w:rPr>
          <w:b/>
          <w:color w:val="50866C"/>
          <w:sz w:val="32"/>
        </w:rPr>
        <w:t>V.</w:t>
      </w:r>
      <w:r w:rsidR="00086B8D">
        <w:rPr>
          <w:b/>
          <w:color w:val="50866C"/>
          <w:sz w:val="32"/>
        </w:rPr>
        <w:t xml:space="preserve"> </w:t>
      </w:r>
      <w:r w:rsidR="00086B8D" w:rsidRPr="00EF73AF">
        <w:rPr>
          <w:b/>
          <w:color w:val="50866C"/>
          <w:sz w:val="32"/>
        </w:rPr>
        <w:t>T</w:t>
      </w:r>
      <w:r w:rsidR="002A154B" w:rsidRPr="00EF73AF">
        <w:rPr>
          <w:b/>
          <w:color w:val="00642D"/>
          <w:sz w:val="32"/>
        </w:rPr>
        <w:t>ranspare</w:t>
      </w:r>
      <w:r w:rsidR="002A154B" w:rsidRPr="00086B8D">
        <w:rPr>
          <w:b/>
          <w:color w:val="00642D"/>
          <w:sz w:val="32"/>
        </w:rPr>
        <w:t xml:space="preserve">ncia </w:t>
      </w:r>
      <w:r w:rsidR="00671D67" w:rsidRPr="00086B8D">
        <w:rPr>
          <w:b/>
          <w:color w:val="00642D"/>
          <w:sz w:val="32"/>
        </w:rPr>
        <w:t>Voluntaria</w:t>
      </w:r>
      <w:r w:rsidR="002A154B" w:rsidRPr="00086B8D">
        <w:rPr>
          <w:b/>
          <w:color w:val="00642D"/>
          <w:sz w:val="32"/>
        </w:rPr>
        <w:t xml:space="preserve"> y Buenas Prácticas</w:t>
      </w:r>
      <w:r w:rsidR="00BD4582" w:rsidRPr="00086B8D">
        <w:rPr>
          <w:b/>
          <w:color w:val="00642D"/>
          <w:sz w:val="32"/>
        </w:rPr>
        <w:t xml:space="preserve"> </w:t>
      </w:r>
    </w:p>
    <w:p w:rsidR="00932008" w:rsidRDefault="00932008">
      <w:pPr>
        <w:rPr>
          <w:u w:val="single"/>
        </w:rPr>
      </w:pPr>
    </w:p>
    <w:p w:rsidR="002A154B" w:rsidRPr="00932008" w:rsidRDefault="002A154B">
      <w:pPr>
        <w:rPr>
          <w:u w:val="single"/>
        </w:rPr>
      </w:pPr>
      <w:r w:rsidRPr="002A154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5B1B6A" wp14:editId="2837702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86500" cy="2800350"/>
                <wp:effectExtent l="0" t="0" r="19050" b="1905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83A" w:rsidRDefault="0087583A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2A154B">
                              <w:rPr>
                                <w:b/>
                                <w:color w:val="00642D"/>
                              </w:rPr>
                              <w:t xml:space="preserve">Transparencia </w:t>
                            </w:r>
                            <w:r>
                              <w:rPr>
                                <w:b/>
                                <w:color w:val="00642D"/>
                              </w:rPr>
                              <w:t>Voluntaria</w:t>
                            </w:r>
                          </w:p>
                          <w:p w:rsidR="0087583A" w:rsidRDefault="0087583A" w:rsidP="00EF73A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8C48EE">
                              <w:rPr>
                                <w:sz w:val="20"/>
                                <w:szCs w:val="20"/>
                              </w:rPr>
                              <w:t xml:space="preserve">La AP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Valencia</w:t>
                            </w:r>
                            <w:r w:rsidRPr="008C48EE">
                              <w:rPr>
                                <w:sz w:val="20"/>
                                <w:szCs w:val="20"/>
                              </w:rPr>
                              <w:t xml:space="preserve"> publica información adicional a la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obligatoria</w:t>
                            </w:r>
                            <w:r w:rsidRPr="008C48EE">
                              <w:rPr>
                                <w:sz w:val="20"/>
                                <w:szCs w:val="20"/>
                              </w:rPr>
                              <w:t xml:space="preserve"> que pueden considerarse relevantes desde el punto de vista de la Transparencia de la organización.</w:t>
                            </w:r>
                          </w:p>
                          <w:p w:rsidR="0087583A" w:rsidRDefault="0087583A" w:rsidP="0022368E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Canal ético.</w:t>
                            </w:r>
                          </w:p>
                          <w:p w:rsidR="0087583A" w:rsidRDefault="0087583A" w:rsidP="0022368E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Código de conducta.</w:t>
                            </w:r>
                          </w:p>
                          <w:p w:rsidR="0087583A" w:rsidRDefault="0087583A" w:rsidP="0022368E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Plan de medidas antifraude.</w:t>
                            </w:r>
                          </w:p>
                          <w:p w:rsidR="0087583A" w:rsidRDefault="0087583A" w:rsidP="0022368E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Protocolo ante posible acoso.</w:t>
                            </w:r>
                          </w:p>
                          <w:p w:rsidR="0087583A" w:rsidRDefault="0087583A" w:rsidP="0022368E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Plan de Igualdad.</w:t>
                            </w:r>
                          </w:p>
                          <w:p w:rsidR="0087583A" w:rsidRDefault="0087583A" w:rsidP="0022368E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Políticas de gestión documental.</w:t>
                            </w:r>
                          </w:p>
                          <w:p w:rsidR="0087583A" w:rsidRDefault="0087583A" w:rsidP="0022368E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Convenios colectivos.</w:t>
                            </w:r>
                          </w:p>
                          <w:p w:rsidR="0087583A" w:rsidRDefault="0087583A" w:rsidP="0022368E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Procesos de selección.</w:t>
                            </w:r>
                          </w:p>
                          <w:p w:rsidR="0087583A" w:rsidRDefault="0087583A" w:rsidP="0022368E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Subasta pública.</w:t>
                            </w:r>
                          </w:p>
                          <w:p w:rsidR="0087583A" w:rsidRPr="0022368E" w:rsidRDefault="0087583A" w:rsidP="0022368E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Seguimiento de las obras.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0;width:495pt;height:220.5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">
                <v:textbox>
                  <w:txbxContent>
                    <w:p w:rsidR="00F82034" w:rsidRDefault="00F82034">
                      <w:pPr>
                        <w:rPr>
                          <w:b/>
                          <w:color w:val="00642D"/>
                        </w:rPr>
                      </w:pPr>
                      <w:r w:rsidRPr="002A154B">
                        <w:rPr>
                          <w:b/>
                          <w:color w:val="00642D"/>
                        </w:rPr>
                        <w:t xml:space="preserve">Transparencia </w:t>
                      </w:r>
                      <w:r>
                        <w:rPr>
                          <w:b/>
                          <w:color w:val="00642D"/>
                        </w:rPr>
                        <w:t>Voluntaria</w:t>
                      </w:r>
                    </w:p>
                    <w:p w:rsidR="00F82034" w:rsidRDefault="00F82034" w:rsidP="00EF73A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8C48EE">
                        <w:rPr>
                          <w:sz w:val="20"/>
                          <w:szCs w:val="20"/>
                        </w:rPr>
                        <w:t xml:space="preserve">La AP </w:t>
                      </w:r>
                      <w:r>
                        <w:rPr>
                          <w:sz w:val="20"/>
                          <w:szCs w:val="20"/>
                        </w:rPr>
                        <w:t>Valencia</w:t>
                      </w:r>
                      <w:r w:rsidRPr="008C48EE">
                        <w:rPr>
                          <w:sz w:val="20"/>
                          <w:szCs w:val="20"/>
                        </w:rPr>
                        <w:t xml:space="preserve"> publica información adicional a la</w:t>
                      </w:r>
                      <w:r>
                        <w:rPr>
                          <w:sz w:val="20"/>
                          <w:szCs w:val="20"/>
                        </w:rPr>
                        <w:t xml:space="preserve"> obligatoria</w:t>
                      </w:r>
                      <w:r w:rsidRPr="008C48EE">
                        <w:rPr>
                          <w:sz w:val="20"/>
                          <w:szCs w:val="20"/>
                        </w:rPr>
                        <w:t xml:space="preserve"> que pueden considerarse relevantes desde el punto de vista de la Transparencia de la organización.</w:t>
                      </w:r>
                    </w:p>
                    <w:p w:rsidR="00F82034" w:rsidRDefault="00F82034" w:rsidP="0022368E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Canal ético.</w:t>
                      </w:r>
                    </w:p>
                    <w:p w:rsidR="00F82034" w:rsidRDefault="00F82034" w:rsidP="0022368E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Código de conducta.</w:t>
                      </w:r>
                    </w:p>
                    <w:p w:rsidR="00F82034" w:rsidRDefault="00F82034" w:rsidP="0022368E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Plan de medidas antifraude.</w:t>
                      </w:r>
                    </w:p>
                    <w:p w:rsidR="00F82034" w:rsidRDefault="00F82034" w:rsidP="0022368E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Protocolo ante posible acoso.</w:t>
                      </w:r>
                    </w:p>
                    <w:p w:rsidR="00F82034" w:rsidRDefault="00F82034" w:rsidP="0022368E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Plan de Igualdad.</w:t>
                      </w:r>
                    </w:p>
                    <w:p w:rsidR="00F82034" w:rsidRDefault="00F82034" w:rsidP="0022368E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Políticas de gestión documental.</w:t>
                      </w:r>
                    </w:p>
                    <w:p w:rsidR="00F82034" w:rsidRDefault="00F82034" w:rsidP="0022368E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Convenios colectivos.</w:t>
                      </w:r>
                    </w:p>
                    <w:p w:rsidR="00F82034" w:rsidRDefault="00F82034" w:rsidP="0022368E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Procesos de selección.</w:t>
                      </w:r>
                    </w:p>
                    <w:p w:rsidR="00F82034" w:rsidRDefault="00F82034" w:rsidP="0022368E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Subasta pública.</w:t>
                      </w:r>
                    </w:p>
                    <w:p w:rsidR="00F82034" w:rsidRPr="0022368E" w:rsidRDefault="00F82034" w:rsidP="0022368E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Seguimiento de las obras.</w:t>
                      </w:r>
                    </w:p>
                  </w:txbxContent>
                </v:textbox>
              </v:shape>
            </w:pict>
          </mc:Fallback>
        </mc:AlternateContent>
      </w:r>
    </w:p>
    <w:p w:rsidR="00932008" w:rsidRDefault="00932008"/>
    <w:p w:rsidR="00932008" w:rsidRDefault="00932008"/>
    <w:p w:rsidR="00932008" w:rsidRDefault="00932008"/>
    <w:p w:rsidR="00932008" w:rsidRDefault="00932008"/>
    <w:p w:rsidR="00FD1F27" w:rsidRDefault="00FD1F27"/>
    <w:p w:rsidR="0022368E" w:rsidRDefault="0022368E"/>
    <w:p w:rsidR="0022368E" w:rsidRDefault="0022368E"/>
    <w:p w:rsidR="0022368E" w:rsidRDefault="0022368E"/>
    <w:p w:rsidR="00645BCD" w:rsidRDefault="002A154B">
      <w:r w:rsidRPr="002A154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D635F2" wp14:editId="41E08471">
                <wp:simplePos x="0" y="0"/>
                <wp:positionH relativeFrom="column">
                  <wp:posOffset>133350</wp:posOffset>
                </wp:positionH>
                <wp:positionV relativeFrom="paragraph">
                  <wp:posOffset>278130</wp:posOffset>
                </wp:positionV>
                <wp:extent cx="6264910" cy="2124075"/>
                <wp:effectExtent l="0" t="0" r="21590" b="2857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83A" w:rsidRDefault="0087583A" w:rsidP="002A154B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b/>
                                <w:color w:val="00642D"/>
                              </w:rPr>
                              <w:t>Buenas Prácticas</w:t>
                            </w:r>
                          </w:p>
                          <w:p w:rsidR="0087583A" w:rsidRDefault="0087583A" w:rsidP="00D33CDB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 publicación de textos introductorios en los distintos apartados del Portal de Transparencia.</w:t>
                            </w:r>
                          </w:p>
                          <w:p w:rsidR="0087583A" w:rsidRDefault="0087583A" w:rsidP="00D33CDB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El organismo hace mención explícita de la razón de la falta de información sobre determinadas obligaciones de publicidad activa.</w:t>
                            </w:r>
                          </w:p>
                          <w:p w:rsidR="0087583A" w:rsidRDefault="0087583A" w:rsidP="00A765C8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Habilitación de un espacio dedicado al Derecho de acceso, que informa sobre el procedimiento y los canales de presentación de las solicitudes, con enlace expreso al Consejo de Transparencia y Buen Gobierno.</w:t>
                            </w:r>
                          </w:p>
                          <w:p w:rsidR="0087583A" w:rsidRDefault="0087583A" w:rsidP="00A765C8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Publicación de la fecha de actualización de la información contenida en el Portal.</w:t>
                            </w:r>
                          </w:p>
                          <w:p w:rsidR="0087583A" w:rsidRPr="000E7BD9" w:rsidRDefault="0087583A" w:rsidP="002A15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7583A" w:rsidRPr="002A154B" w:rsidRDefault="0087583A" w:rsidP="002A154B">
                            <w:pPr>
                              <w:rPr>
                                <w:b/>
                                <w:color w:val="00642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0.5pt;margin-top:21.9pt;width:493.3pt;height:16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">
                <v:textbox>
                  <w:txbxContent>
                    <w:p w:rsidR="00F82034" w:rsidRDefault="00F82034" w:rsidP="002A154B">
                      <w:pPr>
                        <w:rPr>
                          <w:b/>
                          <w:color w:val="00642D"/>
                        </w:rPr>
                      </w:pPr>
                      <w:r>
                        <w:rPr>
                          <w:b/>
                          <w:color w:val="00642D"/>
                        </w:rPr>
                        <w:t>Buenas Prácticas</w:t>
                      </w:r>
                    </w:p>
                    <w:p w:rsidR="00F82034" w:rsidRDefault="00F82034" w:rsidP="00D33CDB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La publicación de textos introductorios en los distintos apartados del Portal de Transparencia.</w:t>
                      </w:r>
                    </w:p>
                    <w:p w:rsidR="00F82034" w:rsidRDefault="00F82034" w:rsidP="00D33CDB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El organismo hace mención explícita de la razón de la falta de información sobre determinadas obligaciones de publicidad activa.</w:t>
                      </w:r>
                    </w:p>
                    <w:p w:rsidR="00F82034" w:rsidRDefault="00F82034" w:rsidP="00A765C8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Habilitación de un espacio dedicado al Derecho de acceso, que informa sobre el procedimiento y los canales de presentación de las solicitudes, con enlace expreso al Consejo de Transparencia y Buen Gobierno.</w:t>
                      </w:r>
                    </w:p>
                    <w:p w:rsidR="00F82034" w:rsidRDefault="00F82034" w:rsidP="00A765C8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Publicación de la fecha de actualización de la información contenida en el Portal.</w:t>
                      </w:r>
                    </w:p>
                    <w:p w:rsidR="00F82034" w:rsidRPr="000E7BD9" w:rsidRDefault="00F82034" w:rsidP="002A154B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F82034" w:rsidRPr="002A154B" w:rsidRDefault="00F82034" w:rsidP="002A154B">
                      <w:pPr>
                        <w:rPr>
                          <w:b/>
                          <w:color w:val="00642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5BCD" w:rsidRDefault="00645BCD"/>
    <w:p w:rsidR="00645BCD" w:rsidRDefault="00645BCD"/>
    <w:p w:rsidR="00645BCD" w:rsidRDefault="00645BCD"/>
    <w:p w:rsidR="00A765C8" w:rsidRDefault="00A765C8"/>
    <w:p w:rsidR="00A765C8" w:rsidRDefault="00A765C8"/>
    <w:p w:rsidR="00A765C8" w:rsidRDefault="00A765C8"/>
    <w:p w:rsidR="00A765C8" w:rsidRDefault="00A765C8"/>
    <w:p w:rsidR="00A765C8" w:rsidRDefault="00A765C8"/>
    <w:p w:rsidR="002A154B" w:rsidRPr="002A154B" w:rsidRDefault="002A154B" w:rsidP="002A154B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>
        <w:rPr>
          <w:b/>
          <w:color w:val="00642D"/>
          <w:sz w:val="32"/>
        </w:rPr>
        <w:t>Conclusiones y Recomendaciones</w:t>
      </w:r>
    </w:p>
    <w:p w:rsidR="00B40246" w:rsidRDefault="00B40246"/>
    <w:p w:rsidR="00F82034" w:rsidRPr="000A3183" w:rsidRDefault="000E7BD9" w:rsidP="000E7BD9">
      <w:pPr>
        <w:spacing w:before="120" w:after="120" w:line="312" w:lineRule="auto"/>
        <w:jc w:val="both"/>
      </w:pPr>
      <w:r w:rsidRPr="00FD0689">
        <w:t>Como se ha indicado el cumplimiento de las obligaciones de transparencia de la LTAIBG por parte de</w:t>
      </w:r>
      <w:r>
        <w:t xml:space="preserve"> la </w:t>
      </w:r>
      <w:r w:rsidR="00F96321">
        <w:rPr>
          <w:color w:val="000000"/>
        </w:rPr>
        <w:t xml:space="preserve">AP </w:t>
      </w:r>
      <w:r w:rsidR="00D33CDB">
        <w:rPr>
          <w:color w:val="000000"/>
        </w:rPr>
        <w:t xml:space="preserve">de </w:t>
      </w:r>
      <w:r w:rsidR="0047731F">
        <w:rPr>
          <w:color w:val="000000"/>
        </w:rPr>
        <w:t>Valencia</w:t>
      </w:r>
      <w:r w:rsidRPr="00FD0689">
        <w:t xml:space="preserve">, en función de la información disponible en </w:t>
      </w:r>
      <w:r>
        <w:t xml:space="preserve">su Portal de Transparencia alcanza el </w:t>
      </w:r>
      <w:r w:rsidR="0047731F">
        <w:t xml:space="preserve">  </w:t>
      </w:r>
      <w:r w:rsidR="007C18A5">
        <w:t>100</w:t>
      </w:r>
      <w:r>
        <w:t>%</w:t>
      </w:r>
      <w:r w:rsidRPr="0042288C">
        <w:t xml:space="preserve">. </w:t>
      </w:r>
    </w:p>
    <w:p w:rsidR="000E7BD9" w:rsidRPr="000A3183" w:rsidRDefault="00F82034" w:rsidP="000E7BD9">
      <w:pPr>
        <w:spacing w:before="120" w:after="120" w:line="312" w:lineRule="auto"/>
        <w:jc w:val="both"/>
      </w:pPr>
      <w:r w:rsidRPr="000A3183">
        <w:t xml:space="preserve">Este Consejo </w:t>
      </w:r>
      <w:r w:rsidRPr="000A3183">
        <w:rPr>
          <w:b/>
        </w:rPr>
        <w:t>valora</w:t>
      </w:r>
      <w:r w:rsidRPr="000A3183">
        <w:t xml:space="preserve"> </w:t>
      </w:r>
      <w:r w:rsidRPr="000A3183">
        <w:rPr>
          <w:b/>
        </w:rPr>
        <w:t>muy positivamente</w:t>
      </w:r>
      <w:r w:rsidRPr="000A3183">
        <w:t xml:space="preserve"> el nivel de cumplimiento alcanzado por la AP de Valencia. </w:t>
      </w:r>
      <w:r w:rsidR="0016550F">
        <w:t xml:space="preserve">Este nivel de cumplimiento refleja el esfuerzo realizado por la AP para mejorar su Portal de Transparencia. </w:t>
      </w:r>
    </w:p>
    <w:p w:rsidR="008C44F0" w:rsidRPr="000A3183" w:rsidRDefault="008C44F0" w:rsidP="00F82034">
      <w:pPr>
        <w:spacing w:before="120" w:after="120" w:line="312" w:lineRule="auto"/>
        <w:jc w:val="both"/>
      </w:pPr>
      <w:r w:rsidRPr="000A3183">
        <w:t>Una cuestión adicional respecto de la información sobre contratos, es que la Ley 14/2022, de modificación de la Ley 19/2013, impone una nueva información obligatoria en esta materia. A partir de julio de 2023, será obligatorio publicar semestralmente “</w:t>
      </w:r>
      <w:r w:rsidRPr="000A3183">
        <w:rPr>
          <w:i/>
        </w:rPr>
        <w:t>información estadística sobre el porcentaje de participación en contratos adjudicados, tanto en relación con su número como en relación con su valor, de la categoría de microempresas, pequeñas y medianas empresas (pymes), entendidas como tal según el anexo I del Reglamento (UE) n.º 651/2014 de la Comisión, de 17 de junio de 2014, para cada uno de los procedimientos y tipologías previstas en la legislación de contratos del sector público</w:t>
      </w:r>
      <w:r w:rsidRPr="000A3183">
        <w:t>”.</w:t>
      </w:r>
    </w:p>
    <w:p w:rsidR="00053D8C" w:rsidRPr="000A3183" w:rsidRDefault="00053D8C" w:rsidP="00053D8C">
      <w:pPr>
        <w:spacing w:before="120" w:after="120" w:line="312" w:lineRule="auto"/>
        <w:jc w:val="both"/>
      </w:pPr>
    </w:p>
    <w:p w:rsidR="00CA4FB1" w:rsidRDefault="000E7BD9" w:rsidP="00712741">
      <w:pPr>
        <w:jc w:val="right"/>
      </w:pPr>
      <w:r>
        <w:t xml:space="preserve">Madrid, </w:t>
      </w:r>
      <w:r w:rsidR="005A0144">
        <w:t>mayo</w:t>
      </w:r>
      <w:r>
        <w:t xml:space="preserve"> de 202</w:t>
      </w:r>
      <w:r w:rsidR="004C5C4C">
        <w:t>3</w:t>
      </w:r>
      <w:r w:rsidR="00CA4FB1">
        <w:br w:type="page"/>
      </w:r>
    </w:p>
    <w:p w:rsidR="00CA4FB1" w:rsidRPr="00CA4FB1" w:rsidRDefault="001A2FA6" w:rsidP="00CA4FB1">
      <w:pPr>
        <w:spacing w:line="240" w:lineRule="auto"/>
        <w:jc w:val="center"/>
        <w:rPr>
          <w:rFonts w:eastAsia="Times New Roman" w:cs="Times New Roman"/>
          <w:b/>
          <w:color w:val="000000"/>
          <w:sz w:val="30"/>
          <w:szCs w:val="30"/>
          <w:lang w:eastAsia="en-US"/>
        </w:rPr>
      </w:pPr>
      <w:sdt>
        <w:sdtPr>
          <w:rPr>
            <w:rFonts w:eastAsia="Times New Roman" w:cs="Times New Roman"/>
            <w:b/>
            <w:sz w:val="30"/>
            <w:szCs w:val="30"/>
            <w:lang w:eastAsia="en-US"/>
          </w:rPr>
          <w:id w:val="1557966967"/>
          <w:placeholder>
            <w:docPart w:val="223AF0DB36F24B7298F8A5EC0859A7B4"/>
          </w:placeholder>
        </w:sdtPr>
        <w:sdtEndPr/>
        <w:sdtContent>
          <w:r w:rsidR="00CA4FB1" w:rsidRPr="00CA4FB1">
            <w:rPr>
              <w:rFonts w:eastAsia="Times New Roman" w:cs="Times New Roman"/>
              <w:b/>
              <w:color w:val="50866C"/>
              <w:sz w:val="30"/>
              <w:szCs w:val="30"/>
              <w:lang w:eastAsia="en-US"/>
            </w:rPr>
            <w:t>Anexo: Criterios de medición de los atributos de la información</w:t>
          </w:r>
        </w:sdtContent>
      </w:sdt>
    </w:p>
    <w:tbl>
      <w:tblPr>
        <w:tblW w:w="5413" w:type="pct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1521"/>
        <w:gridCol w:w="2799"/>
        <w:gridCol w:w="772"/>
        <w:gridCol w:w="4111"/>
      </w:tblGrid>
      <w:tr w:rsidR="00CA4FB1" w:rsidRPr="00CA4FB1" w:rsidTr="00AE0920">
        <w:trPr>
          <w:trHeight w:val="300"/>
        </w:trPr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CA4FB1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PRINCIPIOS GENERALES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CA4FB1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CRITERIO</w:t>
            </w:r>
          </w:p>
        </w:tc>
        <w:tc>
          <w:tcPr>
            <w:tcW w:w="1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CA4FB1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DESCRIPCION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CA4FB1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VALOR</w:t>
            </w:r>
          </w:p>
        </w:tc>
        <w:tc>
          <w:tcPr>
            <w:tcW w:w="1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CA4FB1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SIGNIFICADO</w:t>
            </w:r>
          </w:p>
        </w:tc>
      </w:tr>
      <w:tr w:rsidR="00CA4FB1" w:rsidRPr="00CA4FB1" w:rsidTr="00AE0920">
        <w:trPr>
          <w:trHeight w:val="514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PUBLICACIÓN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CONTENIDO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Se obliga su publicación por la Ley19/21013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SI se publica el contenido de la obligación exigida</w:t>
            </w:r>
          </w:p>
        </w:tc>
      </w:tr>
      <w:tr w:rsidR="00CA4FB1" w:rsidRPr="00CA4FB1" w:rsidTr="00AE0920">
        <w:trPr>
          <w:trHeight w:val="3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NO se publica el contenido de la obligación exigida</w:t>
            </w:r>
          </w:p>
        </w:tc>
      </w:tr>
      <w:tr w:rsidR="00CA4FB1" w:rsidRPr="00CA4FB1" w:rsidTr="00AE0920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FORMA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Modo de presentar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De forma DIRECTA en la misma web o con enlace directo a la información</w:t>
            </w:r>
          </w:p>
        </w:tc>
      </w:tr>
      <w:tr w:rsidR="00CA4FB1" w:rsidRPr="00CA4FB1" w:rsidTr="00AE0920">
        <w:trPr>
          <w:trHeight w:val="419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De forma INDIRECTA pero sin dirigir a la información a la que se refiere</w:t>
            </w:r>
          </w:p>
        </w:tc>
      </w:tr>
      <w:tr w:rsidR="00CA4FB1" w:rsidRPr="00CA4FB1" w:rsidTr="00AE0920">
        <w:trPr>
          <w:trHeight w:val="41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ACTUALIZACIÓN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Se identifica la fecha de datación de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Tiene FECHA y está dentro de los TRES meses previos a la fecha de consulta</w:t>
            </w:r>
          </w:p>
        </w:tc>
      </w:tr>
      <w:tr w:rsidR="00CA4FB1" w:rsidRPr="00CA4FB1" w:rsidTr="00AE0920">
        <w:trPr>
          <w:trHeight w:val="416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Tiene FECHA  pero NO ESTA ACTUALIZADO dentro de los tres meses</w:t>
            </w:r>
          </w:p>
        </w:tc>
      </w:tr>
      <w:tr w:rsidR="00CA4FB1" w:rsidRPr="00CA4FB1" w:rsidTr="00AE0920">
        <w:trPr>
          <w:trHeight w:val="42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NO SE CONOCE la fecha de publicación de la información</w:t>
            </w:r>
          </w:p>
        </w:tc>
      </w:tr>
      <w:tr w:rsidR="00CA4FB1" w:rsidRPr="00CA4FB1" w:rsidTr="00AE0920">
        <w:trPr>
          <w:trHeight w:val="300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ATRIBUTOS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ACCESIBILIDAD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Número de clics para acceder a la información desde la página principal de transparencia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3 clics como máximo</w:t>
            </w:r>
          </w:p>
        </w:tc>
      </w:tr>
      <w:tr w:rsidR="00CA4FB1" w:rsidRPr="00CA4FB1" w:rsidTr="00AE0920">
        <w:trPr>
          <w:trHeight w:val="1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</w:tr>
      <w:tr w:rsidR="00CA4FB1" w:rsidRPr="00CA4FB1" w:rsidTr="00AE0920">
        <w:trPr>
          <w:trHeight w:val="24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</w:tr>
      <w:tr w:rsidR="00CA4FB1" w:rsidRPr="00CA4FB1" w:rsidTr="00AE0920">
        <w:trPr>
          <w:trHeight w:val="26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</w:tr>
      <w:tr w:rsidR="00CA4FB1" w:rsidRPr="00CA4FB1" w:rsidTr="00AE0920">
        <w:trPr>
          <w:trHeight w:val="28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</w:tr>
      <w:tr w:rsidR="00CA4FB1" w:rsidRPr="00CA4FB1" w:rsidTr="00AE0920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</w:tr>
      <w:tr w:rsidR="00CA4FB1" w:rsidRPr="00CA4FB1" w:rsidTr="00AE0920">
        <w:trPr>
          <w:trHeight w:val="13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</w:tr>
      <w:tr w:rsidR="00CA4FB1" w:rsidRPr="00CA4FB1" w:rsidTr="00AE0920">
        <w:trPr>
          <w:trHeight w:val="20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</w:tr>
      <w:tr w:rsidR="00CA4FB1" w:rsidRPr="00CA4FB1" w:rsidTr="00AE0920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11</w:t>
            </w:r>
          </w:p>
        </w:tc>
      </w:tr>
      <w:tr w:rsidR="00CA4FB1" w:rsidRPr="00CA4FB1" w:rsidTr="00AE0920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12</w:t>
            </w:r>
          </w:p>
        </w:tc>
      </w:tr>
      <w:tr w:rsidR="00CA4FB1" w:rsidRPr="00CA4FB1" w:rsidTr="00AE0920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Más de 12 clics</w:t>
            </w:r>
          </w:p>
        </w:tc>
      </w:tr>
      <w:tr w:rsidR="00CA4FB1" w:rsidRPr="00CA4FB1" w:rsidTr="00AE0920">
        <w:trPr>
          <w:trHeight w:val="26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CLARIDAD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Lenguaje fácil de entender por el público general. La información compleja se acompaña de comentarios, glosarios, textos introductorios o similares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MUY comprensible o con ayudas, en su caso</w:t>
            </w:r>
          </w:p>
        </w:tc>
      </w:tr>
      <w:tr w:rsidR="00CA4FB1" w:rsidRPr="00CA4FB1" w:rsidTr="00AE0920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CA4FB1" w:rsidRPr="00CA4FB1" w:rsidTr="00AE0920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Comprensible</w:t>
            </w:r>
          </w:p>
        </w:tc>
      </w:tr>
      <w:tr w:rsidR="00CA4FB1" w:rsidRPr="00CA4FB1" w:rsidTr="00AE0920">
        <w:trPr>
          <w:trHeight w:val="25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CA4FB1" w:rsidRPr="00CA4FB1" w:rsidTr="00AE0920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Normal</w:t>
            </w:r>
          </w:p>
        </w:tc>
      </w:tr>
      <w:tr w:rsidR="00CA4FB1" w:rsidRPr="00CA4FB1" w:rsidTr="00AE0920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CA4FB1" w:rsidRPr="00CA4FB1" w:rsidTr="00AE0920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Poco comprensible</w:t>
            </w:r>
          </w:p>
        </w:tc>
      </w:tr>
      <w:tr w:rsidR="00CA4FB1" w:rsidRPr="00CA4FB1" w:rsidTr="00AE0920">
        <w:trPr>
          <w:trHeight w:val="18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CA4FB1" w:rsidRPr="00CA4FB1" w:rsidTr="00AE0920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Difícilmente comprensible</w:t>
            </w:r>
          </w:p>
        </w:tc>
      </w:tr>
      <w:tr w:rsidR="00CA4FB1" w:rsidRPr="00CA4FB1" w:rsidTr="00AE0920">
        <w:trPr>
          <w:trHeight w:val="24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CA4FB1" w:rsidRPr="00CA4FB1" w:rsidTr="00AE0920">
        <w:trPr>
          <w:trHeight w:val="1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NADA comprensible</w:t>
            </w:r>
          </w:p>
        </w:tc>
      </w:tr>
      <w:tr w:rsidR="00CA4FB1" w:rsidRPr="00CA4FB1" w:rsidTr="00AE0920">
        <w:trPr>
          <w:trHeight w:val="57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ESTRUCTURACIÓN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CA4FB1">
              <w:rPr>
                <w:rFonts w:eastAsia="Times New Roman" w:cs="Calibri"/>
                <w:sz w:val="16"/>
                <w:szCs w:val="16"/>
              </w:rPr>
              <w:t>Información organizada siguiendo una lógica clara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CA4FB1">
              <w:rPr>
                <w:rFonts w:eastAsia="Times New Roman" w:cs="Calibri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CA4FB1">
              <w:rPr>
                <w:rFonts w:eastAsia="Times New Roman" w:cs="Calibri"/>
                <w:sz w:val="16"/>
                <w:szCs w:val="16"/>
              </w:rPr>
              <w:t>la información se encuentra ordenada en grupos de materias, temáticas o de acuerdo con los bloques o grupos de información de la ley</w:t>
            </w:r>
          </w:p>
        </w:tc>
      </w:tr>
      <w:tr w:rsidR="00CA4FB1" w:rsidRPr="00CA4FB1" w:rsidTr="00AE0920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CA4FB1">
              <w:rPr>
                <w:rFonts w:eastAsia="Times New Roman" w:cs="Calibri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CA4FB1">
              <w:rPr>
                <w:rFonts w:eastAsia="Times New Roman" w:cs="Calibri"/>
                <w:sz w:val="16"/>
                <w:szCs w:val="16"/>
              </w:rPr>
              <w:t>la información se presenta dispersa sin agrupación ni ordenación alguna</w:t>
            </w:r>
          </w:p>
        </w:tc>
      </w:tr>
      <w:tr w:rsidR="00CA4FB1" w:rsidRPr="00CA4FB1" w:rsidTr="00AE0920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Reutilización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Formatos según Ley 37/2007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Es un formato reutilizable establecido</w:t>
            </w:r>
          </w:p>
        </w:tc>
      </w:tr>
      <w:tr w:rsidR="00CA4FB1" w:rsidRPr="00CA4FB1" w:rsidTr="00AE0920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NO es un formato reutilizable</w:t>
            </w:r>
          </w:p>
        </w:tc>
      </w:tr>
      <w:tr w:rsidR="00CA4FB1" w:rsidRPr="00CA4FB1" w:rsidTr="00AE0920">
        <w:trPr>
          <w:trHeight w:val="343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WEB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LUGAR PUBLICACION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Dónde quedan publicadas las obligaciones de publicidad activa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Apartado específico o banner en la página inicial del sitio</w:t>
            </w:r>
          </w:p>
        </w:tc>
      </w:tr>
      <w:tr w:rsidR="00CA4FB1" w:rsidRPr="00CA4FB1" w:rsidTr="00AE0920">
        <w:trPr>
          <w:trHeight w:val="36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Apartado específico pero NO en la página de inicio</w:t>
            </w:r>
          </w:p>
        </w:tc>
      </w:tr>
      <w:tr w:rsidR="00CA4FB1" w:rsidRPr="00CA4FB1" w:rsidTr="00AE0920">
        <w:trPr>
          <w:trHeight w:val="6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4FB1" w:rsidRPr="00CA4FB1" w:rsidRDefault="00CA4FB1" w:rsidP="00CA4FB1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4FB1">
              <w:rPr>
                <w:rFonts w:eastAsia="Times New Roman" w:cs="Calibri"/>
                <w:color w:val="000000"/>
                <w:sz w:val="16"/>
                <w:szCs w:val="16"/>
              </w:rPr>
              <w:t>No existe un apartado específico de transparencia</w:t>
            </w:r>
          </w:p>
        </w:tc>
      </w:tr>
    </w:tbl>
    <w:p w:rsidR="00CA4FB1" w:rsidRPr="00CA4FB1" w:rsidRDefault="00CA4FB1" w:rsidP="00CA4FB1">
      <w:pPr>
        <w:spacing w:line="240" w:lineRule="auto"/>
        <w:jc w:val="both"/>
        <w:rPr>
          <w:rFonts w:eastAsia="Times New Roman" w:cs="Times New Roman"/>
          <w:color w:val="000000"/>
          <w:szCs w:val="24"/>
          <w:lang w:eastAsia="en-US"/>
        </w:rPr>
      </w:pPr>
    </w:p>
    <w:p w:rsidR="00B40246" w:rsidRDefault="00B40246"/>
    <w:sectPr w:rsidR="00B40246" w:rsidSect="00645BCD">
      <w:headerReference w:type="even" r:id="rId14"/>
      <w:pgSz w:w="11906" w:h="16838"/>
      <w:pgMar w:top="57" w:right="720" w:bottom="141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83A" w:rsidRDefault="0087583A" w:rsidP="00932008">
      <w:pPr>
        <w:spacing w:after="0" w:line="240" w:lineRule="auto"/>
      </w:pPr>
      <w:r>
        <w:separator/>
      </w:r>
    </w:p>
  </w:endnote>
  <w:endnote w:type="continuationSeparator" w:id="0">
    <w:p w:rsidR="0087583A" w:rsidRDefault="0087583A" w:rsidP="00932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83A" w:rsidRDefault="0087583A" w:rsidP="00932008">
      <w:pPr>
        <w:spacing w:after="0" w:line="240" w:lineRule="auto"/>
      </w:pPr>
      <w:r>
        <w:separator/>
      </w:r>
    </w:p>
  </w:footnote>
  <w:footnote w:type="continuationSeparator" w:id="0">
    <w:p w:rsidR="0087583A" w:rsidRDefault="0087583A" w:rsidP="00932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83A" w:rsidRDefault="001A2FA6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624.25pt;height:113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entury Gothic&quot;;font-size:1pt" string="PROVISIO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73" type="#_x0000_t75" style="width:9pt;height:9pt" o:bullet="t">
        <v:imagedata r:id="rId1" o:title="BD14533_"/>
      </v:shape>
    </w:pict>
  </w:numPicBullet>
  <w:abstractNum w:abstractNumId="0">
    <w:nsid w:val="09D60D21"/>
    <w:multiLevelType w:val="hybridMultilevel"/>
    <w:tmpl w:val="21C84B3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F627A"/>
    <w:multiLevelType w:val="hybridMultilevel"/>
    <w:tmpl w:val="43FC9494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4933A0"/>
    <w:multiLevelType w:val="hybridMultilevel"/>
    <w:tmpl w:val="2DCE8318"/>
    <w:lvl w:ilvl="0" w:tplc="25826940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CD41B3"/>
    <w:multiLevelType w:val="hybridMultilevel"/>
    <w:tmpl w:val="75388AC0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7C2315"/>
    <w:multiLevelType w:val="hybridMultilevel"/>
    <w:tmpl w:val="FA343738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05065B"/>
    <w:multiLevelType w:val="hybridMultilevel"/>
    <w:tmpl w:val="E0246564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140237"/>
    <w:multiLevelType w:val="hybridMultilevel"/>
    <w:tmpl w:val="63BA7052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4E6F82"/>
    <w:multiLevelType w:val="hybridMultilevel"/>
    <w:tmpl w:val="244249E0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E64712"/>
    <w:multiLevelType w:val="hybridMultilevel"/>
    <w:tmpl w:val="918885CE"/>
    <w:lvl w:ilvl="0" w:tplc="10D630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DC6AFF"/>
    <w:multiLevelType w:val="hybridMultilevel"/>
    <w:tmpl w:val="04F6D256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A53C90"/>
    <w:multiLevelType w:val="hybridMultilevel"/>
    <w:tmpl w:val="E4CE65B6"/>
    <w:lvl w:ilvl="0" w:tplc="10D630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A32217"/>
    <w:multiLevelType w:val="hybridMultilevel"/>
    <w:tmpl w:val="2160B83E"/>
    <w:lvl w:ilvl="0" w:tplc="10D630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4950B0"/>
    <w:multiLevelType w:val="hybridMultilevel"/>
    <w:tmpl w:val="3F4C993C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1C384C"/>
    <w:multiLevelType w:val="hybridMultilevel"/>
    <w:tmpl w:val="DC7AB964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0C2329"/>
    <w:multiLevelType w:val="hybridMultilevel"/>
    <w:tmpl w:val="05EA560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635214"/>
    <w:multiLevelType w:val="hybridMultilevel"/>
    <w:tmpl w:val="3146C098"/>
    <w:lvl w:ilvl="0" w:tplc="10D630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DB0402"/>
    <w:multiLevelType w:val="hybridMultilevel"/>
    <w:tmpl w:val="0570EE78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D859EB"/>
    <w:multiLevelType w:val="hybridMultilevel"/>
    <w:tmpl w:val="A51EE3E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DE7787"/>
    <w:multiLevelType w:val="hybridMultilevel"/>
    <w:tmpl w:val="70500558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8F5ED8"/>
    <w:multiLevelType w:val="hybridMultilevel"/>
    <w:tmpl w:val="2DCE8318"/>
    <w:lvl w:ilvl="0" w:tplc="25826940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557964"/>
    <w:multiLevelType w:val="hybridMultilevel"/>
    <w:tmpl w:val="88047CC4"/>
    <w:lvl w:ilvl="0" w:tplc="FCB8CED4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00642D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F87DBF"/>
    <w:multiLevelType w:val="hybridMultilevel"/>
    <w:tmpl w:val="C47C500A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70080E"/>
    <w:multiLevelType w:val="hybridMultilevel"/>
    <w:tmpl w:val="403243EA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746CAB"/>
    <w:multiLevelType w:val="hybridMultilevel"/>
    <w:tmpl w:val="6650A26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4916EE"/>
    <w:multiLevelType w:val="hybridMultilevel"/>
    <w:tmpl w:val="42981D80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B906E7"/>
    <w:multiLevelType w:val="hybridMultilevel"/>
    <w:tmpl w:val="D50E1DF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2"/>
  </w:num>
  <w:num w:numId="4">
    <w:abstractNumId w:val="23"/>
  </w:num>
  <w:num w:numId="5">
    <w:abstractNumId w:val="14"/>
  </w:num>
  <w:num w:numId="6">
    <w:abstractNumId w:val="25"/>
  </w:num>
  <w:num w:numId="7">
    <w:abstractNumId w:val="5"/>
  </w:num>
  <w:num w:numId="8">
    <w:abstractNumId w:val="1"/>
  </w:num>
  <w:num w:numId="9">
    <w:abstractNumId w:val="17"/>
  </w:num>
  <w:num w:numId="10">
    <w:abstractNumId w:val="9"/>
  </w:num>
  <w:num w:numId="11">
    <w:abstractNumId w:val="3"/>
  </w:num>
  <w:num w:numId="12">
    <w:abstractNumId w:val="22"/>
  </w:num>
  <w:num w:numId="13">
    <w:abstractNumId w:val="16"/>
  </w:num>
  <w:num w:numId="14">
    <w:abstractNumId w:val="6"/>
  </w:num>
  <w:num w:numId="15">
    <w:abstractNumId w:val="0"/>
  </w:num>
  <w:num w:numId="16">
    <w:abstractNumId w:val="13"/>
  </w:num>
  <w:num w:numId="17">
    <w:abstractNumId w:val="7"/>
  </w:num>
  <w:num w:numId="18">
    <w:abstractNumId w:val="18"/>
  </w:num>
  <w:num w:numId="19">
    <w:abstractNumId w:val="4"/>
  </w:num>
  <w:num w:numId="20">
    <w:abstractNumId w:val="21"/>
  </w:num>
  <w:num w:numId="21">
    <w:abstractNumId w:val="8"/>
  </w:num>
  <w:num w:numId="22">
    <w:abstractNumId w:val="11"/>
  </w:num>
  <w:num w:numId="23">
    <w:abstractNumId w:val="15"/>
  </w:num>
  <w:num w:numId="24">
    <w:abstractNumId w:val="12"/>
  </w:num>
  <w:num w:numId="25">
    <w:abstractNumId w:val="24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246"/>
    <w:rsid w:val="00000A44"/>
    <w:rsid w:val="00000DF7"/>
    <w:rsid w:val="00013B00"/>
    <w:rsid w:val="00014EA8"/>
    <w:rsid w:val="0002458D"/>
    <w:rsid w:val="000262A3"/>
    <w:rsid w:val="000452DD"/>
    <w:rsid w:val="00053D8C"/>
    <w:rsid w:val="00085262"/>
    <w:rsid w:val="00086B8D"/>
    <w:rsid w:val="00092BBC"/>
    <w:rsid w:val="00095493"/>
    <w:rsid w:val="000965B3"/>
    <w:rsid w:val="000A3183"/>
    <w:rsid w:val="000C69A2"/>
    <w:rsid w:val="000C6CFF"/>
    <w:rsid w:val="000D2ACC"/>
    <w:rsid w:val="000E7916"/>
    <w:rsid w:val="000E7BD9"/>
    <w:rsid w:val="000F7418"/>
    <w:rsid w:val="000F7D7E"/>
    <w:rsid w:val="00102733"/>
    <w:rsid w:val="00112B66"/>
    <w:rsid w:val="001426F9"/>
    <w:rsid w:val="001561A4"/>
    <w:rsid w:val="00156CD6"/>
    <w:rsid w:val="0016183E"/>
    <w:rsid w:val="0016550F"/>
    <w:rsid w:val="00182418"/>
    <w:rsid w:val="0018286E"/>
    <w:rsid w:val="001A1121"/>
    <w:rsid w:val="001A2FA6"/>
    <w:rsid w:val="001D7244"/>
    <w:rsid w:val="001E2EC4"/>
    <w:rsid w:val="001E5E33"/>
    <w:rsid w:val="001F2735"/>
    <w:rsid w:val="002138F0"/>
    <w:rsid w:val="00214EAA"/>
    <w:rsid w:val="0022368E"/>
    <w:rsid w:val="00226A52"/>
    <w:rsid w:val="00232137"/>
    <w:rsid w:val="00251B77"/>
    <w:rsid w:val="002A154B"/>
    <w:rsid w:val="002B47F9"/>
    <w:rsid w:val="002C0471"/>
    <w:rsid w:val="002E49A4"/>
    <w:rsid w:val="003064D3"/>
    <w:rsid w:val="00371F01"/>
    <w:rsid w:val="003868FA"/>
    <w:rsid w:val="00396340"/>
    <w:rsid w:val="003A7571"/>
    <w:rsid w:val="003B5B31"/>
    <w:rsid w:val="003C5A2A"/>
    <w:rsid w:val="003D53D6"/>
    <w:rsid w:val="003D75F8"/>
    <w:rsid w:val="003F271E"/>
    <w:rsid w:val="003F2B13"/>
    <w:rsid w:val="003F38B1"/>
    <w:rsid w:val="003F572A"/>
    <w:rsid w:val="004062BE"/>
    <w:rsid w:val="00414926"/>
    <w:rsid w:val="00443391"/>
    <w:rsid w:val="004501C4"/>
    <w:rsid w:val="00457DBB"/>
    <w:rsid w:val="00460193"/>
    <w:rsid w:val="00463590"/>
    <w:rsid w:val="00474B75"/>
    <w:rsid w:val="0047731F"/>
    <w:rsid w:val="0049001C"/>
    <w:rsid w:val="004A62DB"/>
    <w:rsid w:val="004C2FC4"/>
    <w:rsid w:val="004C5C4C"/>
    <w:rsid w:val="004E068A"/>
    <w:rsid w:val="004F2655"/>
    <w:rsid w:val="004F56DF"/>
    <w:rsid w:val="00501A26"/>
    <w:rsid w:val="00521DA9"/>
    <w:rsid w:val="005222FD"/>
    <w:rsid w:val="00544E0C"/>
    <w:rsid w:val="00553D5A"/>
    <w:rsid w:val="00560713"/>
    <w:rsid w:val="00561402"/>
    <w:rsid w:val="0057532F"/>
    <w:rsid w:val="005A0144"/>
    <w:rsid w:val="005A546B"/>
    <w:rsid w:val="005B19E4"/>
    <w:rsid w:val="005B37B7"/>
    <w:rsid w:val="005D6D29"/>
    <w:rsid w:val="005E3B73"/>
    <w:rsid w:val="005F29B8"/>
    <w:rsid w:val="006273F9"/>
    <w:rsid w:val="00645BCD"/>
    <w:rsid w:val="00647379"/>
    <w:rsid w:val="00651102"/>
    <w:rsid w:val="006637DB"/>
    <w:rsid w:val="00664F79"/>
    <w:rsid w:val="00671D67"/>
    <w:rsid w:val="0067746E"/>
    <w:rsid w:val="006A2766"/>
    <w:rsid w:val="006A70D1"/>
    <w:rsid w:val="006D63C0"/>
    <w:rsid w:val="006E5667"/>
    <w:rsid w:val="007008AF"/>
    <w:rsid w:val="00710031"/>
    <w:rsid w:val="00712741"/>
    <w:rsid w:val="007208FF"/>
    <w:rsid w:val="00727536"/>
    <w:rsid w:val="00743756"/>
    <w:rsid w:val="00761429"/>
    <w:rsid w:val="007641F8"/>
    <w:rsid w:val="0077120E"/>
    <w:rsid w:val="007942B9"/>
    <w:rsid w:val="0079655A"/>
    <w:rsid w:val="007B0F99"/>
    <w:rsid w:val="007C18A5"/>
    <w:rsid w:val="007F17C5"/>
    <w:rsid w:val="007F6112"/>
    <w:rsid w:val="00805B05"/>
    <w:rsid w:val="00844FA9"/>
    <w:rsid w:val="00854D18"/>
    <w:rsid w:val="0087583A"/>
    <w:rsid w:val="00882FCE"/>
    <w:rsid w:val="00884BAD"/>
    <w:rsid w:val="00886EF1"/>
    <w:rsid w:val="00897C61"/>
    <w:rsid w:val="008C1E1E"/>
    <w:rsid w:val="008C1EDC"/>
    <w:rsid w:val="008C44F0"/>
    <w:rsid w:val="008C48EE"/>
    <w:rsid w:val="008D0631"/>
    <w:rsid w:val="008F5F12"/>
    <w:rsid w:val="00903FC3"/>
    <w:rsid w:val="0092723A"/>
    <w:rsid w:val="00932008"/>
    <w:rsid w:val="00936A08"/>
    <w:rsid w:val="00940059"/>
    <w:rsid w:val="00951896"/>
    <w:rsid w:val="00956B63"/>
    <w:rsid w:val="00956C52"/>
    <w:rsid w:val="009609E9"/>
    <w:rsid w:val="009931FA"/>
    <w:rsid w:val="009A19BD"/>
    <w:rsid w:val="009C6ED2"/>
    <w:rsid w:val="00A37EE8"/>
    <w:rsid w:val="00A47D3D"/>
    <w:rsid w:val="00A702AD"/>
    <w:rsid w:val="00A765C8"/>
    <w:rsid w:val="00A837E5"/>
    <w:rsid w:val="00AA6EEC"/>
    <w:rsid w:val="00AD2022"/>
    <w:rsid w:val="00AE0920"/>
    <w:rsid w:val="00AE38F5"/>
    <w:rsid w:val="00AF2227"/>
    <w:rsid w:val="00AF2991"/>
    <w:rsid w:val="00B128BB"/>
    <w:rsid w:val="00B33E4E"/>
    <w:rsid w:val="00B34745"/>
    <w:rsid w:val="00B40246"/>
    <w:rsid w:val="00B6235F"/>
    <w:rsid w:val="00B701B7"/>
    <w:rsid w:val="00B841AE"/>
    <w:rsid w:val="00BA2648"/>
    <w:rsid w:val="00BB6799"/>
    <w:rsid w:val="00BD4582"/>
    <w:rsid w:val="00BD762D"/>
    <w:rsid w:val="00BE6A46"/>
    <w:rsid w:val="00C33A23"/>
    <w:rsid w:val="00C54A2F"/>
    <w:rsid w:val="00C5744D"/>
    <w:rsid w:val="00C6047F"/>
    <w:rsid w:val="00C65B5B"/>
    <w:rsid w:val="00C70867"/>
    <w:rsid w:val="00C80BA2"/>
    <w:rsid w:val="00C86E1F"/>
    <w:rsid w:val="00C902F5"/>
    <w:rsid w:val="00CA38BB"/>
    <w:rsid w:val="00CA4FB1"/>
    <w:rsid w:val="00CB2690"/>
    <w:rsid w:val="00CB5511"/>
    <w:rsid w:val="00CC2049"/>
    <w:rsid w:val="00CC4A0D"/>
    <w:rsid w:val="00CE47DF"/>
    <w:rsid w:val="00D04CAF"/>
    <w:rsid w:val="00D22294"/>
    <w:rsid w:val="00D33CDB"/>
    <w:rsid w:val="00D447BE"/>
    <w:rsid w:val="00D523E3"/>
    <w:rsid w:val="00D725E2"/>
    <w:rsid w:val="00D96458"/>
    <w:rsid w:val="00D96F84"/>
    <w:rsid w:val="00DB3082"/>
    <w:rsid w:val="00DC0E76"/>
    <w:rsid w:val="00DC7F8B"/>
    <w:rsid w:val="00DE144D"/>
    <w:rsid w:val="00DF5F2A"/>
    <w:rsid w:val="00DF63E7"/>
    <w:rsid w:val="00DF7F11"/>
    <w:rsid w:val="00E026E9"/>
    <w:rsid w:val="00E11F86"/>
    <w:rsid w:val="00E3088D"/>
    <w:rsid w:val="00E34195"/>
    <w:rsid w:val="00E47613"/>
    <w:rsid w:val="00E50188"/>
    <w:rsid w:val="00E54A62"/>
    <w:rsid w:val="00EA2512"/>
    <w:rsid w:val="00EB030A"/>
    <w:rsid w:val="00EC4805"/>
    <w:rsid w:val="00EC58A5"/>
    <w:rsid w:val="00EF73AF"/>
    <w:rsid w:val="00F108CF"/>
    <w:rsid w:val="00F14DA4"/>
    <w:rsid w:val="00F406F6"/>
    <w:rsid w:val="00F47C3B"/>
    <w:rsid w:val="00F71D7D"/>
    <w:rsid w:val="00F802A7"/>
    <w:rsid w:val="00F82034"/>
    <w:rsid w:val="00F834ED"/>
    <w:rsid w:val="00F95914"/>
    <w:rsid w:val="00F96321"/>
    <w:rsid w:val="00FC0B7B"/>
    <w:rsid w:val="00FC4FA8"/>
    <w:rsid w:val="00FD1F27"/>
    <w:rsid w:val="00FE0FC5"/>
    <w:rsid w:val="00FF2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031"/>
    <w:rPr>
      <w:rFonts w:ascii="Century Gothic" w:hAnsi="Century Gothi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0246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41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7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40246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B40246"/>
    <w:pPr>
      <w:spacing w:after="0" w:line="240" w:lineRule="auto"/>
    </w:pPr>
    <w:rPr>
      <w:rFonts w:asciiTheme="majorHAnsi" w:hAnsiTheme="majorHAnsi"/>
      <w:b/>
      <w:color w:val="FFFFFF" w:themeColor="background1"/>
      <w:sz w:val="62"/>
      <w:szCs w:val="24"/>
    </w:rPr>
  </w:style>
  <w:style w:type="paragraph" w:customStyle="1" w:styleId="Titulardelboletn">
    <w:name w:val="Titular del boletín"/>
    <w:basedOn w:val="Normal"/>
    <w:qFormat/>
    <w:rsid w:val="000C6CFF"/>
    <w:pPr>
      <w:spacing w:after="0" w:line="240" w:lineRule="auto"/>
    </w:pPr>
    <w:rPr>
      <w:rFonts w:asciiTheme="majorHAnsi" w:hAnsiTheme="majorHAnsi"/>
      <w:b/>
      <w:sz w:val="32"/>
      <w:szCs w:val="24"/>
    </w:rPr>
  </w:style>
  <w:style w:type="paragraph" w:customStyle="1" w:styleId="Cuerpodelboletn">
    <w:name w:val="Cuerpo del boletín"/>
    <w:basedOn w:val="Normal"/>
    <w:qFormat/>
    <w:rsid w:val="00D96F84"/>
    <w:pPr>
      <w:spacing w:line="240" w:lineRule="auto"/>
      <w:jc w:val="both"/>
    </w:pPr>
    <w:rPr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93200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08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08"/>
    <w:rPr>
      <w:rFonts w:ascii="Century Gothic" w:hAnsi="Century Gothic"/>
    </w:rPr>
  </w:style>
  <w:style w:type="table" w:styleId="Sombreadomedio2-nfasis3">
    <w:name w:val="Medium Shading 2 Accent 3"/>
    <w:basedOn w:val="Tablanormal"/>
    <w:uiPriority w:val="64"/>
    <w:rsid w:val="002A154B"/>
    <w:pPr>
      <w:spacing w:after="0" w:line="240" w:lineRule="auto"/>
    </w:pPr>
    <w:rPr>
      <w:rFonts w:eastAsiaTheme="minorHAns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6273F9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0E7BD9"/>
    <w:pPr>
      <w:spacing w:after="0" w:line="240" w:lineRule="auto"/>
    </w:pPr>
    <w:rPr>
      <w:rFonts w:eastAsiaTheme="minorHAnsi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E7BD9"/>
    <w:rPr>
      <w:rFonts w:eastAsiaTheme="minorHAnsi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4149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1492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14926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149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14926"/>
    <w:rPr>
      <w:rFonts w:ascii="Century Gothic" w:hAnsi="Century Gothic"/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76142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61429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1F273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031"/>
    <w:rPr>
      <w:rFonts w:ascii="Century Gothic" w:hAnsi="Century Gothi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0246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41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7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40246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B40246"/>
    <w:pPr>
      <w:spacing w:after="0" w:line="240" w:lineRule="auto"/>
    </w:pPr>
    <w:rPr>
      <w:rFonts w:asciiTheme="majorHAnsi" w:hAnsiTheme="majorHAnsi"/>
      <w:b/>
      <w:color w:val="FFFFFF" w:themeColor="background1"/>
      <w:sz w:val="62"/>
      <w:szCs w:val="24"/>
    </w:rPr>
  </w:style>
  <w:style w:type="paragraph" w:customStyle="1" w:styleId="Titulardelboletn">
    <w:name w:val="Titular del boletín"/>
    <w:basedOn w:val="Normal"/>
    <w:qFormat/>
    <w:rsid w:val="000C6CFF"/>
    <w:pPr>
      <w:spacing w:after="0" w:line="240" w:lineRule="auto"/>
    </w:pPr>
    <w:rPr>
      <w:rFonts w:asciiTheme="majorHAnsi" w:hAnsiTheme="majorHAnsi"/>
      <w:b/>
      <w:sz w:val="32"/>
      <w:szCs w:val="24"/>
    </w:rPr>
  </w:style>
  <w:style w:type="paragraph" w:customStyle="1" w:styleId="Cuerpodelboletn">
    <w:name w:val="Cuerpo del boletín"/>
    <w:basedOn w:val="Normal"/>
    <w:qFormat/>
    <w:rsid w:val="00D96F84"/>
    <w:pPr>
      <w:spacing w:line="240" w:lineRule="auto"/>
      <w:jc w:val="both"/>
    </w:pPr>
    <w:rPr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93200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08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08"/>
    <w:rPr>
      <w:rFonts w:ascii="Century Gothic" w:hAnsi="Century Gothic"/>
    </w:rPr>
  </w:style>
  <w:style w:type="table" w:styleId="Sombreadomedio2-nfasis3">
    <w:name w:val="Medium Shading 2 Accent 3"/>
    <w:basedOn w:val="Tablanormal"/>
    <w:uiPriority w:val="64"/>
    <w:rsid w:val="002A154B"/>
    <w:pPr>
      <w:spacing w:after="0" w:line="240" w:lineRule="auto"/>
    </w:pPr>
    <w:rPr>
      <w:rFonts w:eastAsiaTheme="minorHAns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6273F9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0E7BD9"/>
    <w:pPr>
      <w:spacing w:after="0" w:line="240" w:lineRule="auto"/>
    </w:pPr>
    <w:rPr>
      <w:rFonts w:eastAsiaTheme="minorHAnsi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E7BD9"/>
    <w:rPr>
      <w:rFonts w:eastAsiaTheme="minorHAnsi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4149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1492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14926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149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14926"/>
    <w:rPr>
      <w:rFonts w:ascii="Century Gothic" w:hAnsi="Century Gothic"/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76142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61429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1F2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www.valenciaport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m.ruiz\AppData\Roaming\Microsoft\Plantillas\MSC_ES-ES_MS_ControlDeIncidenciasLogistic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1940EEAFD8F4058AD3AB0127031D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58E77-E42B-4217-A139-F92CCCDD865A}"/>
      </w:docPartPr>
      <w:docPartBody>
        <w:p w:rsidR="00D35513" w:rsidRDefault="00D35513" w:rsidP="00D35513">
          <w:pPr>
            <w:pStyle w:val="31940EEAFD8F4058AD3AB0127031DCF8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223AF0DB36F24B7298F8A5EC0859A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CD132-BB6A-477F-83EA-71FDC3D0741D}"/>
      </w:docPartPr>
      <w:docPartBody>
        <w:p w:rsidR="004F291A" w:rsidRDefault="00DE4B57" w:rsidP="00DE4B57">
          <w:pPr>
            <w:pStyle w:val="223AF0DB36F24B7298F8A5EC0859A7B4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9AD32ACA10A24C56ADCCBCB4BCD2B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C58AC-6D70-409A-A180-139F92B4900C}"/>
      </w:docPartPr>
      <w:docPartBody>
        <w:p w:rsidR="003F1266" w:rsidRDefault="003F1266" w:rsidP="003F1266">
          <w:pPr>
            <w:pStyle w:val="9AD32ACA10A24C56ADCCBCB4BCD2B570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513"/>
    <w:rsid w:val="000E0016"/>
    <w:rsid w:val="0013771E"/>
    <w:rsid w:val="001F580B"/>
    <w:rsid w:val="00376FDB"/>
    <w:rsid w:val="003D088C"/>
    <w:rsid w:val="003F1266"/>
    <w:rsid w:val="004A1A0C"/>
    <w:rsid w:val="004F0F28"/>
    <w:rsid w:val="004F291A"/>
    <w:rsid w:val="00690CFB"/>
    <w:rsid w:val="006B69F3"/>
    <w:rsid w:val="006E185A"/>
    <w:rsid w:val="00915A1A"/>
    <w:rsid w:val="00A4634B"/>
    <w:rsid w:val="00A61A5A"/>
    <w:rsid w:val="00AA1F40"/>
    <w:rsid w:val="00CD353C"/>
    <w:rsid w:val="00D35513"/>
    <w:rsid w:val="00D4447E"/>
    <w:rsid w:val="00D46C1B"/>
    <w:rsid w:val="00DE4B57"/>
    <w:rsid w:val="00E6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F1266"/>
    <w:rPr>
      <w:color w:val="808080"/>
    </w:rPr>
  </w:style>
  <w:style w:type="paragraph" w:customStyle="1" w:styleId="31940EEAFD8F4058AD3AB0127031DCF8">
    <w:name w:val="31940EEAFD8F4058AD3AB0127031DCF8"/>
    <w:rsid w:val="00D35513"/>
  </w:style>
  <w:style w:type="paragraph" w:customStyle="1" w:styleId="7380086C8FAE48A7BA69FB659C705034">
    <w:name w:val="7380086C8FAE48A7BA69FB659C705034"/>
    <w:rsid w:val="00D35513"/>
  </w:style>
  <w:style w:type="paragraph" w:customStyle="1" w:styleId="F026FC877CF14351AC0835651C1D4AC7">
    <w:name w:val="F026FC877CF14351AC0835651C1D4AC7"/>
    <w:rsid w:val="00D35513"/>
  </w:style>
  <w:style w:type="paragraph" w:customStyle="1" w:styleId="8E6C8936081A430DACEDBF1221ADD5C7">
    <w:name w:val="8E6C8936081A430DACEDBF1221ADD5C7"/>
    <w:rsid w:val="00D35513"/>
  </w:style>
  <w:style w:type="paragraph" w:customStyle="1" w:styleId="FC268C603AE749B4AF05523503F1F3B7">
    <w:name w:val="FC268C603AE749B4AF05523503F1F3B7"/>
    <w:rsid w:val="00D35513"/>
  </w:style>
  <w:style w:type="paragraph" w:customStyle="1" w:styleId="179828007A88476795C96779273ADA47">
    <w:name w:val="179828007A88476795C96779273ADA47"/>
    <w:rsid w:val="003D088C"/>
  </w:style>
  <w:style w:type="paragraph" w:customStyle="1" w:styleId="223AF0DB36F24B7298F8A5EC0859A7B4">
    <w:name w:val="223AF0DB36F24B7298F8A5EC0859A7B4"/>
    <w:rsid w:val="00DE4B57"/>
  </w:style>
  <w:style w:type="paragraph" w:customStyle="1" w:styleId="9AD32ACA10A24C56ADCCBCB4BCD2B570">
    <w:name w:val="9AD32ACA10A24C56ADCCBCB4BCD2B570"/>
    <w:rsid w:val="003F126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F1266"/>
    <w:rPr>
      <w:color w:val="808080"/>
    </w:rPr>
  </w:style>
  <w:style w:type="paragraph" w:customStyle="1" w:styleId="31940EEAFD8F4058AD3AB0127031DCF8">
    <w:name w:val="31940EEAFD8F4058AD3AB0127031DCF8"/>
    <w:rsid w:val="00D35513"/>
  </w:style>
  <w:style w:type="paragraph" w:customStyle="1" w:styleId="7380086C8FAE48A7BA69FB659C705034">
    <w:name w:val="7380086C8FAE48A7BA69FB659C705034"/>
    <w:rsid w:val="00D35513"/>
  </w:style>
  <w:style w:type="paragraph" w:customStyle="1" w:styleId="F026FC877CF14351AC0835651C1D4AC7">
    <w:name w:val="F026FC877CF14351AC0835651C1D4AC7"/>
    <w:rsid w:val="00D35513"/>
  </w:style>
  <w:style w:type="paragraph" w:customStyle="1" w:styleId="8E6C8936081A430DACEDBF1221ADD5C7">
    <w:name w:val="8E6C8936081A430DACEDBF1221ADD5C7"/>
    <w:rsid w:val="00D35513"/>
  </w:style>
  <w:style w:type="paragraph" w:customStyle="1" w:styleId="FC268C603AE749B4AF05523503F1F3B7">
    <w:name w:val="FC268C603AE749B4AF05523503F1F3B7"/>
    <w:rsid w:val="00D35513"/>
  </w:style>
  <w:style w:type="paragraph" w:customStyle="1" w:styleId="179828007A88476795C96779273ADA47">
    <w:name w:val="179828007A88476795C96779273ADA47"/>
    <w:rsid w:val="003D088C"/>
  </w:style>
  <w:style w:type="paragraph" w:customStyle="1" w:styleId="223AF0DB36F24B7298F8A5EC0859A7B4">
    <w:name w:val="223AF0DB36F24B7298F8A5EC0859A7B4"/>
    <w:rsid w:val="00DE4B57"/>
  </w:style>
  <w:style w:type="paragraph" w:customStyle="1" w:styleId="9AD32ACA10A24C56ADCCBCB4BCD2B570">
    <w:name w:val="9AD32ACA10A24C56ADCCBCB4BCD2B570"/>
    <w:rsid w:val="003F12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EEF81-14DC-4409-B03B-C8740F3A62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8154E4-A925-46F9-B7EF-0A94A9ED9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MSC_ES-ES_MS_ControlDeIncidenciasLogisticas.dotx</Template>
  <TotalTime>0</TotalTime>
  <Pages>12</Pages>
  <Words>2363</Words>
  <Characters>13002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Incidencias logísticas</vt:lpstr>
    </vt:vector>
  </TitlesOfParts>
  <Company>SGAD</Company>
  <LinksUpToDate>false</LinksUpToDate>
  <CharactersWithSpaces>15335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Incidencias logísticas</dc:title>
  <dc:creator>anam.ruiz</dc:creator>
  <cp:lastModifiedBy>anam.ruiz</cp:lastModifiedBy>
  <cp:revision>2</cp:revision>
  <cp:lastPrinted>2007-10-26T10:03:00Z</cp:lastPrinted>
  <dcterms:created xsi:type="dcterms:W3CDTF">2023-06-07T10:59:00Z</dcterms:created>
  <dcterms:modified xsi:type="dcterms:W3CDTF">2023-06-07T10:59:00Z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TC102569139990</vt:lpwstr>
  </property>
</Properties>
</file>