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82879" w:rsidRPr="00006957" w:rsidRDefault="00B828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B82879" w:rsidRPr="00006957" w:rsidRDefault="00B828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82879" w:rsidRDefault="00B8287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82879" w:rsidRDefault="00B8287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003221">
            <w:pPr>
              <w:rPr>
                <w:sz w:val="24"/>
                <w:szCs w:val="24"/>
              </w:rPr>
            </w:pPr>
            <w:r>
              <w:rPr>
                <w:sz w:val="24"/>
                <w:szCs w:val="24"/>
              </w:rPr>
              <w:t xml:space="preserve">Autoridad Portuaria de </w:t>
            </w:r>
            <w:r w:rsidR="00003221">
              <w:rPr>
                <w:sz w:val="24"/>
                <w:szCs w:val="24"/>
              </w:rPr>
              <w:t>Las Palmas</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2C471E" w:rsidP="00014EA8">
            <w:pPr>
              <w:rPr>
                <w:sz w:val="24"/>
                <w:szCs w:val="24"/>
              </w:rPr>
            </w:pPr>
            <w:r>
              <w:rPr>
                <w:sz w:val="24"/>
                <w:szCs w:val="24"/>
              </w:rPr>
              <w:t>17/04/2023</w:t>
            </w:r>
          </w:p>
          <w:p w:rsidR="006B6F8B" w:rsidRPr="00CB5511" w:rsidRDefault="006B6F8B" w:rsidP="00014EA8">
            <w:pPr>
              <w:rPr>
                <w:sz w:val="24"/>
                <w:szCs w:val="24"/>
              </w:rPr>
            </w:pPr>
            <w:r>
              <w:rPr>
                <w:sz w:val="24"/>
                <w:szCs w:val="24"/>
              </w:rPr>
              <w:t>Segunda revisión: 09/05/2023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003221" w:rsidRPr="00CB5511" w:rsidRDefault="006F1A80" w:rsidP="00003221">
            <w:pPr>
              <w:rPr>
                <w:sz w:val="24"/>
                <w:szCs w:val="24"/>
              </w:rPr>
            </w:pPr>
            <w:hyperlink r:id="rId12" w:history="1">
              <w:r w:rsidR="00003221" w:rsidRPr="00780A88">
                <w:rPr>
                  <w:rStyle w:val="Hipervnculo"/>
                  <w:sz w:val="24"/>
                  <w:szCs w:val="24"/>
                </w:rPr>
                <w:t>https://www.palmasport.es</w:t>
              </w:r>
            </w:hyperlink>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6F1A80" w:rsidRDefault="006F1A80"/>
    <w:p w:rsidR="006F1A80" w:rsidRDefault="006F1A80"/>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6F1A80" w:rsidRDefault="006F1A80"/>
    <w:p w:rsidR="006F1A80" w:rsidRDefault="006F1A80"/>
    <w:p w:rsidR="005D6D29" w:rsidRPr="00E34195" w:rsidRDefault="006F1A80"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6B6F8B" w:rsidP="006B6F8B">
            <w:pPr>
              <w:jc w:val="both"/>
              <w:rPr>
                <w:sz w:val="20"/>
                <w:szCs w:val="20"/>
              </w:rPr>
            </w:pPr>
            <w:r>
              <w:rPr>
                <w:sz w:val="20"/>
                <w:szCs w:val="20"/>
              </w:rPr>
              <w:t>Se accede al Portal de Transparencia a través del enlace Sistema de Integridad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6B6F8B"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771FBA">
            <w:pPr>
              <w:jc w:val="both"/>
              <w:rPr>
                <w:sz w:val="20"/>
                <w:szCs w:val="20"/>
              </w:rPr>
            </w:pPr>
            <w:r>
              <w:rPr>
                <w:sz w:val="20"/>
                <w:szCs w:val="20"/>
              </w:rPr>
              <w:t>La información se organiza siguiendo el patrón de la LT</w:t>
            </w:r>
            <w:r w:rsidR="005D6D29">
              <w:rPr>
                <w:sz w:val="20"/>
                <w:szCs w:val="20"/>
              </w:rPr>
              <w:t xml:space="preserve">AIBG: </w:t>
            </w:r>
            <w:r w:rsidR="00D72C1A">
              <w:rPr>
                <w:sz w:val="20"/>
                <w:szCs w:val="20"/>
              </w:rPr>
              <w:t>Información institucional, organizativa y de planificación; Información de relevancia jurídica; Información económica, presupuestaria y estadística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6B6F8B" w:rsidRDefault="006B6F8B" w:rsidP="006B6F8B">
      <w:pPr>
        <w:ind w:left="426"/>
        <w:jc w:val="center"/>
        <w:rPr>
          <w:noProof/>
        </w:rPr>
      </w:pPr>
    </w:p>
    <w:p w:rsidR="00E11F86" w:rsidRDefault="006B6F8B" w:rsidP="006B6F8B">
      <w:pPr>
        <w:ind w:left="426"/>
        <w:jc w:val="center"/>
      </w:pPr>
      <w:r>
        <w:rPr>
          <w:noProof/>
        </w:rPr>
        <w:drawing>
          <wp:inline distT="0" distB="0" distL="0" distR="0" wp14:anchorId="5B2126B8" wp14:editId="21D74C85">
            <wp:extent cx="6645910" cy="2180590"/>
            <wp:effectExtent l="0" t="0" r="254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87DCC.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180590"/>
                    </a:xfrm>
                    <a:prstGeom prst="rect">
                      <a:avLst/>
                    </a:prstGeom>
                  </pic:spPr>
                </pic:pic>
              </a:graphicData>
            </a:graphic>
          </wp:inline>
        </w:drawing>
      </w:r>
      <w:r>
        <w:rPr>
          <w:noProof/>
        </w:rPr>
        <w:drawing>
          <wp:inline distT="0" distB="0" distL="0" distR="0" wp14:anchorId="5B9F3E77" wp14:editId="072C4542">
            <wp:extent cx="6645910" cy="2928620"/>
            <wp:effectExtent l="0" t="0" r="2540" b="508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81460.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2928620"/>
                    </a:xfrm>
                    <a:prstGeom prst="rect">
                      <a:avLst/>
                    </a:prstGeom>
                  </pic:spPr>
                </pic:pic>
              </a:graphicData>
            </a:graphic>
          </wp:inline>
        </w:drawing>
      </w:r>
    </w:p>
    <w:p w:rsidR="00E11F86" w:rsidRDefault="00E11F86"/>
    <w:p w:rsidR="006F1A80" w:rsidRDefault="006F1A80"/>
    <w:p w:rsidR="006F1A80" w:rsidRDefault="006F1A80"/>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771FBA" w:rsidP="00B7192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w:t>
            </w:r>
            <w:r w:rsidR="00B7192F">
              <w:rPr>
                <w:rStyle w:val="Ttulo2Car"/>
                <w:b w:val="0"/>
                <w:color w:val="auto"/>
                <w:sz w:val="20"/>
                <w:szCs w:val="20"/>
                <w:lang w:bidi="es-ES"/>
              </w:rPr>
              <w:t>n el Portal de Transparencia, tanto en Información institucional, organizativa y de planificación como en Información de relevancia jurídica</w:t>
            </w:r>
            <w:r w:rsidR="006637DB" w:rsidRPr="004C2FC4">
              <w:rPr>
                <w:rStyle w:val="Ttulo2Car"/>
                <w:b w:val="0"/>
                <w:color w:val="auto"/>
                <w:sz w:val="20"/>
                <w:szCs w:val="20"/>
                <w:lang w:bidi="es-ES"/>
              </w:rPr>
              <w:t xml:space="preserve">. </w:t>
            </w:r>
            <w:r w:rsidR="00B7192F">
              <w:rPr>
                <w:rStyle w:val="Ttulo2Car"/>
                <w:b w:val="0"/>
                <w:color w:val="auto"/>
                <w:sz w:val="20"/>
                <w:szCs w:val="20"/>
                <w:lang w:bidi="es-ES"/>
              </w:rPr>
              <w:t xml:space="preserve">No se ha localizado información sobre las normas que configuran el marco jurídico general que regula las actividades del organismo, como, por ejemplo, Ley 39/2015, la Ley 40/2015, Ley de Contratos del Sector Público… </w:t>
            </w:r>
            <w:r w:rsidR="00014EA8" w:rsidRPr="004C2FC4">
              <w:rPr>
                <w:rStyle w:val="Ttulo2Car"/>
                <w:b w:val="0"/>
                <w:color w:val="auto"/>
                <w:sz w:val="20"/>
                <w:szCs w:val="20"/>
                <w:lang w:bidi="es-ES"/>
              </w:rPr>
              <w:t>No existen referencias a la última fecha en la que se revisó o actualizó la información</w:t>
            </w:r>
            <w:r w:rsidR="00B7192F">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3C0D69">
            <w:pPr>
              <w:pStyle w:val="Cuerpodelboletn"/>
              <w:spacing w:before="120" w:after="120" w:line="312" w:lineRule="auto"/>
              <w:ind w:left="360"/>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C0D69" w:rsidP="00771FB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Portal de Transparencia/Información institucional, organizativa y de planificación se hace referencia a que las funciones de la AP se encuentran reguladas en los artículos 25 y 26 de la Ley de Puertos, y se enlaza </w:t>
            </w:r>
            <w:proofErr w:type="spellStart"/>
            <w:r w:rsidR="00771FBA">
              <w:rPr>
                <w:rStyle w:val="Ttulo2Car"/>
                <w:b w:val="0"/>
                <w:color w:val="auto"/>
                <w:sz w:val="20"/>
                <w:szCs w:val="20"/>
                <w:lang w:bidi="es-ES"/>
              </w:rPr>
              <w:t>ala</w:t>
            </w:r>
            <w:proofErr w:type="spellEnd"/>
            <w:r w:rsidR="00771FBA">
              <w:rPr>
                <w:rStyle w:val="Ttulo2Car"/>
                <w:b w:val="0"/>
                <w:color w:val="auto"/>
                <w:sz w:val="20"/>
                <w:szCs w:val="20"/>
                <w:lang w:bidi="es-ES"/>
              </w:rPr>
              <w:t xml:space="preserve"> página inicial</w:t>
            </w:r>
            <w:r>
              <w:rPr>
                <w:rStyle w:val="Ttulo2Car"/>
                <w:b w:val="0"/>
                <w:color w:val="auto"/>
                <w:sz w:val="20"/>
                <w:szCs w:val="20"/>
                <w:lang w:bidi="es-ES"/>
              </w:rPr>
              <w:t xml:space="preserve"> de la citada norma. No se puede dar por cumplida la obligación porque las funciones deben </w:t>
            </w:r>
            <w:r w:rsidR="00771FBA">
              <w:rPr>
                <w:rStyle w:val="Ttulo2Car"/>
                <w:b w:val="0"/>
                <w:color w:val="auto"/>
                <w:sz w:val="20"/>
                <w:szCs w:val="20"/>
                <w:lang w:bidi="es-ES"/>
              </w:rPr>
              <w:t>publicarse directamente</w:t>
            </w:r>
            <w:r>
              <w:rPr>
                <w:rStyle w:val="Ttulo2Car"/>
                <w:b w:val="0"/>
                <w:color w:val="auto"/>
                <w:sz w:val="20"/>
                <w:szCs w:val="20"/>
                <w:lang w:bidi="es-ES"/>
              </w:rPr>
              <w:t xml:space="preserve"> en el Portal de Transparencia</w:t>
            </w:r>
            <w:r w:rsidR="002C471E">
              <w:rPr>
                <w:rStyle w:val="Ttulo2Car"/>
                <w:b w:val="0"/>
                <w:color w:val="auto"/>
                <w:sz w:val="20"/>
                <w:szCs w:val="20"/>
                <w:lang w:bidi="es-ES"/>
              </w:rPr>
              <w:t xml:space="preserve">, </w:t>
            </w:r>
            <w:r w:rsidR="002C471E" w:rsidRPr="00E669EE">
              <w:rPr>
                <w:rStyle w:val="Ttulo2Car"/>
                <w:b w:val="0"/>
                <w:color w:val="auto"/>
                <w:sz w:val="20"/>
                <w:szCs w:val="20"/>
                <w:lang w:bidi="es-ES"/>
              </w:rPr>
              <w:t>sin que para su publicación, quepa la remisión a la norma en la que se encuentran recogidas</w:t>
            </w:r>
            <w:r w:rsidRPr="00E669EE">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C0D69">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3C0D69" w:rsidP="00226A52">
            <w:pPr>
              <w:pStyle w:val="Cuerpodelboletn"/>
              <w:spacing w:before="120" w:after="120" w:line="312" w:lineRule="auto"/>
              <w:rPr>
                <w:rStyle w:val="Ttulo2Car"/>
                <w:b w:val="0"/>
                <w:color w:val="auto"/>
                <w:sz w:val="20"/>
                <w:szCs w:val="20"/>
                <w:highlight w:val="yellow"/>
                <w:lang w:bidi="es-ES"/>
              </w:rPr>
            </w:pPr>
            <w:r w:rsidRPr="003C0D69">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33098" w:rsidP="00771FB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No se ha localizado información. Aunque en el Portal de Transparencia/Información institucional, organizativa y de planificación hay un enlace </w:t>
            </w:r>
            <w:r w:rsidR="00771FBA">
              <w:rPr>
                <w:rStyle w:val="Ttulo2Car"/>
                <w:b w:val="0"/>
                <w:color w:val="auto"/>
                <w:sz w:val="20"/>
                <w:szCs w:val="20"/>
                <w:lang w:bidi="es-ES"/>
              </w:rPr>
              <w:t>denominado</w:t>
            </w:r>
            <w:r>
              <w:rPr>
                <w:rStyle w:val="Ttulo2Car"/>
                <w:b w:val="0"/>
                <w:color w:val="auto"/>
                <w:sz w:val="20"/>
                <w:szCs w:val="20"/>
                <w:lang w:bidi="es-ES"/>
              </w:rPr>
              <w:t xml:space="preserve"> Estructura organizativa, </w:t>
            </w:r>
            <w:r w:rsidR="00771FBA">
              <w:rPr>
                <w:rStyle w:val="Ttulo2Car"/>
                <w:b w:val="0"/>
                <w:color w:val="auto"/>
                <w:sz w:val="20"/>
                <w:szCs w:val="20"/>
                <w:lang w:bidi="es-ES"/>
              </w:rPr>
              <w:t>la página que abre sólo contiene</w:t>
            </w:r>
            <w:r>
              <w:rPr>
                <w:rStyle w:val="Ttulo2Car"/>
                <w:b w:val="0"/>
                <w:color w:val="auto"/>
                <w:sz w:val="20"/>
                <w:szCs w:val="20"/>
                <w:lang w:bidi="es-ES"/>
              </w:rPr>
              <w:t xml:space="preserve"> el organigrama de la AP. </w:t>
            </w:r>
            <w:r w:rsidR="004D1D29">
              <w:rPr>
                <w:rStyle w:val="Ttulo2Car"/>
                <w:b w:val="0"/>
                <w:color w:val="auto"/>
                <w:sz w:val="20"/>
                <w:szCs w:val="20"/>
                <w:lang w:bidi="es-ES"/>
              </w:rPr>
              <w:t xml:space="preserve">La LTAIBG establece que ambos, la descripción de la estructura organizativa y el organigrama, </w:t>
            </w:r>
            <w:r w:rsidR="002C471E" w:rsidRPr="00E669EE">
              <w:rPr>
                <w:rStyle w:val="Ttulo2Car"/>
                <w:b w:val="0"/>
                <w:color w:val="auto"/>
                <w:sz w:val="20"/>
                <w:szCs w:val="20"/>
                <w:lang w:bidi="es-ES"/>
              </w:rPr>
              <w:t xml:space="preserve">son obligaciones diferentes y, por lo tanto, la información relativa a cada una de ellas debe publicarse de manera diferenciada.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BC6F1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w:t>
            </w:r>
            <w:r w:rsidR="00BC6F1D">
              <w:rPr>
                <w:rStyle w:val="Ttulo2Car"/>
                <w:b w:val="0"/>
                <w:color w:val="auto"/>
                <w:sz w:val="20"/>
                <w:szCs w:val="20"/>
                <w:lang w:bidi="es-ES"/>
              </w:rPr>
              <w:t>en el Portal de Transparencia/Información institucional, organizativa y de planificación</w:t>
            </w:r>
            <w:r w:rsidR="00AF6853">
              <w:rPr>
                <w:rStyle w:val="Ttulo2Car"/>
                <w:b w:val="0"/>
                <w:color w:val="auto"/>
                <w:sz w:val="20"/>
                <w:szCs w:val="20"/>
                <w:lang w:bidi="es-ES"/>
              </w:rPr>
              <w:t>/Estructura organizativa</w:t>
            </w:r>
            <w:r>
              <w:rPr>
                <w:rStyle w:val="Ttulo2Car"/>
                <w:b w:val="0"/>
                <w:color w:val="auto"/>
                <w:sz w:val="20"/>
                <w:szCs w:val="20"/>
                <w:lang w:bidi="es-ES"/>
              </w:rPr>
              <w:t xml:space="preserve">. </w:t>
            </w:r>
            <w:r w:rsidR="00C462E0">
              <w:rPr>
                <w:rStyle w:val="Ttulo2Car"/>
                <w:b w:val="0"/>
                <w:color w:val="auto"/>
                <w:sz w:val="20"/>
                <w:szCs w:val="20"/>
                <w:lang w:bidi="es-ES"/>
              </w:rPr>
              <w:t>Está fechado en marzo de 2023</w:t>
            </w:r>
            <w:r w:rsidR="00BC6F1D">
              <w:rPr>
                <w:rStyle w:val="Ttulo2Car"/>
                <w:b w:val="0"/>
                <w:color w:val="auto"/>
                <w:sz w:val="20"/>
                <w:szCs w:val="20"/>
                <w:lang w:bidi="es-ES"/>
              </w:rPr>
              <w:t>.</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2C471E" w:rsidP="00771FBA">
            <w:pPr>
              <w:spacing w:line="360" w:lineRule="auto"/>
              <w:jc w:val="both"/>
              <w:rPr>
                <w:rStyle w:val="Ttulo2Car"/>
                <w:b w:val="0"/>
                <w:color w:val="auto"/>
                <w:sz w:val="20"/>
                <w:szCs w:val="20"/>
                <w:lang w:bidi="es-ES"/>
              </w:rPr>
            </w:pPr>
            <w:r w:rsidRPr="00E669EE">
              <w:rPr>
                <w:rStyle w:val="Ttulo2Car"/>
                <w:b w:val="0"/>
                <w:color w:val="auto"/>
                <w:sz w:val="20"/>
                <w:szCs w:val="20"/>
                <w:lang w:bidi="es-ES"/>
              </w:rPr>
              <w:t xml:space="preserve">La identificación </w:t>
            </w:r>
            <w:r w:rsidR="00AF6853">
              <w:rPr>
                <w:rStyle w:val="Ttulo2Car"/>
                <w:b w:val="0"/>
                <w:color w:val="auto"/>
                <w:sz w:val="20"/>
                <w:szCs w:val="20"/>
                <w:lang w:bidi="es-ES"/>
              </w:rPr>
              <w:t xml:space="preserve">del Presidente y del Directora </w:t>
            </w:r>
            <w:r w:rsidR="00771FBA">
              <w:rPr>
                <w:rStyle w:val="Ttulo2Car"/>
                <w:b w:val="0"/>
                <w:color w:val="auto"/>
                <w:sz w:val="20"/>
                <w:szCs w:val="20"/>
                <w:lang w:bidi="es-ES"/>
              </w:rPr>
              <w:t>se</w:t>
            </w:r>
            <w:r w:rsidR="00AF6853">
              <w:rPr>
                <w:rStyle w:val="Ttulo2Car"/>
                <w:b w:val="0"/>
                <w:color w:val="auto"/>
                <w:sz w:val="20"/>
                <w:szCs w:val="20"/>
                <w:lang w:bidi="es-ES"/>
              </w:rPr>
              <w:t xml:space="preserve"> l</w:t>
            </w:r>
            <w:r w:rsidR="004C2FC4">
              <w:rPr>
                <w:rStyle w:val="Ttulo2Car"/>
                <w:b w:val="0"/>
                <w:color w:val="auto"/>
                <w:sz w:val="20"/>
                <w:szCs w:val="20"/>
                <w:lang w:bidi="es-ES"/>
              </w:rPr>
              <w:t xml:space="preserve">ocaliza </w:t>
            </w:r>
            <w:r w:rsidR="00BC6F1D">
              <w:rPr>
                <w:rStyle w:val="Ttulo2Car"/>
                <w:b w:val="0"/>
                <w:color w:val="auto"/>
                <w:sz w:val="20"/>
                <w:szCs w:val="20"/>
                <w:lang w:bidi="es-ES"/>
              </w:rPr>
              <w:t>en el Portal de Transparencia/Información Institucional, organizativa y de planificación</w:t>
            </w:r>
            <w:r w:rsidR="00E669EE">
              <w:rPr>
                <w:rStyle w:val="Ttulo2Car"/>
                <w:b w:val="0"/>
                <w:color w:val="auto"/>
                <w:sz w:val="20"/>
                <w:szCs w:val="20"/>
                <w:lang w:bidi="es-ES"/>
              </w:rPr>
              <w:t>/Consejo de A</w:t>
            </w:r>
            <w:r w:rsidR="00AF6853">
              <w:rPr>
                <w:rStyle w:val="Ttulo2Car"/>
                <w:b w:val="0"/>
                <w:color w:val="auto"/>
                <w:sz w:val="20"/>
                <w:szCs w:val="20"/>
                <w:lang w:bidi="es-ES"/>
              </w:rPr>
              <w:t xml:space="preserve">dministración. </w:t>
            </w:r>
            <w:r w:rsidR="004C2FC4">
              <w:rPr>
                <w:rStyle w:val="Ttulo2Car"/>
                <w:b w:val="0"/>
                <w:color w:val="auto"/>
                <w:sz w:val="20"/>
                <w:szCs w:val="20"/>
                <w:lang w:bidi="es-ES"/>
              </w:rPr>
              <w:t xml:space="preserve">La información no está datada y tampoco existen </w:t>
            </w:r>
            <w:r w:rsidR="004C2FC4">
              <w:rPr>
                <w:rStyle w:val="Ttulo2Car"/>
                <w:b w:val="0"/>
                <w:color w:val="auto"/>
                <w:sz w:val="20"/>
                <w:szCs w:val="20"/>
                <w:lang w:bidi="es-ES"/>
              </w:rPr>
              <w:lastRenderedPageBreak/>
              <w:t>referencias a la última fecha en la que se revisó o actualizó la información</w:t>
            </w:r>
            <w:r w:rsidR="00AF6853">
              <w:rPr>
                <w:rStyle w:val="Ttulo2Car"/>
                <w:b w:val="0"/>
                <w:color w:val="auto"/>
                <w:sz w:val="20"/>
                <w:szCs w:val="20"/>
                <w:lang w:bidi="es-ES"/>
              </w:rPr>
              <w:t>.</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E120E6">
            <w:pPr>
              <w:pStyle w:val="Cuerpodelboletn"/>
              <w:spacing w:before="120" w:after="120" w:line="312" w:lineRule="auto"/>
              <w:ind w:left="425"/>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E120E6" w:rsidP="00771FBA">
            <w:pPr>
              <w:spacing w:line="360" w:lineRule="auto"/>
              <w:jc w:val="both"/>
              <w:rPr>
                <w:rStyle w:val="Ttulo2Car"/>
                <w:b w:val="0"/>
                <w:color w:val="auto"/>
                <w:sz w:val="20"/>
                <w:szCs w:val="20"/>
                <w:lang w:bidi="es-ES"/>
              </w:rPr>
            </w:pPr>
            <w:r>
              <w:rPr>
                <w:rStyle w:val="Ttulo2Car"/>
                <w:b w:val="0"/>
                <w:color w:val="auto"/>
                <w:sz w:val="20"/>
                <w:szCs w:val="20"/>
                <w:lang w:bidi="es-ES"/>
              </w:rPr>
              <w:t xml:space="preserve">No se ha localizado información. Aunque en el Portal de Transparencia/Información institucional, organizativa y de planificación </w:t>
            </w:r>
            <w:r w:rsidR="00771FBA">
              <w:rPr>
                <w:rStyle w:val="Ttulo2Car"/>
                <w:b w:val="0"/>
                <w:color w:val="auto"/>
                <w:sz w:val="20"/>
                <w:szCs w:val="20"/>
                <w:lang w:bidi="es-ES"/>
              </w:rPr>
              <w:t>existen</w:t>
            </w:r>
            <w:r>
              <w:rPr>
                <w:rStyle w:val="Ttulo2Car"/>
                <w:b w:val="0"/>
                <w:color w:val="auto"/>
                <w:sz w:val="20"/>
                <w:szCs w:val="20"/>
                <w:lang w:bidi="es-ES"/>
              </w:rPr>
              <w:t xml:space="preserve"> dos epígrafes que aluden respectivamente a Perfil y trayectoria del Presidente y Perfil y trayectoria del Director, no </w:t>
            </w:r>
            <w:r w:rsidR="00771FBA">
              <w:rPr>
                <w:rStyle w:val="Ttulo2Car"/>
                <w:b w:val="0"/>
                <w:color w:val="auto"/>
                <w:sz w:val="20"/>
                <w:szCs w:val="20"/>
                <w:lang w:bidi="es-ES"/>
              </w:rPr>
              <w:t>están activados</w:t>
            </w:r>
            <w:r>
              <w:rPr>
                <w:rStyle w:val="Ttulo2Car"/>
                <w:b w:val="0"/>
                <w:color w:val="auto"/>
                <w:sz w:val="20"/>
                <w:szCs w:val="20"/>
                <w:lang w:bidi="es-ES"/>
              </w:rPr>
              <w:t>.</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885A7D">
              <w:rPr>
                <w:rStyle w:val="Ttulo2Car"/>
                <w:b w:val="0"/>
                <w:color w:val="auto"/>
                <w:sz w:val="20"/>
                <w:szCs w:val="20"/>
                <w:lang w:bidi="es-ES"/>
              </w:rPr>
              <w:t>Planes y Programas</w:t>
            </w:r>
            <w:r>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1070B7">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1070B7" w:rsidP="00771FBA">
            <w:pPr>
              <w:pStyle w:val="Cuerpodelboletn"/>
              <w:spacing w:before="120" w:after="120" w:line="312" w:lineRule="auto"/>
              <w:rPr>
                <w:rStyle w:val="Ttulo2Car"/>
                <w:b w:val="0"/>
                <w:color w:val="auto"/>
                <w:sz w:val="20"/>
                <w:szCs w:val="20"/>
                <w:highlight w:val="yellow"/>
                <w:lang w:bidi="es-ES"/>
              </w:rPr>
            </w:pPr>
            <w:r>
              <w:rPr>
                <w:bCs/>
                <w:sz w:val="20"/>
                <w:szCs w:val="20"/>
              </w:rPr>
              <w:t xml:space="preserve">No se ha localizado información. Aunque en el Portal de Transparencia </w:t>
            </w:r>
            <w:r w:rsidR="00771FBA">
              <w:rPr>
                <w:bCs/>
                <w:sz w:val="20"/>
                <w:szCs w:val="20"/>
              </w:rPr>
              <w:t>existe</w:t>
            </w:r>
            <w:r>
              <w:rPr>
                <w:bCs/>
                <w:sz w:val="20"/>
                <w:szCs w:val="20"/>
              </w:rPr>
              <w:t xml:space="preserve"> un link a Planes y programas, </w:t>
            </w:r>
            <w:r w:rsidR="00CD45EF">
              <w:rPr>
                <w:bCs/>
                <w:color w:val="auto"/>
                <w:sz w:val="20"/>
                <w:szCs w:val="20"/>
              </w:rPr>
              <w:t>la información que</w:t>
            </w:r>
            <w:r w:rsidR="002C471E" w:rsidRPr="00885A7D">
              <w:rPr>
                <w:bCs/>
                <w:color w:val="auto"/>
                <w:sz w:val="20"/>
                <w:szCs w:val="20"/>
              </w:rPr>
              <w:t xml:space="preserve"> se publica en este apartado no se relaciona con el contenido material de la obligación</w:t>
            </w:r>
            <w:r w:rsidRPr="00885A7D">
              <w:rPr>
                <w:bCs/>
                <w:color w:val="auto"/>
                <w:sz w:val="20"/>
                <w:szCs w:val="20"/>
              </w:rPr>
              <w:t>. D</w:t>
            </w:r>
            <w:r>
              <w:rPr>
                <w:bCs/>
                <w:sz w:val="20"/>
                <w:szCs w:val="20"/>
              </w:rPr>
              <w:t xml:space="preserve">e acuerdo </w:t>
            </w:r>
            <w:r w:rsidR="00771FBA">
              <w:rPr>
                <w:bCs/>
                <w:sz w:val="20"/>
                <w:szCs w:val="20"/>
              </w:rPr>
              <w:t>con</w:t>
            </w:r>
            <w:r>
              <w:rPr>
                <w:bCs/>
                <w:sz w:val="20"/>
                <w:szCs w:val="20"/>
              </w:rPr>
              <w:t xml:space="preserve"> la LTAIBG, en est</w:t>
            </w:r>
            <w:r w:rsidR="00771FBA">
              <w:rPr>
                <w:bCs/>
                <w:sz w:val="20"/>
                <w:szCs w:val="20"/>
              </w:rPr>
              <w:t>a</w:t>
            </w:r>
            <w:r>
              <w:rPr>
                <w:bCs/>
                <w:sz w:val="20"/>
                <w:szCs w:val="20"/>
              </w:rPr>
              <w:t xml:space="preserve"> </w:t>
            </w:r>
            <w:r w:rsidR="00771FBA">
              <w:rPr>
                <w:bCs/>
                <w:sz w:val="20"/>
                <w:szCs w:val="20"/>
              </w:rPr>
              <w:t>obligación se refiere a</w:t>
            </w:r>
            <w:r>
              <w:rPr>
                <w:bCs/>
                <w:sz w:val="20"/>
                <w:szCs w:val="20"/>
              </w:rPr>
              <w:t xml:space="preserve"> los planes y programas que ordenan estratégica y operativamente las actividades de la AP</w:t>
            </w:r>
            <w:r w:rsidR="00CA38BB">
              <w:rPr>
                <w:bCs/>
                <w:sz w:val="20"/>
                <w:szCs w:val="20"/>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E44D0B"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E44D0B"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940059">
              <w:rPr>
                <w:rStyle w:val="Ttulo2Car"/>
                <w:b w:val="0"/>
                <w:color w:val="auto"/>
                <w:sz w:val="20"/>
                <w:szCs w:val="20"/>
                <w:lang w:bidi="es-ES"/>
              </w:rPr>
              <w:t xml:space="preserve">. </w:t>
            </w:r>
          </w:p>
        </w:tc>
      </w:tr>
    </w:tbl>
    <w:p w:rsidR="001561A4" w:rsidRPr="00C33A23" w:rsidRDefault="001561A4" w:rsidP="001561A4">
      <w:pPr>
        <w:pStyle w:val="Cuerpodelboletn"/>
        <w:spacing w:before="120" w:after="120" w:line="312" w:lineRule="auto"/>
        <w:ind w:left="360"/>
        <w:rPr>
          <w:rStyle w:val="Ttulo2Car"/>
          <w:color w:val="00642D"/>
          <w:lang w:bidi="es-ES"/>
        </w:rPr>
      </w:pPr>
      <w:r w:rsidRPr="00654182">
        <w:rPr>
          <w:rStyle w:val="Ttulo2Car"/>
          <w:color w:val="00642D"/>
          <w:lang w:bidi="es-ES"/>
        </w:rPr>
        <w:t>Análisis de</w:t>
      </w:r>
      <w:r w:rsidRPr="009F7C0F">
        <w:rPr>
          <w:rStyle w:val="Ttulo2Car"/>
          <w:color w:val="00642D"/>
          <w:lang w:bidi="es-ES"/>
        </w:rPr>
        <w:t xml:space="preserve"> la</w:t>
      </w:r>
      <w:r w:rsidRPr="00C33A23">
        <w:rPr>
          <w:rStyle w:val="Ttulo2Car"/>
          <w:color w:val="00642D"/>
          <w:lang w:bidi="es-ES"/>
        </w:rPr>
        <w:t xml:space="preserve"> información Institucional, Organizativa y de Planificación</w:t>
      </w:r>
    </w:p>
    <w:p w:rsidR="001561A4" w:rsidRDefault="002C471E"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08C6DD2" wp14:editId="065DED4E">
                <wp:simplePos x="0" y="0"/>
                <wp:positionH relativeFrom="column">
                  <wp:posOffset>713105</wp:posOffset>
                </wp:positionH>
                <wp:positionV relativeFrom="paragraph">
                  <wp:posOffset>152400</wp:posOffset>
                </wp:positionV>
                <wp:extent cx="5509523" cy="38766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76675"/>
                        </a:xfrm>
                        <a:prstGeom prst="rect">
                          <a:avLst/>
                        </a:prstGeom>
                        <a:solidFill>
                          <a:srgbClr val="FFFFFF"/>
                        </a:solidFill>
                        <a:ln w="9525">
                          <a:solidFill>
                            <a:srgbClr val="000000"/>
                          </a:solidFill>
                          <a:miter lim="800000"/>
                          <a:headEnd/>
                          <a:tailEnd/>
                        </a:ln>
                      </wps:spPr>
                      <wps:txbx>
                        <w:txbxContent>
                          <w:p w:rsidR="00B82879" w:rsidRDefault="00B82879" w:rsidP="002C471E">
                            <w:pPr>
                              <w:rPr>
                                <w:b/>
                                <w:color w:val="00642D"/>
                              </w:rPr>
                            </w:pPr>
                            <w:r w:rsidRPr="00BD4582">
                              <w:rPr>
                                <w:b/>
                                <w:color w:val="00642D"/>
                              </w:rPr>
                              <w:t>Contenidos</w:t>
                            </w:r>
                          </w:p>
                          <w:p w:rsidR="00B82879" w:rsidRPr="006273F9" w:rsidRDefault="00B82879" w:rsidP="002C471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82879" w:rsidRDefault="00B82879" w:rsidP="002C471E">
                            <w:pPr>
                              <w:pStyle w:val="Prrafodelista"/>
                              <w:numPr>
                                <w:ilvl w:val="0"/>
                                <w:numId w:val="4"/>
                              </w:numPr>
                              <w:jc w:val="both"/>
                              <w:rPr>
                                <w:sz w:val="20"/>
                                <w:szCs w:val="20"/>
                              </w:rPr>
                            </w:pPr>
                            <w:r w:rsidRPr="006273F9">
                              <w:rPr>
                                <w:sz w:val="20"/>
                                <w:szCs w:val="20"/>
                              </w:rPr>
                              <w:t xml:space="preserve">No se ha localizado </w:t>
                            </w:r>
                            <w:r>
                              <w:rPr>
                                <w:sz w:val="20"/>
                                <w:szCs w:val="20"/>
                              </w:rPr>
                              <w:t>la descripción de las funciones de la AP, que tienen que publicarse de forma individualizada en su Portal de Transparencia.</w:t>
                            </w:r>
                          </w:p>
                          <w:p w:rsidR="00B82879" w:rsidRDefault="00B82879" w:rsidP="002C471E">
                            <w:pPr>
                              <w:pStyle w:val="Prrafodelista"/>
                              <w:numPr>
                                <w:ilvl w:val="0"/>
                                <w:numId w:val="4"/>
                              </w:numPr>
                              <w:jc w:val="both"/>
                              <w:rPr>
                                <w:sz w:val="20"/>
                                <w:szCs w:val="20"/>
                              </w:rPr>
                            </w:pPr>
                            <w:r>
                              <w:rPr>
                                <w:sz w:val="20"/>
                                <w:szCs w:val="20"/>
                              </w:rPr>
                              <w:t>No se ha localizado información sobre el Registro de Actividades de Tratamiento.</w:t>
                            </w:r>
                          </w:p>
                          <w:p w:rsidR="00B82879" w:rsidRDefault="00B82879" w:rsidP="002C471E">
                            <w:pPr>
                              <w:pStyle w:val="Prrafodelista"/>
                              <w:numPr>
                                <w:ilvl w:val="0"/>
                                <w:numId w:val="4"/>
                              </w:numPr>
                              <w:jc w:val="both"/>
                              <w:rPr>
                                <w:sz w:val="20"/>
                                <w:szCs w:val="20"/>
                              </w:rPr>
                            </w:pPr>
                            <w:r>
                              <w:rPr>
                                <w:sz w:val="20"/>
                                <w:szCs w:val="20"/>
                              </w:rPr>
                              <w:t>No se ha localizado la descripción de la estructura organizativa de la AP.</w:t>
                            </w:r>
                          </w:p>
                          <w:p w:rsidR="00B82879" w:rsidRDefault="00B82879" w:rsidP="002C471E">
                            <w:pPr>
                              <w:pStyle w:val="Prrafodelista"/>
                              <w:numPr>
                                <w:ilvl w:val="0"/>
                                <w:numId w:val="4"/>
                              </w:numPr>
                              <w:jc w:val="both"/>
                              <w:rPr>
                                <w:sz w:val="20"/>
                                <w:szCs w:val="20"/>
                              </w:rPr>
                            </w:pPr>
                            <w:r>
                              <w:rPr>
                                <w:sz w:val="20"/>
                                <w:szCs w:val="20"/>
                              </w:rPr>
                              <w:t>No se ha localizado información sobre el perfil y la trayectoria profesional de los responsables de la AP.</w:t>
                            </w:r>
                          </w:p>
                          <w:p w:rsidR="00B82879" w:rsidRDefault="00B82879" w:rsidP="002C471E">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B82879" w:rsidRPr="00E11F86" w:rsidRDefault="00B82879" w:rsidP="002C471E">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B82879" w:rsidRDefault="00B82879" w:rsidP="002C471E">
                            <w:pPr>
                              <w:rPr>
                                <w:b/>
                                <w:color w:val="00642D"/>
                              </w:rPr>
                            </w:pPr>
                            <w:r>
                              <w:rPr>
                                <w:b/>
                                <w:color w:val="00642D"/>
                              </w:rPr>
                              <w:t>Calidad de la Información</w:t>
                            </w:r>
                          </w:p>
                          <w:p w:rsidR="00B82879" w:rsidRDefault="00B82879" w:rsidP="002C471E">
                            <w:pPr>
                              <w:pStyle w:val="Prrafodelista"/>
                              <w:numPr>
                                <w:ilvl w:val="0"/>
                                <w:numId w:val="5"/>
                              </w:numPr>
                              <w:jc w:val="both"/>
                              <w:rPr>
                                <w:sz w:val="20"/>
                                <w:szCs w:val="20"/>
                              </w:rPr>
                            </w:pPr>
                            <w:r w:rsidRPr="00445486">
                              <w:rPr>
                                <w:sz w:val="20"/>
                                <w:szCs w:val="20"/>
                              </w:rPr>
                              <w:t>Parte de la información no está datada ni existen referencias a la última vez que se revisó o actualizó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56.15pt;margin-top:12pt;width:433.8pt;height:30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">
                <v:textbox>
                  <w:txbxContent>
                    <w:p w:rsidR="00B82879" w:rsidRDefault="00B82879" w:rsidP="002C471E">
                      <w:pPr>
                        <w:rPr>
                          <w:b/>
                          <w:color w:val="00642D"/>
                        </w:rPr>
                      </w:pPr>
                      <w:r w:rsidRPr="00BD4582">
                        <w:rPr>
                          <w:b/>
                          <w:color w:val="00642D"/>
                        </w:rPr>
                        <w:t>Contenidos</w:t>
                      </w:r>
                    </w:p>
                    <w:p w:rsidR="00B82879" w:rsidRPr="006273F9" w:rsidRDefault="00B82879" w:rsidP="002C471E">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82879" w:rsidRDefault="00B82879" w:rsidP="002C471E">
                      <w:pPr>
                        <w:pStyle w:val="Prrafodelista"/>
                        <w:numPr>
                          <w:ilvl w:val="0"/>
                          <w:numId w:val="4"/>
                        </w:numPr>
                        <w:jc w:val="both"/>
                        <w:rPr>
                          <w:sz w:val="20"/>
                          <w:szCs w:val="20"/>
                        </w:rPr>
                      </w:pPr>
                      <w:r w:rsidRPr="006273F9">
                        <w:rPr>
                          <w:sz w:val="20"/>
                          <w:szCs w:val="20"/>
                        </w:rPr>
                        <w:t xml:space="preserve">No se ha localizado </w:t>
                      </w:r>
                      <w:r>
                        <w:rPr>
                          <w:sz w:val="20"/>
                          <w:szCs w:val="20"/>
                        </w:rPr>
                        <w:t>la descripción de las funciones de la AP, que tienen que publicarse de forma individualizada en su Portal de Transparencia.</w:t>
                      </w:r>
                    </w:p>
                    <w:p w:rsidR="00B82879" w:rsidRDefault="00B82879" w:rsidP="002C471E">
                      <w:pPr>
                        <w:pStyle w:val="Prrafodelista"/>
                        <w:numPr>
                          <w:ilvl w:val="0"/>
                          <w:numId w:val="4"/>
                        </w:numPr>
                        <w:jc w:val="both"/>
                        <w:rPr>
                          <w:sz w:val="20"/>
                          <w:szCs w:val="20"/>
                        </w:rPr>
                      </w:pPr>
                      <w:r>
                        <w:rPr>
                          <w:sz w:val="20"/>
                          <w:szCs w:val="20"/>
                        </w:rPr>
                        <w:t>No se ha localizado información sobre el Registro de Actividades de Tratamiento.</w:t>
                      </w:r>
                    </w:p>
                    <w:p w:rsidR="00B82879" w:rsidRDefault="00B82879" w:rsidP="002C471E">
                      <w:pPr>
                        <w:pStyle w:val="Prrafodelista"/>
                        <w:numPr>
                          <w:ilvl w:val="0"/>
                          <w:numId w:val="4"/>
                        </w:numPr>
                        <w:jc w:val="both"/>
                        <w:rPr>
                          <w:sz w:val="20"/>
                          <w:szCs w:val="20"/>
                        </w:rPr>
                      </w:pPr>
                      <w:r>
                        <w:rPr>
                          <w:sz w:val="20"/>
                          <w:szCs w:val="20"/>
                        </w:rPr>
                        <w:t>No se ha localizado la descripción de la estructura organizativa de la AP.</w:t>
                      </w:r>
                    </w:p>
                    <w:p w:rsidR="00B82879" w:rsidRDefault="00B82879" w:rsidP="002C471E">
                      <w:pPr>
                        <w:pStyle w:val="Prrafodelista"/>
                        <w:numPr>
                          <w:ilvl w:val="0"/>
                          <w:numId w:val="4"/>
                        </w:numPr>
                        <w:jc w:val="both"/>
                        <w:rPr>
                          <w:sz w:val="20"/>
                          <w:szCs w:val="20"/>
                        </w:rPr>
                      </w:pPr>
                      <w:r>
                        <w:rPr>
                          <w:sz w:val="20"/>
                          <w:szCs w:val="20"/>
                        </w:rPr>
                        <w:t>No se ha localizado información sobre el perfil y la trayectoria profesional de los responsables de la AP.</w:t>
                      </w:r>
                    </w:p>
                    <w:p w:rsidR="00B82879" w:rsidRDefault="00B82879" w:rsidP="002C471E">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B82879" w:rsidRPr="00E11F86" w:rsidRDefault="00B82879" w:rsidP="002C471E">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B82879" w:rsidRDefault="00B82879" w:rsidP="002C471E">
                      <w:pPr>
                        <w:rPr>
                          <w:b/>
                          <w:color w:val="00642D"/>
                        </w:rPr>
                      </w:pPr>
                      <w:r>
                        <w:rPr>
                          <w:b/>
                          <w:color w:val="00642D"/>
                        </w:rPr>
                        <w:t>Calidad de la Información</w:t>
                      </w:r>
                    </w:p>
                    <w:p w:rsidR="00B82879" w:rsidRDefault="00B82879" w:rsidP="002C471E">
                      <w:pPr>
                        <w:pStyle w:val="Prrafodelista"/>
                        <w:numPr>
                          <w:ilvl w:val="0"/>
                          <w:numId w:val="5"/>
                        </w:numPr>
                        <w:jc w:val="both"/>
                        <w:rPr>
                          <w:sz w:val="20"/>
                          <w:szCs w:val="20"/>
                        </w:rPr>
                      </w:pPr>
                      <w:r w:rsidRPr="00445486">
                        <w:rPr>
                          <w:sz w:val="20"/>
                          <w:szCs w:val="20"/>
                        </w:rPr>
                        <w:t>Parte de la información no está datada ni existen referencias a la última vez que se revisó o actualizó la información.</w:t>
                      </w:r>
                    </w:p>
                  </w:txbxContent>
                </v:textbox>
              </v:shape>
            </w:pict>
          </mc:Fallback>
        </mc:AlternateContent>
      </w: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6F1A80" w:rsidRDefault="006F1A80"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6A2766" w:rsidRPr="00C33A23" w:rsidRDefault="002C471E" w:rsidP="006A2766">
      <w:pPr>
        <w:pStyle w:val="Cuerpodelboletn"/>
        <w:spacing w:before="120" w:after="120" w:line="312" w:lineRule="auto"/>
        <w:ind w:left="360"/>
        <w:rPr>
          <w:rStyle w:val="Ttulo2Car"/>
          <w:color w:val="00642D"/>
          <w:lang w:bidi="es-ES"/>
        </w:rPr>
      </w:pPr>
      <w:r>
        <w:rPr>
          <w:rStyle w:val="Ttulo2Car"/>
          <w:color w:val="00642D"/>
          <w:lang w:bidi="es-ES"/>
        </w:rPr>
        <w:t>I</w:t>
      </w:r>
      <w:r w:rsidR="006A2766" w:rsidRPr="00C33A23">
        <w:rPr>
          <w:rStyle w:val="Ttulo2Car"/>
          <w:color w:val="00642D"/>
          <w:lang w:bidi="es-ES"/>
        </w:rPr>
        <w:t>I.2 Información de Relevancia Jurídica.</w:t>
      </w:r>
      <w:r w:rsidR="006A2766"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AF19F2"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w:t>
            </w:r>
            <w:r w:rsidR="005B37B7">
              <w:rPr>
                <w:rStyle w:val="Ttulo2Car"/>
                <w:b w:val="0"/>
                <w:color w:val="auto"/>
                <w:sz w:val="20"/>
                <w:szCs w:val="20"/>
                <w:lang w:bidi="es-ES"/>
              </w:rPr>
              <w:t>nformación de relevancia jurídica del Portal de Transparencia.</w:t>
            </w:r>
          </w:p>
          <w:p w:rsidR="00C902F5" w:rsidRPr="00D04CAF" w:rsidRDefault="00C902F5" w:rsidP="00C902F5">
            <w:pPr>
              <w:pStyle w:val="Cuerpodelboletn"/>
              <w:spacing w:before="120" w:after="120" w:line="312" w:lineRule="auto"/>
              <w:rPr>
                <w:rStyle w:val="Ttulo2Car"/>
                <w:b w:val="0"/>
                <w:sz w:val="20"/>
                <w:szCs w:val="20"/>
                <w:lang w:bidi="es-ES"/>
              </w:rPr>
            </w:pPr>
          </w:p>
        </w:tc>
      </w:tr>
      <w:tr w:rsidR="00885A7D" w:rsidRPr="00885A7D" w:rsidTr="006A2766">
        <w:tc>
          <w:tcPr>
            <w:tcW w:w="1477" w:type="dxa"/>
            <w:tcBorders>
              <w:right w:val="single" w:sz="4" w:space="0" w:color="00642D"/>
            </w:tcBorders>
            <w:shd w:val="clear" w:color="auto" w:fill="00642D"/>
          </w:tcPr>
          <w:p w:rsidR="003D75F8" w:rsidRPr="00885A7D" w:rsidRDefault="003D75F8" w:rsidP="006A2766">
            <w:pPr>
              <w:pStyle w:val="Cuerpodelboletn"/>
              <w:spacing w:before="120" w:after="120" w:line="312" w:lineRule="auto"/>
              <w:rPr>
                <w:rStyle w:val="Ttulo2Car"/>
                <w:color w:val="auto"/>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885A7D" w:rsidRDefault="003D75F8" w:rsidP="00E11F86">
            <w:pPr>
              <w:pStyle w:val="Cuerpodelboletn"/>
              <w:spacing w:before="120" w:after="120" w:line="312" w:lineRule="auto"/>
              <w:rPr>
                <w:rStyle w:val="Ttulo2Car"/>
                <w:color w:val="auto"/>
                <w:sz w:val="20"/>
                <w:szCs w:val="20"/>
                <w:lang w:bidi="es-ES"/>
              </w:rPr>
            </w:pPr>
            <w:r w:rsidRPr="00885A7D">
              <w:rPr>
                <w:color w:val="auto"/>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885A7D" w:rsidRDefault="003D75F8" w:rsidP="002C471E">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885A7D" w:rsidRDefault="008F6BC9" w:rsidP="00CA38BB">
            <w:pPr>
              <w:pStyle w:val="Cuerpodelboletn"/>
              <w:spacing w:before="120" w:after="120" w:line="312" w:lineRule="auto"/>
              <w:rPr>
                <w:rStyle w:val="Ttulo2Car"/>
                <w:strike/>
                <w:color w:val="auto"/>
                <w:sz w:val="20"/>
                <w:szCs w:val="20"/>
                <w:lang w:bidi="es-ES"/>
              </w:rPr>
            </w:pPr>
            <w:r w:rsidRPr="00885A7D">
              <w:rPr>
                <w:rStyle w:val="Ttulo2Car"/>
                <w:b w:val="0"/>
                <w:color w:val="auto"/>
                <w:sz w:val="20"/>
                <w:szCs w:val="20"/>
                <w:lang w:bidi="es-ES"/>
              </w:rPr>
              <w:t>Localizable en el acceso</w:t>
            </w:r>
            <w:r w:rsidRPr="00885A7D">
              <w:rPr>
                <w:rStyle w:val="Ttulo2Car"/>
                <w:b w:val="0"/>
                <w:strike/>
                <w:color w:val="auto"/>
                <w:sz w:val="20"/>
                <w:szCs w:val="20"/>
                <w:lang w:bidi="es-ES"/>
              </w:rPr>
              <w:t xml:space="preserve"> </w:t>
            </w:r>
            <w:r w:rsidRPr="00885A7D">
              <w:rPr>
                <w:rStyle w:val="Ttulo2Car"/>
                <w:b w:val="0"/>
                <w:color w:val="auto"/>
                <w:sz w:val="20"/>
                <w:szCs w:val="20"/>
                <w:lang w:bidi="es-ES"/>
              </w:rPr>
              <w:t xml:space="preserve">Información Pública de la página home. </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7145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14500"/>
                        </a:xfrm>
                        <a:prstGeom prst="rect">
                          <a:avLst/>
                        </a:prstGeom>
                        <a:solidFill>
                          <a:srgbClr val="FFFFFF"/>
                        </a:solidFill>
                        <a:ln w="9525">
                          <a:solidFill>
                            <a:srgbClr val="000000"/>
                          </a:solidFill>
                          <a:miter lim="800000"/>
                          <a:headEnd/>
                          <a:tailEnd/>
                        </a:ln>
                      </wps:spPr>
                      <wps:txbx>
                        <w:txbxContent>
                          <w:p w:rsidR="00B82879" w:rsidRDefault="00B82879" w:rsidP="00BD4582">
                            <w:pPr>
                              <w:rPr>
                                <w:b/>
                                <w:color w:val="00642D"/>
                              </w:rPr>
                            </w:pPr>
                            <w:r w:rsidRPr="00BD4582">
                              <w:rPr>
                                <w:b/>
                                <w:color w:val="00642D"/>
                              </w:rPr>
                              <w:t>Contenidos</w:t>
                            </w:r>
                          </w:p>
                          <w:p w:rsidR="00B82879" w:rsidRDefault="00B82879" w:rsidP="00BD4582">
                            <w:pPr>
                              <w:rPr>
                                <w:sz w:val="20"/>
                                <w:szCs w:val="20"/>
                              </w:rPr>
                            </w:pPr>
                            <w:r w:rsidRPr="00457DBB">
                              <w:rPr>
                                <w:sz w:val="20"/>
                                <w:szCs w:val="20"/>
                              </w:rPr>
                              <w:t>La información publicada contempla</w:t>
                            </w:r>
                            <w:r>
                              <w:rPr>
                                <w:sz w:val="20"/>
                                <w:szCs w:val="20"/>
                              </w:rPr>
                              <w:t>n</w:t>
                            </w:r>
                            <w:r w:rsidRPr="00457DBB">
                              <w:rPr>
                                <w:sz w:val="20"/>
                                <w:szCs w:val="20"/>
                              </w:rPr>
                              <w:t xml:space="preserve"> la totalidad de los contenidos del artículo 7 de la LTAIBG.</w:t>
                            </w:r>
                          </w:p>
                          <w:p w:rsidR="00B82879" w:rsidRDefault="00B82879" w:rsidP="00BD4582">
                            <w:pPr>
                              <w:rPr>
                                <w:b/>
                                <w:color w:val="00642D"/>
                              </w:rPr>
                            </w:pPr>
                            <w:r>
                              <w:rPr>
                                <w:b/>
                                <w:color w:val="00642D"/>
                              </w:rPr>
                              <w:t>Calidad de la Información</w:t>
                            </w:r>
                          </w:p>
                          <w:p w:rsidR="00B82879" w:rsidRPr="00AA6EEC" w:rsidRDefault="00B82879"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r>
                              <w:rPr>
                                <w:sz w:val="20"/>
                                <w:szCs w:val="20"/>
                              </w:rPr>
                              <w:t>.</w:t>
                            </w:r>
                          </w:p>
                          <w:p w:rsidR="00B82879" w:rsidRDefault="00B82879"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">
                <v:textbox>
                  <w:txbxContent>
                    <w:p w:rsidR="00B82879" w:rsidRDefault="00B82879" w:rsidP="00BD4582">
                      <w:pPr>
                        <w:rPr>
                          <w:b/>
                          <w:color w:val="00642D"/>
                        </w:rPr>
                      </w:pPr>
                      <w:r w:rsidRPr="00BD4582">
                        <w:rPr>
                          <w:b/>
                          <w:color w:val="00642D"/>
                        </w:rPr>
                        <w:t>Contenidos</w:t>
                      </w:r>
                    </w:p>
                    <w:p w:rsidR="00B82879" w:rsidRDefault="00B82879" w:rsidP="00BD4582">
                      <w:pPr>
                        <w:rPr>
                          <w:sz w:val="20"/>
                          <w:szCs w:val="20"/>
                        </w:rPr>
                      </w:pPr>
                      <w:r w:rsidRPr="00457DBB">
                        <w:rPr>
                          <w:sz w:val="20"/>
                          <w:szCs w:val="20"/>
                        </w:rPr>
                        <w:t>La información publicada contempla</w:t>
                      </w:r>
                      <w:r>
                        <w:rPr>
                          <w:sz w:val="20"/>
                          <w:szCs w:val="20"/>
                        </w:rPr>
                        <w:t>n</w:t>
                      </w:r>
                      <w:r w:rsidRPr="00457DBB">
                        <w:rPr>
                          <w:sz w:val="20"/>
                          <w:szCs w:val="20"/>
                        </w:rPr>
                        <w:t xml:space="preserve"> la totalidad de los contenidos del artículo 7 de la LTAIBG.</w:t>
                      </w:r>
                    </w:p>
                    <w:p w:rsidR="00B82879" w:rsidRDefault="00B82879" w:rsidP="00BD4582">
                      <w:pPr>
                        <w:rPr>
                          <w:b/>
                          <w:color w:val="00642D"/>
                        </w:rPr>
                      </w:pPr>
                      <w:r>
                        <w:rPr>
                          <w:b/>
                          <w:color w:val="00642D"/>
                        </w:rPr>
                        <w:t>Calidad de la Información</w:t>
                      </w:r>
                    </w:p>
                    <w:p w:rsidR="00B82879" w:rsidRPr="00AA6EEC" w:rsidRDefault="00B82879"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r>
                        <w:rPr>
                          <w:sz w:val="20"/>
                          <w:szCs w:val="20"/>
                        </w:rPr>
                        <w:t>.</w:t>
                      </w:r>
                    </w:p>
                    <w:p w:rsidR="00B82879" w:rsidRDefault="00B82879"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63919" w:rsidRDefault="00163919" w:rsidP="00C33A23">
      <w:pPr>
        <w:pStyle w:val="Cuerpodelboletn"/>
        <w:spacing w:before="120" w:after="120" w:line="312" w:lineRule="auto"/>
        <w:ind w:left="360"/>
        <w:rPr>
          <w:rStyle w:val="Ttulo2Car"/>
          <w:color w:val="00642D"/>
          <w:lang w:bidi="es-ES"/>
        </w:rPr>
      </w:pPr>
    </w:p>
    <w:p w:rsidR="006F1A80" w:rsidRDefault="006F1A80" w:rsidP="00C33A23">
      <w:pPr>
        <w:pStyle w:val="Cuerpodelboletn"/>
        <w:spacing w:before="120" w:after="120" w:line="312" w:lineRule="auto"/>
        <w:ind w:left="360"/>
        <w:rPr>
          <w:rStyle w:val="Ttulo2Car"/>
          <w:color w:val="00642D"/>
          <w:lang w:bidi="es-ES"/>
        </w:rPr>
      </w:pPr>
    </w:p>
    <w:p w:rsidR="006F1A80" w:rsidRDefault="006F1A80"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902F5" w:rsidRDefault="00C902F5" w:rsidP="00D447BE">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AF19F2">
              <w:rPr>
                <w:rStyle w:val="Ttulo2Car"/>
                <w:b w:val="0"/>
                <w:color w:val="auto"/>
                <w:sz w:val="20"/>
                <w:szCs w:val="20"/>
                <w:lang w:bidi="es-ES"/>
              </w:rPr>
              <w:t>económica, presupuestaria y estadística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p w:rsidR="00C54A2F" w:rsidRPr="00F96321" w:rsidRDefault="00C54A2F" w:rsidP="00CD45E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Por otra parte, existe</w:t>
            </w:r>
            <w:r w:rsidR="00AF19F2">
              <w:rPr>
                <w:rStyle w:val="Ttulo2Car"/>
                <w:b w:val="0"/>
                <w:color w:val="auto"/>
                <w:sz w:val="20"/>
                <w:szCs w:val="20"/>
                <w:lang w:bidi="es-ES"/>
              </w:rPr>
              <w:t xml:space="preserve"> </w:t>
            </w:r>
            <w:r w:rsidR="008C4D5E">
              <w:rPr>
                <w:rStyle w:val="Ttulo2Car"/>
                <w:b w:val="0"/>
                <w:color w:val="auto"/>
                <w:sz w:val="20"/>
                <w:szCs w:val="20"/>
                <w:lang w:bidi="es-ES"/>
              </w:rPr>
              <w:t>un enlace más</w:t>
            </w:r>
            <w:r w:rsidR="00AF19F2">
              <w:rPr>
                <w:rStyle w:val="Ttulo2Car"/>
                <w:b w:val="0"/>
                <w:color w:val="auto"/>
                <w:sz w:val="20"/>
                <w:szCs w:val="20"/>
                <w:lang w:bidi="es-ES"/>
              </w:rPr>
              <w:t xml:space="preserve"> a Adjudicaciones, que </w:t>
            </w:r>
            <w:r w:rsidR="008F6BC9">
              <w:rPr>
                <w:rStyle w:val="Ttulo2Car"/>
                <w:b w:val="0"/>
                <w:color w:val="auto"/>
                <w:sz w:val="20"/>
                <w:szCs w:val="20"/>
                <w:lang w:bidi="es-ES"/>
              </w:rPr>
              <w:t>dirige</w:t>
            </w:r>
            <w:r w:rsidR="00AF19F2">
              <w:rPr>
                <w:rStyle w:val="Ttulo2Car"/>
                <w:b w:val="0"/>
                <w:color w:val="auto"/>
                <w:sz w:val="20"/>
                <w:szCs w:val="20"/>
                <w:lang w:bidi="es-ES"/>
              </w:rPr>
              <w:t xml:space="preserve"> a los contratos </w:t>
            </w:r>
            <w:r w:rsidR="008F6BC9">
              <w:rPr>
                <w:rStyle w:val="Ttulo2Car"/>
                <w:b w:val="0"/>
                <w:color w:val="auto"/>
                <w:sz w:val="20"/>
                <w:szCs w:val="20"/>
                <w:lang w:bidi="es-ES"/>
              </w:rPr>
              <w:t>adjudicados</w:t>
            </w:r>
            <w:r w:rsidR="00AF19F2">
              <w:rPr>
                <w:rStyle w:val="Ttulo2Car"/>
                <w:b w:val="0"/>
                <w:color w:val="auto"/>
                <w:sz w:val="20"/>
                <w:szCs w:val="20"/>
                <w:lang w:bidi="es-ES"/>
              </w:rPr>
              <w:t xml:space="preserve"> por trimestre (el último </w:t>
            </w:r>
            <w:r w:rsidR="008F6BC9">
              <w:rPr>
                <w:rStyle w:val="Ttulo2Car"/>
                <w:b w:val="0"/>
                <w:color w:val="auto"/>
                <w:sz w:val="20"/>
                <w:szCs w:val="20"/>
                <w:lang w:bidi="es-ES"/>
              </w:rPr>
              <w:t>corresponde al</w:t>
            </w:r>
            <w:r w:rsidR="00AF19F2">
              <w:rPr>
                <w:rStyle w:val="Ttulo2Car"/>
                <w:b w:val="0"/>
                <w:color w:val="auto"/>
                <w:sz w:val="20"/>
                <w:szCs w:val="20"/>
                <w:lang w:bidi="es-ES"/>
              </w:rPr>
              <w:t xml:space="preserve"> </w:t>
            </w:r>
            <w:r w:rsidR="00CD45EF">
              <w:rPr>
                <w:rStyle w:val="Ttulo2Car"/>
                <w:b w:val="0"/>
                <w:color w:val="auto"/>
                <w:sz w:val="20"/>
                <w:szCs w:val="20"/>
                <w:lang w:bidi="es-ES"/>
              </w:rPr>
              <w:t>primer trimestre de 2023</w:t>
            </w:r>
            <w:r w:rsidR="008F6BC9" w:rsidRPr="00885A7D">
              <w:rPr>
                <w:rStyle w:val="Ttulo2Car"/>
                <w:b w:val="0"/>
                <w:color w:val="auto"/>
                <w:sz w:val="20"/>
                <w:szCs w:val="20"/>
                <w:lang w:bidi="es-ES"/>
              </w:rPr>
              <w:t>)</w:t>
            </w:r>
            <w:r w:rsidR="00AF19F2" w:rsidRPr="00885A7D">
              <w:rPr>
                <w:rStyle w:val="Ttulo2Car"/>
                <w:b w:val="0"/>
                <w:color w:val="auto"/>
                <w:sz w:val="20"/>
                <w:szCs w:val="20"/>
                <w:lang w:bidi="es-ES"/>
              </w:rPr>
              <w:t xml:space="preserve">. </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150FEF" w:rsidRDefault="00C33A23" w:rsidP="00CD45EF">
            <w:pPr>
              <w:pStyle w:val="Cuerpodelboletn"/>
              <w:numPr>
                <w:ilvl w:val="0"/>
                <w:numId w:val="21"/>
              </w:numPr>
              <w:spacing w:before="120" w:after="120" w:line="312" w:lineRule="auto"/>
              <w:jc w:val="center"/>
              <w:rPr>
                <w:rStyle w:val="Ttulo2Car"/>
                <w:color w:val="FF000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150FEF" w:rsidRDefault="002E4AB1" w:rsidP="00150FEF">
            <w:pPr>
              <w:pStyle w:val="Cuerpodelboletn"/>
              <w:spacing w:before="120" w:after="120" w:line="312" w:lineRule="auto"/>
              <w:rPr>
                <w:rStyle w:val="Ttulo2Car"/>
                <w:b w:val="0"/>
                <w:color w:val="auto"/>
                <w:sz w:val="20"/>
                <w:szCs w:val="20"/>
                <w:lang w:bidi="es-ES"/>
              </w:rPr>
            </w:pPr>
            <w:r w:rsidRPr="00150FEF">
              <w:rPr>
                <w:rStyle w:val="Ttulo2Car"/>
                <w:b w:val="0"/>
                <w:color w:val="auto"/>
                <w:sz w:val="20"/>
                <w:szCs w:val="20"/>
                <w:lang w:bidi="es-ES"/>
              </w:rPr>
              <w:t xml:space="preserve">No aplicable. En el Portal de Transparencia/Información económica, presupuestaria y estadística/Contratación/Modificaciones, resoluciones y desistimientos de contratos se </w:t>
            </w:r>
            <w:r w:rsidR="00150FEF">
              <w:rPr>
                <w:rStyle w:val="Ttulo2Car"/>
                <w:b w:val="0"/>
                <w:color w:val="auto"/>
                <w:sz w:val="20"/>
                <w:szCs w:val="20"/>
                <w:lang w:bidi="es-ES"/>
              </w:rPr>
              <w:t>informa de</w:t>
            </w:r>
            <w:r w:rsidRPr="00150FEF">
              <w:rPr>
                <w:rStyle w:val="Ttulo2Car"/>
                <w:b w:val="0"/>
                <w:color w:val="auto"/>
                <w:sz w:val="20"/>
                <w:szCs w:val="20"/>
                <w:lang w:bidi="es-ES"/>
              </w:rPr>
              <w:t xml:space="preserve"> que no constan </w:t>
            </w:r>
            <w:r w:rsidR="00150FEF">
              <w:rPr>
                <w:rStyle w:val="Ttulo2Car"/>
                <w:b w:val="0"/>
                <w:color w:val="auto"/>
                <w:sz w:val="20"/>
                <w:szCs w:val="20"/>
                <w:lang w:bidi="es-ES"/>
              </w:rPr>
              <w:t xml:space="preserve">modificaciones de contratos </w:t>
            </w:r>
            <w:r w:rsidRPr="00150FEF">
              <w:rPr>
                <w:rStyle w:val="Ttulo2Car"/>
                <w:b w:val="0"/>
                <w:color w:val="auto"/>
                <w:sz w:val="20"/>
                <w:szCs w:val="20"/>
                <w:lang w:bidi="es-ES"/>
              </w:rPr>
              <w:t>en el primer trimestre de 2023.</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2E4AB1" w:rsidRDefault="002E4AB1" w:rsidP="00511CCE">
            <w:pPr>
              <w:spacing w:line="276" w:lineRule="auto"/>
              <w:rPr>
                <w:color w:val="FF0000"/>
                <w:highlight w:val="yellow"/>
              </w:rPr>
            </w:pPr>
            <w:r w:rsidRPr="00150FEF">
              <w:rPr>
                <w:rStyle w:val="Ttulo2Car"/>
                <w:b w:val="0"/>
                <w:color w:val="auto"/>
                <w:sz w:val="20"/>
                <w:szCs w:val="20"/>
                <w:lang w:bidi="es-ES"/>
              </w:rPr>
              <w:t>Localizable en el Portal de Transparencia/Información económica, presupuestaria y estadística/Contratación/Modificaciones, resoluciones y desistimientos de contratos.</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511CCE" w:rsidP="00897C61">
            <w:pPr>
              <w:spacing w:line="276" w:lineRule="auto"/>
              <w:rPr>
                <w:highlight w:val="yellow"/>
              </w:rPr>
            </w:pPr>
            <w:r>
              <w:rPr>
                <w:rStyle w:val="Ttulo2Car"/>
                <w:b w:val="0"/>
                <w:color w:val="auto"/>
                <w:sz w:val="20"/>
                <w:szCs w:val="20"/>
                <w:lang w:bidi="es-ES"/>
              </w:rPr>
              <w:t>No se ha localizado información</w:t>
            </w:r>
            <w:r w:rsidR="00DB3082">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8F6BC9">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2E4AB1" w:rsidP="008F6BC9">
            <w:pPr>
              <w:spacing w:line="276" w:lineRule="auto"/>
              <w:rPr>
                <w:rStyle w:val="Ttulo2Car"/>
                <w:b w:val="0"/>
                <w:color w:val="auto"/>
                <w:sz w:val="20"/>
                <w:szCs w:val="20"/>
                <w:lang w:bidi="es-ES"/>
              </w:rPr>
            </w:pPr>
            <w:r w:rsidRPr="00150FEF">
              <w:rPr>
                <w:rStyle w:val="Ttulo2Car"/>
                <w:b w:val="0"/>
                <w:color w:val="auto"/>
                <w:sz w:val="20"/>
                <w:szCs w:val="20"/>
                <w:lang w:bidi="es-ES"/>
              </w:rPr>
              <w:t>Localizable en el Portal de Transparencia/Información económica, presupuestaria y estadística/Contratación/Contratos menores.</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w:t>
            </w:r>
            <w:r w:rsidRPr="00053B1D">
              <w:rPr>
                <w:rStyle w:val="Ttulo2Car"/>
                <w:b w:val="0"/>
                <w:color w:val="auto"/>
                <w:sz w:val="20"/>
                <w:szCs w:val="20"/>
                <w:lang w:bidi="es-ES"/>
              </w:rPr>
              <w:t>elación</w:t>
            </w:r>
            <w:r w:rsidRPr="009609E9">
              <w:rPr>
                <w:rStyle w:val="Ttulo2Car"/>
                <w:b w:val="0"/>
                <w:color w:val="auto"/>
                <w:sz w:val="20"/>
                <w:szCs w:val="20"/>
                <w:lang w:bidi="es-ES"/>
              </w:rPr>
              <w:t xml:space="preserve">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AF1E9A">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AF1E9A" w:rsidP="00885A7D">
            <w:pPr>
              <w:pStyle w:val="Cuerpodelboletn"/>
              <w:spacing w:before="120" w:after="120" w:line="312" w:lineRule="auto"/>
              <w:rPr>
                <w:rStyle w:val="Ttulo2Car"/>
                <w:b w:val="0"/>
                <w:color w:val="auto"/>
                <w:sz w:val="20"/>
                <w:szCs w:val="20"/>
                <w:highlight w:val="yellow"/>
                <w:lang w:bidi="es-ES"/>
              </w:rPr>
            </w:pPr>
            <w:r w:rsidRPr="00885A7D">
              <w:rPr>
                <w:rStyle w:val="Ttulo2Car"/>
                <w:b w:val="0"/>
                <w:color w:val="auto"/>
                <w:sz w:val="20"/>
                <w:szCs w:val="20"/>
                <w:lang w:bidi="es-ES"/>
              </w:rPr>
              <w:t xml:space="preserve">Localizable a través del enlace convenios del apartado </w:t>
            </w:r>
            <w:r w:rsidR="008C4D5E" w:rsidRPr="00885A7D">
              <w:rPr>
                <w:rStyle w:val="Ttulo2Car"/>
                <w:b w:val="0"/>
                <w:color w:val="auto"/>
                <w:sz w:val="20"/>
                <w:szCs w:val="20"/>
                <w:lang w:bidi="es-ES"/>
              </w:rPr>
              <w:t xml:space="preserve">Información </w:t>
            </w:r>
            <w:r w:rsidR="008C4D5E">
              <w:rPr>
                <w:rStyle w:val="Ttulo2Car"/>
                <w:b w:val="0"/>
                <w:color w:val="auto"/>
                <w:sz w:val="20"/>
                <w:szCs w:val="20"/>
                <w:lang w:bidi="es-ES"/>
              </w:rPr>
              <w:t>económica, presupuestaria y estadística del Portal de Transparencia de la AP.</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AF1E9A" w:rsidRDefault="000D2ACC" w:rsidP="00150FEF">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En el </w:t>
            </w:r>
            <w:r w:rsidR="00163919" w:rsidRPr="00150FEF">
              <w:rPr>
                <w:rStyle w:val="Ttulo2Car"/>
                <w:b w:val="0"/>
                <w:color w:val="auto"/>
                <w:sz w:val="20"/>
                <w:szCs w:val="20"/>
                <w:lang w:bidi="es-ES"/>
              </w:rPr>
              <w:t>Portal de Transparencia</w:t>
            </w:r>
            <w:r w:rsidR="00163919">
              <w:rPr>
                <w:rStyle w:val="Ttulo2Car"/>
                <w:b w:val="0"/>
                <w:color w:val="FF0000"/>
                <w:sz w:val="20"/>
                <w:szCs w:val="20"/>
                <w:lang w:bidi="es-ES"/>
              </w:rPr>
              <w:t xml:space="preserve"> </w:t>
            </w:r>
            <w:r w:rsidR="00F802A7">
              <w:rPr>
                <w:rStyle w:val="Ttulo2Car"/>
                <w:b w:val="0"/>
                <w:color w:val="auto"/>
                <w:sz w:val="20"/>
                <w:szCs w:val="20"/>
                <w:lang w:bidi="es-ES"/>
              </w:rPr>
              <w:t>se publica</w:t>
            </w:r>
            <w:r w:rsidR="008C4D5E">
              <w:rPr>
                <w:rStyle w:val="Ttulo2Car"/>
                <w:b w:val="0"/>
                <w:color w:val="auto"/>
                <w:sz w:val="20"/>
                <w:szCs w:val="20"/>
                <w:lang w:bidi="es-ES"/>
              </w:rPr>
              <w:t xml:space="preserve"> un enlace a Encargos a medios propios</w:t>
            </w:r>
            <w:r w:rsidR="00F802A7">
              <w:rPr>
                <w:rStyle w:val="Ttulo2Car"/>
                <w:b w:val="0"/>
                <w:color w:val="auto"/>
                <w:sz w:val="20"/>
                <w:szCs w:val="20"/>
                <w:lang w:bidi="es-ES"/>
              </w:rPr>
              <w:t>, pero el contenido material de la obligación se refiere a las encomiendas de gestión.</w:t>
            </w:r>
            <w:r w:rsidR="00AF1E9A">
              <w:rPr>
                <w:rStyle w:val="Ttulo2Car"/>
                <w:b w:val="0"/>
                <w:color w:val="auto"/>
                <w:sz w:val="20"/>
                <w:szCs w:val="20"/>
                <w:lang w:bidi="es-ES"/>
              </w:rPr>
              <w:t xml:space="preserve"> </w:t>
            </w:r>
            <w:r w:rsidR="00AF1E9A" w:rsidRPr="00885A7D">
              <w:rPr>
                <w:rStyle w:val="Ttulo2Car"/>
                <w:b w:val="0"/>
                <w:color w:val="auto"/>
                <w:sz w:val="20"/>
                <w:szCs w:val="20"/>
                <w:lang w:bidi="es-ES"/>
              </w:rPr>
              <w:t xml:space="preserve">Por otra parte, en el apartado Convenios, se hace referencia a que se publican tanto los convenios como las encomiendas de gestión, pero no se ha localizado información sobre estas últimas. Es posible que la AP no haya efectuado ninguna encomienda de gestión, si este es el caso, debe indicarse expresamente.  </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r w:rsidR="00F87065">
              <w:rPr>
                <w:rStyle w:val="Ttulo2Car"/>
                <w:b w:val="0"/>
                <w:color w:val="auto"/>
                <w:sz w:val="20"/>
                <w:szCs w:val="20"/>
                <w:lang w:bidi="es-ES"/>
              </w:rPr>
              <w:t>.</w:t>
            </w:r>
          </w:p>
        </w:tc>
      </w:tr>
      <w:tr w:rsidR="009609E9" w:rsidRPr="00CB5511" w:rsidTr="005B37B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2A2DAF" w:rsidRPr="002A2DAF" w:rsidRDefault="00D62DE8" w:rsidP="00150FEF">
            <w:pPr>
              <w:pStyle w:val="Cuerpodelboletn"/>
              <w:spacing w:before="120" w:after="120" w:line="312" w:lineRule="auto"/>
              <w:rPr>
                <w:rStyle w:val="Ttulo2Car"/>
                <w:b w:val="0"/>
                <w:color w:val="FF0000"/>
                <w:sz w:val="20"/>
                <w:szCs w:val="20"/>
                <w:highlight w:val="yellow"/>
                <w:lang w:bidi="es-ES"/>
              </w:rPr>
            </w:pPr>
            <w:r>
              <w:rPr>
                <w:rStyle w:val="Ttulo2Car"/>
                <w:b w:val="0"/>
                <w:color w:val="auto"/>
                <w:sz w:val="20"/>
                <w:szCs w:val="20"/>
                <w:lang w:bidi="es-ES"/>
              </w:rPr>
              <w:t xml:space="preserve">En el apartado Información económica, presupuestaria y estadística del Portal de Transparencia de la AP, se dedica un apartado a Subvenciones. En él </w:t>
            </w:r>
            <w:r w:rsidR="00150FEF">
              <w:rPr>
                <w:rStyle w:val="Ttulo2Car"/>
                <w:b w:val="0"/>
                <w:color w:val="auto"/>
                <w:sz w:val="20"/>
                <w:szCs w:val="20"/>
                <w:lang w:bidi="es-ES"/>
              </w:rPr>
              <w:t>se publica</w:t>
            </w:r>
            <w:r>
              <w:rPr>
                <w:rStyle w:val="Ttulo2Car"/>
                <w:b w:val="0"/>
                <w:color w:val="auto"/>
                <w:sz w:val="20"/>
                <w:szCs w:val="20"/>
                <w:lang w:bidi="es-ES"/>
              </w:rPr>
              <w:t xml:space="preserve"> un enlace </w:t>
            </w:r>
            <w:r w:rsidR="00150FEF">
              <w:rPr>
                <w:rStyle w:val="Ttulo2Car"/>
                <w:b w:val="0"/>
                <w:color w:val="auto"/>
                <w:sz w:val="20"/>
                <w:szCs w:val="20"/>
                <w:lang w:bidi="es-ES"/>
              </w:rPr>
              <w:t>a través del que se informa sobre las</w:t>
            </w:r>
            <w:r>
              <w:rPr>
                <w:rStyle w:val="Ttulo2Car"/>
                <w:b w:val="0"/>
                <w:color w:val="auto"/>
                <w:sz w:val="20"/>
                <w:szCs w:val="20"/>
                <w:lang w:bidi="es-ES"/>
              </w:rPr>
              <w:t xml:space="preserve"> </w:t>
            </w:r>
            <w:r w:rsidR="00150FEF">
              <w:rPr>
                <w:rStyle w:val="Ttulo2Car"/>
                <w:b w:val="0"/>
                <w:color w:val="auto"/>
                <w:sz w:val="20"/>
                <w:szCs w:val="20"/>
                <w:lang w:bidi="es-ES"/>
              </w:rPr>
              <w:t>s</w:t>
            </w:r>
            <w:r>
              <w:rPr>
                <w:rStyle w:val="Ttulo2Car"/>
                <w:b w:val="0"/>
                <w:color w:val="auto"/>
                <w:sz w:val="20"/>
                <w:szCs w:val="20"/>
                <w:lang w:bidi="es-ES"/>
              </w:rPr>
              <w:t xml:space="preserve">ubvenciones </w:t>
            </w:r>
            <w:r>
              <w:rPr>
                <w:rStyle w:val="Ttulo2Car"/>
                <w:b w:val="0"/>
                <w:color w:val="auto"/>
                <w:sz w:val="20"/>
                <w:szCs w:val="20"/>
                <w:lang w:bidi="es-ES"/>
              </w:rPr>
              <w:lastRenderedPageBreak/>
              <w:t xml:space="preserve">recibidas en </w:t>
            </w:r>
            <w:r w:rsidR="00163919" w:rsidRPr="00150FEF">
              <w:rPr>
                <w:rStyle w:val="Ttulo2Car"/>
                <w:b w:val="0"/>
                <w:color w:val="auto"/>
                <w:sz w:val="20"/>
                <w:szCs w:val="20"/>
                <w:lang w:bidi="es-ES"/>
              </w:rPr>
              <w:t>2022</w:t>
            </w:r>
            <w:r>
              <w:rPr>
                <w:rStyle w:val="Ttulo2Car"/>
                <w:b w:val="0"/>
                <w:color w:val="auto"/>
                <w:sz w:val="20"/>
                <w:szCs w:val="20"/>
                <w:lang w:bidi="es-ES"/>
              </w:rPr>
              <w:t xml:space="preserve">, </w:t>
            </w:r>
            <w:r w:rsidR="00AF1E9A" w:rsidRPr="002B168C">
              <w:rPr>
                <w:rStyle w:val="Ttulo2Car"/>
                <w:b w:val="0"/>
                <w:color w:val="auto"/>
                <w:sz w:val="20"/>
                <w:szCs w:val="20"/>
                <w:lang w:bidi="es-ES"/>
              </w:rPr>
              <w:t xml:space="preserve">lo </w:t>
            </w:r>
            <w:r w:rsidRPr="002B168C">
              <w:rPr>
                <w:rStyle w:val="Ttulo2Car"/>
                <w:b w:val="0"/>
                <w:color w:val="auto"/>
                <w:sz w:val="20"/>
                <w:szCs w:val="20"/>
                <w:lang w:bidi="es-ES"/>
              </w:rPr>
              <w:t xml:space="preserve">que no se </w:t>
            </w:r>
            <w:r w:rsidR="002A2DAF" w:rsidRPr="002B168C">
              <w:rPr>
                <w:rStyle w:val="Ttulo2Car"/>
                <w:b w:val="0"/>
                <w:color w:val="auto"/>
                <w:sz w:val="20"/>
                <w:szCs w:val="20"/>
                <w:lang w:bidi="es-ES"/>
              </w:rPr>
              <w:t xml:space="preserve">corresponde con el contenido material de esta obligación para organismos públicos: </w:t>
            </w:r>
            <w:r w:rsidRPr="002B168C">
              <w:rPr>
                <w:rStyle w:val="Ttulo2Car"/>
                <w:b w:val="0"/>
                <w:color w:val="auto"/>
                <w:sz w:val="20"/>
                <w:szCs w:val="20"/>
                <w:lang w:bidi="es-ES"/>
              </w:rPr>
              <w:t xml:space="preserve">las subvenciones </w:t>
            </w:r>
            <w:r w:rsidRPr="002B168C">
              <w:rPr>
                <w:rStyle w:val="Ttulo2Car"/>
                <w:b w:val="0"/>
                <w:color w:val="auto"/>
                <w:sz w:val="20"/>
                <w:szCs w:val="20"/>
                <w:u w:val="single"/>
                <w:lang w:bidi="es-ES"/>
              </w:rPr>
              <w:t>concedidas</w:t>
            </w:r>
            <w:r w:rsidRPr="002B168C">
              <w:rPr>
                <w:rStyle w:val="Ttulo2Car"/>
                <w:b w:val="0"/>
                <w:color w:val="auto"/>
                <w:sz w:val="20"/>
                <w:szCs w:val="20"/>
                <w:lang w:bidi="es-ES"/>
              </w:rPr>
              <w:t xml:space="preserve"> a terceros. También </w:t>
            </w:r>
            <w:r w:rsidR="00150FEF">
              <w:rPr>
                <w:rStyle w:val="Ttulo2Car"/>
                <w:b w:val="0"/>
                <w:color w:val="auto"/>
                <w:sz w:val="20"/>
                <w:szCs w:val="20"/>
                <w:lang w:bidi="es-ES"/>
              </w:rPr>
              <w:t>se publica</w:t>
            </w:r>
            <w:r w:rsidR="00F802A7" w:rsidRPr="002B168C">
              <w:rPr>
                <w:rStyle w:val="Ttulo2Car"/>
                <w:b w:val="0"/>
                <w:color w:val="auto"/>
                <w:sz w:val="20"/>
                <w:szCs w:val="20"/>
                <w:lang w:bidi="es-ES"/>
              </w:rPr>
              <w:t xml:space="preserve"> un enlace que redirige a la página home de</w:t>
            </w:r>
            <w:r w:rsidR="00F87065" w:rsidRPr="002B168C">
              <w:rPr>
                <w:rStyle w:val="Ttulo2Car"/>
                <w:b w:val="0"/>
                <w:color w:val="auto"/>
                <w:sz w:val="20"/>
                <w:szCs w:val="20"/>
                <w:lang w:bidi="es-ES"/>
              </w:rPr>
              <w:t>l Portal de Transparencia de la AGE</w:t>
            </w:r>
            <w:r w:rsidRPr="002B168C">
              <w:rPr>
                <w:rStyle w:val="Ttulo2Car"/>
                <w:b w:val="0"/>
                <w:color w:val="auto"/>
                <w:sz w:val="20"/>
                <w:szCs w:val="20"/>
                <w:lang w:bidi="es-ES"/>
              </w:rPr>
              <w:t xml:space="preserve">: no se considera cumplida la obligación porque </w:t>
            </w:r>
            <w:r w:rsidR="002A2DAF" w:rsidRPr="002B168C">
              <w:rPr>
                <w:rStyle w:val="Ttulo2Car"/>
                <w:b w:val="0"/>
                <w:color w:val="auto"/>
                <w:sz w:val="20"/>
                <w:szCs w:val="20"/>
                <w:lang w:bidi="es-ES"/>
              </w:rPr>
              <w:t>esta forma de publicar obliga a efectuar sucesivas búsquedas para localizar la información, y además porque, a criterio de este Consejo, los organismos y entidades vinculadas y dependientes deben publicar la información obligatoria en sus propias webs.</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C9470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C94705"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2A2DAF">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C94705" w:rsidP="00150FE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Información económica, presupuestaria y estadística/Datos económi</w:t>
            </w:r>
            <w:r w:rsidR="00150FEF">
              <w:rPr>
                <w:rStyle w:val="Ttulo2Car"/>
                <w:b w:val="0"/>
                <w:color w:val="auto"/>
                <w:sz w:val="20"/>
                <w:szCs w:val="20"/>
                <w:lang w:bidi="es-ES"/>
              </w:rPr>
              <w:t>cos del Portal de Transparencia.</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163919" w:rsidP="00C94705">
            <w:pPr>
              <w:pStyle w:val="Cuerpodelboletn"/>
              <w:spacing w:before="120" w:after="120" w:line="312" w:lineRule="auto"/>
              <w:rPr>
                <w:rStyle w:val="Ttulo2Car"/>
                <w:b w:val="0"/>
                <w:color w:val="auto"/>
                <w:sz w:val="20"/>
                <w:szCs w:val="20"/>
                <w:highlight w:val="yellow"/>
                <w:lang w:bidi="es-ES"/>
              </w:rPr>
            </w:pPr>
            <w:r w:rsidRPr="00150FEF">
              <w:rPr>
                <w:rStyle w:val="Ttulo2Car"/>
                <w:b w:val="0"/>
                <w:color w:val="auto"/>
                <w:sz w:val="20"/>
                <w:szCs w:val="20"/>
                <w:lang w:bidi="es-ES"/>
              </w:rPr>
              <w:t>No se ha localizado información.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4913BB" w:rsidP="005B37B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Información económica, presupuestaria y estadística/Datos económicos del Portal de Transparencia las correspondientes a 2022.</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r w:rsidR="004913BB">
              <w:rPr>
                <w:rStyle w:val="Ttulo2Car"/>
                <w:b w:val="0"/>
                <w:color w:val="auto"/>
                <w:sz w:val="20"/>
                <w:szCs w:val="20"/>
                <w:lang w:bidi="es-ES"/>
              </w:rPr>
              <w:t>.</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w:t>
            </w:r>
            <w:r w:rsidRPr="00071325">
              <w:rPr>
                <w:rStyle w:val="Ttulo2Car"/>
                <w:b w:val="0"/>
                <w:color w:val="auto"/>
                <w:sz w:val="20"/>
                <w:szCs w:val="20"/>
                <w:lang w:bidi="es-ES"/>
              </w:rPr>
              <w:t>esoluci</w:t>
            </w:r>
            <w:r w:rsidRPr="00BD4582">
              <w:rPr>
                <w:rStyle w:val="Ttulo2Car"/>
                <w:b w:val="0"/>
                <w:color w:val="auto"/>
                <w:sz w:val="20"/>
                <w:szCs w:val="20"/>
                <w:lang w:bidi="es-ES"/>
              </w:rPr>
              <w:t>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071325">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071325" w:rsidRPr="00F96321" w:rsidRDefault="00071325" w:rsidP="002B168C">
            <w:pPr>
              <w:pStyle w:val="Cuerpodelboletn"/>
              <w:spacing w:before="120" w:after="120" w:line="312" w:lineRule="auto"/>
              <w:rPr>
                <w:rStyle w:val="Ttulo2Car"/>
                <w:b w:val="0"/>
                <w:color w:val="auto"/>
                <w:sz w:val="20"/>
                <w:szCs w:val="20"/>
                <w:highlight w:val="yellow"/>
                <w:lang w:bidi="es-ES"/>
              </w:rPr>
            </w:pPr>
            <w:r w:rsidRPr="00071325">
              <w:rPr>
                <w:rStyle w:val="Ttulo2Car"/>
                <w:b w:val="0"/>
                <w:color w:val="auto"/>
                <w:sz w:val="20"/>
                <w:szCs w:val="20"/>
                <w:lang w:bidi="es-ES"/>
              </w:rPr>
              <w:t>No se ha localizado información.</w:t>
            </w:r>
            <w:r>
              <w:rPr>
                <w:rStyle w:val="Ttulo2Car"/>
                <w:b w:val="0"/>
                <w:color w:val="auto"/>
                <w:sz w:val="20"/>
                <w:szCs w:val="20"/>
                <w:lang w:bidi="es-ES"/>
              </w:rPr>
              <w:t xml:space="preserve"> Aunque en el apartado Información económica, presupuestaria y estadística del Portal de Transparencia hay un apartado de Reconocimiento de compatibilidades, desde allí se redirige a la </w:t>
            </w:r>
            <w:r w:rsidR="002A2DAF">
              <w:rPr>
                <w:rStyle w:val="Ttulo2Car"/>
                <w:b w:val="0"/>
                <w:color w:val="auto"/>
                <w:sz w:val="20"/>
                <w:szCs w:val="20"/>
                <w:lang w:bidi="es-ES"/>
              </w:rPr>
              <w:lastRenderedPageBreak/>
              <w:t>página</w:t>
            </w:r>
            <w:r>
              <w:rPr>
                <w:rStyle w:val="Ttulo2Car"/>
                <w:b w:val="0"/>
                <w:color w:val="auto"/>
                <w:sz w:val="20"/>
                <w:szCs w:val="20"/>
                <w:lang w:bidi="es-ES"/>
              </w:rPr>
              <w:t xml:space="preserve"> del Portal de </w:t>
            </w:r>
            <w:r w:rsidRPr="002B168C">
              <w:rPr>
                <w:rStyle w:val="Ttulo2Car"/>
                <w:b w:val="0"/>
                <w:color w:val="auto"/>
                <w:sz w:val="20"/>
                <w:szCs w:val="20"/>
                <w:lang w:bidi="es-ES"/>
              </w:rPr>
              <w:t xml:space="preserve">Transparencia de la AGE </w:t>
            </w:r>
            <w:r w:rsidR="002A2DAF" w:rsidRPr="002B168C">
              <w:rPr>
                <w:rStyle w:val="Ttulo2Car"/>
                <w:b w:val="0"/>
                <w:color w:val="auto"/>
                <w:sz w:val="20"/>
                <w:szCs w:val="20"/>
                <w:lang w:bidi="es-ES"/>
              </w:rPr>
              <w:t>en el que se informa</w:t>
            </w:r>
            <w:r w:rsidRPr="002B168C">
              <w:rPr>
                <w:rStyle w:val="Ttulo2Car"/>
                <w:b w:val="0"/>
                <w:color w:val="auto"/>
                <w:sz w:val="20"/>
                <w:szCs w:val="20"/>
                <w:lang w:bidi="es-ES"/>
              </w:rPr>
              <w:t xml:space="preserve"> </w:t>
            </w:r>
            <w:r w:rsidR="002A2DAF" w:rsidRPr="002B168C">
              <w:rPr>
                <w:rStyle w:val="Ttulo2Car"/>
                <w:b w:val="0"/>
                <w:color w:val="auto"/>
                <w:sz w:val="20"/>
                <w:szCs w:val="20"/>
                <w:lang w:bidi="es-ES"/>
              </w:rPr>
              <w:t xml:space="preserve">sobre </w:t>
            </w:r>
            <w:r w:rsidRPr="002B168C">
              <w:rPr>
                <w:rStyle w:val="Ttulo2Car"/>
                <w:b w:val="0"/>
                <w:color w:val="auto"/>
                <w:sz w:val="20"/>
                <w:szCs w:val="20"/>
                <w:lang w:bidi="es-ES"/>
              </w:rPr>
              <w:t xml:space="preserve">los </w:t>
            </w:r>
            <w:r w:rsidR="002A2DAF" w:rsidRPr="002B168C">
              <w:rPr>
                <w:rStyle w:val="Ttulo2Car"/>
                <w:b w:val="0"/>
                <w:color w:val="auto"/>
                <w:sz w:val="20"/>
                <w:szCs w:val="20"/>
                <w:lang w:bidi="es-ES"/>
              </w:rPr>
              <w:t>autorizaciones</w:t>
            </w:r>
            <w:r w:rsidRPr="002B168C">
              <w:rPr>
                <w:rStyle w:val="Ttulo2Car"/>
                <w:b w:val="0"/>
                <w:color w:val="auto"/>
                <w:sz w:val="20"/>
                <w:szCs w:val="20"/>
                <w:lang w:bidi="es-ES"/>
              </w:rPr>
              <w:t xml:space="preserve"> de compatibilidad de</w:t>
            </w:r>
            <w:r w:rsidR="002A2DAF" w:rsidRPr="002B168C">
              <w:rPr>
                <w:rStyle w:val="Ttulo2Car"/>
                <w:b w:val="0"/>
                <w:color w:val="auto"/>
                <w:sz w:val="20"/>
                <w:szCs w:val="20"/>
                <w:lang w:bidi="es-ES"/>
              </w:rPr>
              <w:t xml:space="preserve"> empleados del conjunto de la AGE</w:t>
            </w:r>
            <w:r w:rsidR="002B168C">
              <w:rPr>
                <w:rStyle w:val="Ttulo2Car"/>
                <w:b w:val="0"/>
                <w:color w:val="auto"/>
                <w:sz w:val="20"/>
                <w:szCs w:val="20"/>
                <w:lang w:bidi="es-ES"/>
              </w:rPr>
              <w:t xml:space="preserve">. </w:t>
            </w:r>
            <w:r w:rsidR="002A2DAF" w:rsidRPr="002B168C">
              <w:rPr>
                <w:rStyle w:val="Ttulo2Car"/>
                <w:b w:val="0"/>
                <w:color w:val="auto"/>
                <w:sz w:val="20"/>
                <w:szCs w:val="20"/>
                <w:lang w:bidi="es-ES"/>
              </w:rPr>
              <w:t xml:space="preserve">Para localizar la información correspondiente a la AP, hay que revisar 685 páginas si se trata de compatibilidad con actividades privadas y 226 si se trata de compatibilidades con actividades públicas.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700BE" w:rsidP="00E700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Información económica, presupuestaria y estadística/Información estadística del Portal de Transparencia.</w:t>
            </w:r>
          </w:p>
        </w:tc>
      </w:tr>
    </w:tbl>
    <w:p w:rsidR="002B168C" w:rsidRDefault="002B168C"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6F1A80" w:rsidRDefault="006F1A80" w:rsidP="002A2DAF">
      <w:pPr>
        <w:rPr>
          <w:rStyle w:val="Ttulo2Car"/>
          <w:color w:val="00642D"/>
          <w:lang w:bidi="es-ES"/>
        </w:rPr>
      </w:pPr>
    </w:p>
    <w:p w:rsidR="002B168C" w:rsidRPr="002B168C" w:rsidRDefault="00C33A23" w:rsidP="002B168C">
      <w:pPr>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w:t>
      </w:r>
      <w:r w:rsidR="002B168C">
        <w:rPr>
          <w:rStyle w:val="Ttulo2Car"/>
          <w:color w:val="00642D"/>
          <w:lang w:bidi="es-ES"/>
        </w:rPr>
        <w:t>ca, Presupuestaria y Estadístic</w:t>
      </w:r>
      <w:r w:rsidR="00910639">
        <w:rPr>
          <w:rStyle w:val="Ttulo2Car"/>
          <w:color w:val="00642D"/>
          <w:lang w:bidi="es-ES"/>
        </w:rPr>
        <w:t>a</w:t>
      </w:r>
    </w:p>
    <w:p w:rsidR="001561A4" w:rsidRDefault="001561A4" w:rsidP="001561A4">
      <w:pPr>
        <w:pStyle w:val="Cuerpodelboletn"/>
        <w:spacing w:before="120" w:after="120" w:line="312" w:lineRule="auto"/>
        <w:ind w:left="360"/>
        <w:rPr>
          <w:rStyle w:val="Ttulo2Car"/>
          <w:lang w:bidi="es-ES"/>
        </w:rPr>
      </w:pPr>
    </w:p>
    <w:p w:rsidR="002B168C" w:rsidRDefault="00910639"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AA7C2D5" wp14:editId="00EA24C6">
                <wp:simplePos x="0" y="0"/>
                <wp:positionH relativeFrom="column">
                  <wp:align>center</wp:align>
                </wp:positionH>
                <wp:positionV relativeFrom="paragraph">
                  <wp:posOffset>0</wp:posOffset>
                </wp:positionV>
                <wp:extent cx="5509260" cy="64103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410325"/>
                        </a:xfrm>
                        <a:prstGeom prst="rect">
                          <a:avLst/>
                        </a:prstGeom>
                        <a:solidFill>
                          <a:srgbClr val="FFFFFF"/>
                        </a:solidFill>
                        <a:ln w="9525">
                          <a:solidFill>
                            <a:srgbClr val="000000"/>
                          </a:solidFill>
                          <a:miter lim="800000"/>
                          <a:headEnd/>
                          <a:tailEnd/>
                        </a:ln>
                      </wps:spPr>
                      <wps:txbx>
                        <w:txbxContent>
                          <w:p w:rsidR="00B82879" w:rsidRDefault="00B82879" w:rsidP="00BD4582">
                            <w:pPr>
                              <w:rPr>
                                <w:b/>
                                <w:color w:val="00642D"/>
                              </w:rPr>
                            </w:pPr>
                            <w:r w:rsidRPr="00BD4582">
                              <w:rPr>
                                <w:b/>
                                <w:color w:val="00642D"/>
                              </w:rPr>
                              <w:t>Contenidos</w:t>
                            </w:r>
                          </w:p>
                          <w:p w:rsidR="00B82879" w:rsidRPr="00352F8C" w:rsidRDefault="00B82879" w:rsidP="006273F9">
                            <w:pPr>
                              <w:jc w:val="both"/>
                              <w:rPr>
                                <w:sz w:val="20"/>
                                <w:szCs w:val="20"/>
                              </w:rPr>
                            </w:pPr>
                            <w:r w:rsidRPr="00352F8C">
                              <w:rPr>
                                <w:sz w:val="20"/>
                                <w:szCs w:val="20"/>
                              </w:rPr>
                              <w:t>La información publicada no contempla la totalidad de los contenidos obligatorios establecidos en el artículo 8 de la LTAIBG.</w:t>
                            </w:r>
                          </w:p>
                          <w:p w:rsidR="00B82879" w:rsidRDefault="00B82879" w:rsidP="00D33CDB">
                            <w:pPr>
                              <w:pStyle w:val="Prrafodelista"/>
                              <w:numPr>
                                <w:ilvl w:val="0"/>
                                <w:numId w:val="7"/>
                              </w:numPr>
                              <w:jc w:val="both"/>
                              <w:rPr>
                                <w:sz w:val="20"/>
                                <w:szCs w:val="20"/>
                              </w:rPr>
                            </w:pPr>
                            <w:r>
                              <w:rPr>
                                <w:sz w:val="20"/>
                                <w:szCs w:val="20"/>
                              </w:rPr>
                              <w:t>No se ha localizado información estadística sobre la distribución de los contratos expresada en términos presupuestarios y según procedimiento de licitación.</w:t>
                            </w:r>
                          </w:p>
                          <w:p w:rsidR="00B82879" w:rsidRDefault="00B82879" w:rsidP="00D33CDB">
                            <w:pPr>
                              <w:pStyle w:val="Prrafodelista"/>
                              <w:numPr>
                                <w:ilvl w:val="0"/>
                                <w:numId w:val="7"/>
                              </w:numPr>
                              <w:jc w:val="both"/>
                              <w:rPr>
                                <w:sz w:val="20"/>
                                <w:szCs w:val="20"/>
                              </w:rPr>
                            </w:pPr>
                            <w:r w:rsidRPr="000E1144">
                              <w:rPr>
                                <w:sz w:val="20"/>
                                <w:szCs w:val="20"/>
                              </w:rPr>
                              <w:t>No se ha localizado informaci</w:t>
                            </w:r>
                            <w:r>
                              <w:rPr>
                                <w:sz w:val="20"/>
                                <w:szCs w:val="20"/>
                              </w:rPr>
                              <w:t>ón sobre encomiendas de gestión.</w:t>
                            </w:r>
                          </w:p>
                          <w:p w:rsidR="00B82879" w:rsidRDefault="00B82879" w:rsidP="00D33CDB">
                            <w:pPr>
                              <w:pStyle w:val="Prrafodelista"/>
                              <w:numPr>
                                <w:ilvl w:val="0"/>
                                <w:numId w:val="7"/>
                              </w:numPr>
                              <w:jc w:val="both"/>
                              <w:rPr>
                                <w:sz w:val="20"/>
                                <w:szCs w:val="20"/>
                              </w:rPr>
                            </w:pPr>
                            <w:r>
                              <w:rPr>
                                <w:sz w:val="20"/>
                                <w:szCs w:val="20"/>
                              </w:rPr>
                              <w:t>No se ha localizado información sobre subcontrataciones derivadas de encomiendas de gestión.</w:t>
                            </w:r>
                          </w:p>
                          <w:p w:rsidR="00B82879" w:rsidRPr="000E1144" w:rsidRDefault="00B82879" w:rsidP="00D33CDB">
                            <w:pPr>
                              <w:pStyle w:val="Prrafodelista"/>
                              <w:numPr>
                                <w:ilvl w:val="0"/>
                                <w:numId w:val="7"/>
                              </w:numPr>
                              <w:jc w:val="both"/>
                              <w:rPr>
                                <w:sz w:val="20"/>
                                <w:szCs w:val="20"/>
                              </w:rPr>
                            </w:pPr>
                            <w:r>
                              <w:rPr>
                                <w:sz w:val="20"/>
                                <w:szCs w:val="20"/>
                              </w:rPr>
                              <w:t>No se ha localizado información sobre las subvenciones concedidas a terceros por la AP.</w:t>
                            </w:r>
                          </w:p>
                          <w:p w:rsidR="00B82879" w:rsidRDefault="00B82879" w:rsidP="00D33CDB">
                            <w:pPr>
                              <w:pStyle w:val="Prrafodelista"/>
                              <w:numPr>
                                <w:ilvl w:val="0"/>
                                <w:numId w:val="7"/>
                              </w:numPr>
                              <w:jc w:val="both"/>
                              <w:rPr>
                                <w:sz w:val="20"/>
                                <w:szCs w:val="20"/>
                              </w:rPr>
                            </w:pPr>
                            <w:r>
                              <w:rPr>
                                <w:sz w:val="20"/>
                                <w:szCs w:val="20"/>
                              </w:rPr>
                              <w:t>No se ha localizado información sobre presupuestos.</w:t>
                            </w:r>
                          </w:p>
                          <w:p w:rsidR="00B82879" w:rsidRDefault="00B82879"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B82879" w:rsidRDefault="00B82879" w:rsidP="00D33CDB">
                            <w:pPr>
                              <w:pStyle w:val="Prrafodelista"/>
                              <w:numPr>
                                <w:ilvl w:val="0"/>
                                <w:numId w:val="7"/>
                              </w:numPr>
                              <w:jc w:val="both"/>
                              <w:rPr>
                                <w:sz w:val="20"/>
                                <w:szCs w:val="20"/>
                              </w:rPr>
                            </w:pPr>
                            <w:r>
                              <w:rPr>
                                <w:sz w:val="20"/>
                                <w:szCs w:val="20"/>
                              </w:rPr>
                              <w:t>No se ha localizado información sobre las indemnizaciones percibidas por altos 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rsidR="00B82879" w:rsidRDefault="00B82879" w:rsidP="00D33CDB">
                            <w:pPr>
                              <w:pStyle w:val="Prrafodelista"/>
                              <w:numPr>
                                <w:ilvl w:val="0"/>
                                <w:numId w:val="7"/>
                              </w:numPr>
                              <w:jc w:val="both"/>
                              <w:rPr>
                                <w:sz w:val="20"/>
                                <w:szCs w:val="20"/>
                              </w:rPr>
                            </w:pPr>
                            <w:r>
                              <w:rPr>
                                <w:sz w:val="20"/>
                                <w:szCs w:val="20"/>
                              </w:rPr>
                              <w:t>No se ha localizado información fácilmente accesible sobre las resoluciones de autorización o reconocimiento de compatibilidad que afecten a los empleados de la AP.</w:t>
                            </w:r>
                          </w:p>
                          <w:p w:rsidR="00B82879" w:rsidRDefault="00B82879"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82879" w:rsidRDefault="00B82879" w:rsidP="00BD4582">
                            <w:pPr>
                              <w:rPr>
                                <w:b/>
                                <w:color w:val="00642D"/>
                              </w:rPr>
                            </w:pPr>
                            <w:r>
                              <w:rPr>
                                <w:b/>
                                <w:color w:val="00642D"/>
                              </w:rPr>
                              <w:t>Calidad de la Información</w:t>
                            </w:r>
                          </w:p>
                          <w:p w:rsidR="00B82879" w:rsidRDefault="00B82879"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82879" w:rsidRDefault="00B82879"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Las Palmas.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04.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">
                <v:textbox>
                  <w:txbxContent>
                    <w:p w:rsidR="00B82879" w:rsidRDefault="00B82879" w:rsidP="00BD4582">
                      <w:pPr>
                        <w:rPr>
                          <w:b/>
                          <w:color w:val="00642D"/>
                        </w:rPr>
                      </w:pPr>
                      <w:r w:rsidRPr="00BD4582">
                        <w:rPr>
                          <w:b/>
                          <w:color w:val="00642D"/>
                        </w:rPr>
                        <w:t>Contenidos</w:t>
                      </w:r>
                    </w:p>
                    <w:p w:rsidR="00B82879" w:rsidRPr="00352F8C" w:rsidRDefault="00B82879" w:rsidP="006273F9">
                      <w:pPr>
                        <w:jc w:val="both"/>
                        <w:rPr>
                          <w:sz w:val="20"/>
                          <w:szCs w:val="20"/>
                        </w:rPr>
                      </w:pPr>
                      <w:r w:rsidRPr="00352F8C">
                        <w:rPr>
                          <w:sz w:val="20"/>
                          <w:szCs w:val="20"/>
                        </w:rPr>
                        <w:t>La información publicada no contempla la totalidad de los contenidos obligatorios establecidos en el artículo 8 de la LTAIBG.</w:t>
                      </w:r>
                    </w:p>
                    <w:p w:rsidR="00B82879" w:rsidRDefault="00B82879" w:rsidP="00D33CDB">
                      <w:pPr>
                        <w:pStyle w:val="Prrafodelista"/>
                        <w:numPr>
                          <w:ilvl w:val="0"/>
                          <w:numId w:val="7"/>
                        </w:numPr>
                        <w:jc w:val="both"/>
                        <w:rPr>
                          <w:sz w:val="20"/>
                          <w:szCs w:val="20"/>
                        </w:rPr>
                      </w:pPr>
                      <w:r>
                        <w:rPr>
                          <w:sz w:val="20"/>
                          <w:szCs w:val="20"/>
                        </w:rPr>
                        <w:t>No se ha localizado información estadística sobre la distribución de los contratos expresada en términos presupuestarios y según procedimiento de licitación.</w:t>
                      </w:r>
                    </w:p>
                    <w:p w:rsidR="00B82879" w:rsidRDefault="00B82879" w:rsidP="00D33CDB">
                      <w:pPr>
                        <w:pStyle w:val="Prrafodelista"/>
                        <w:numPr>
                          <w:ilvl w:val="0"/>
                          <w:numId w:val="7"/>
                        </w:numPr>
                        <w:jc w:val="both"/>
                        <w:rPr>
                          <w:sz w:val="20"/>
                          <w:szCs w:val="20"/>
                        </w:rPr>
                      </w:pPr>
                      <w:r w:rsidRPr="000E1144">
                        <w:rPr>
                          <w:sz w:val="20"/>
                          <w:szCs w:val="20"/>
                        </w:rPr>
                        <w:t>No se ha localizado informaci</w:t>
                      </w:r>
                      <w:r>
                        <w:rPr>
                          <w:sz w:val="20"/>
                          <w:szCs w:val="20"/>
                        </w:rPr>
                        <w:t>ón sobre encomiendas de gestión.</w:t>
                      </w:r>
                    </w:p>
                    <w:p w:rsidR="00B82879" w:rsidRDefault="00B82879" w:rsidP="00D33CDB">
                      <w:pPr>
                        <w:pStyle w:val="Prrafodelista"/>
                        <w:numPr>
                          <w:ilvl w:val="0"/>
                          <w:numId w:val="7"/>
                        </w:numPr>
                        <w:jc w:val="both"/>
                        <w:rPr>
                          <w:sz w:val="20"/>
                          <w:szCs w:val="20"/>
                        </w:rPr>
                      </w:pPr>
                      <w:r>
                        <w:rPr>
                          <w:sz w:val="20"/>
                          <w:szCs w:val="20"/>
                        </w:rPr>
                        <w:t>No se ha localizado información sobre subcontrataciones derivadas de encomiendas de gestión.</w:t>
                      </w:r>
                    </w:p>
                    <w:p w:rsidR="00B82879" w:rsidRPr="000E1144" w:rsidRDefault="00B82879" w:rsidP="00D33CDB">
                      <w:pPr>
                        <w:pStyle w:val="Prrafodelista"/>
                        <w:numPr>
                          <w:ilvl w:val="0"/>
                          <w:numId w:val="7"/>
                        </w:numPr>
                        <w:jc w:val="both"/>
                        <w:rPr>
                          <w:sz w:val="20"/>
                          <w:szCs w:val="20"/>
                        </w:rPr>
                      </w:pPr>
                      <w:r>
                        <w:rPr>
                          <w:sz w:val="20"/>
                          <w:szCs w:val="20"/>
                        </w:rPr>
                        <w:t>No se ha localizado información sobre las subvenciones concedidas a terceros por la AP.</w:t>
                      </w:r>
                    </w:p>
                    <w:p w:rsidR="00B82879" w:rsidRDefault="00B82879" w:rsidP="00D33CDB">
                      <w:pPr>
                        <w:pStyle w:val="Prrafodelista"/>
                        <w:numPr>
                          <w:ilvl w:val="0"/>
                          <w:numId w:val="7"/>
                        </w:numPr>
                        <w:jc w:val="both"/>
                        <w:rPr>
                          <w:sz w:val="20"/>
                          <w:szCs w:val="20"/>
                        </w:rPr>
                      </w:pPr>
                      <w:r>
                        <w:rPr>
                          <w:sz w:val="20"/>
                          <w:szCs w:val="20"/>
                        </w:rPr>
                        <w:t>No se ha localizado información sobre presupuestos.</w:t>
                      </w:r>
                    </w:p>
                    <w:p w:rsidR="00B82879" w:rsidRDefault="00B82879"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B82879" w:rsidRDefault="00B82879" w:rsidP="00D33CDB">
                      <w:pPr>
                        <w:pStyle w:val="Prrafodelista"/>
                        <w:numPr>
                          <w:ilvl w:val="0"/>
                          <w:numId w:val="7"/>
                        </w:numPr>
                        <w:jc w:val="both"/>
                        <w:rPr>
                          <w:sz w:val="20"/>
                          <w:szCs w:val="20"/>
                        </w:rPr>
                      </w:pPr>
                      <w:r>
                        <w:rPr>
                          <w:sz w:val="20"/>
                          <w:szCs w:val="20"/>
                        </w:rPr>
                        <w:t>No se ha localizado información sobre las indemnizaciones percibidas por altos 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rsidR="00B82879" w:rsidRDefault="00B82879" w:rsidP="00D33CDB">
                      <w:pPr>
                        <w:pStyle w:val="Prrafodelista"/>
                        <w:numPr>
                          <w:ilvl w:val="0"/>
                          <w:numId w:val="7"/>
                        </w:numPr>
                        <w:jc w:val="both"/>
                        <w:rPr>
                          <w:sz w:val="20"/>
                          <w:szCs w:val="20"/>
                        </w:rPr>
                      </w:pPr>
                      <w:r>
                        <w:rPr>
                          <w:sz w:val="20"/>
                          <w:szCs w:val="20"/>
                        </w:rPr>
                        <w:t>No se ha localizado información fácilmente accesible sobre las resoluciones de autorización o reconocimiento de compatibilidad que afecten a los empleados de la AP.</w:t>
                      </w:r>
                    </w:p>
                    <w:p w:rsidR="00B82879" w:rsidRDefault="00B82879"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82879" w:rsidRDefault="00B82879" w:rsidP="00BD4582">
                      <w:pPr>
                        <w:rPr>
                          <w:b/>
                          <w:color w:val="00642D"/>
                        </w:rPr>
                      </w:pPr>
                      <w:r>
                        <w:rPr>
                          <w:b/>
                          <w:color w:val="00642D"/>
                        </w:rPr>
                        <w:t>Calidad de la Información</w:t>
                      </w:r>
                    </w:p>
                    <w:p w:rsidR="00B82879" w:rsidRDefault="00B82879"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82879" w:rsidRDefault="00B82879"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Las Palmas.</w:t>
                      </w:r>
                    </w:p>
                  </w:txbxContent>
                </v:textbox>
              </v:shape>
            </w:pict>
          </mc:Fallback>
        </mc:AlternateContent>
      </w:r>
    </w:p>
    <w:p w:rsidR="002B168C" w:rsidRDefault="002B168C"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B82879" w:rsidRDefault="00BD4582" w:rsidP="0061488D">
            <w:pPr>
              <w:pStyle w:val="Cuerpodelboletn"/>
              <w:numPr>
                <w:ilvl w:val="0"/>
                <w:numId w:val="23"/>
              </w:numPr>
              <w:spacing w:before="120" w:after="120" w:line="312" w:lineRule="auto"/>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B82879" w:rsidRDefault="0061488D" w:rsidP="00BD4582">
            <w:pPr>
              <w:pStyle w:val="Cuerpodelboletn"/>
              <w:spacing w:before="120" w:after="120" w:line="312" w:lineRule="auto"/>
              <w:rPr>
                <w:rStyle w:val="Ttulo2Car"/>
                <w:b w:val="0"/>
                <w:color w:val="FF0000"/>
                <w:sz w:val="20"/>
                <w:szCs w:val="20"/>
                <w:lang w:bidi="es-ES"/>
              </w:rPr>
            </w:pPr>
            <w:r w:rsidRPr="00B82879">
              <w:rPr>
                <w:rStyle w:val="Ttulo2Car"/>
                <w:b w:val="0"/>
                <w:color w:val="auto"/>
                <w:sz w:val="20"/>
                <w:szCs w:val="20"/>
                <w:lang w:bidi="es-ES"/>
              </w:rPr>
              <w:t>Localizable en el Portal de Transparencia/Información económica, presupuestaria y estadística/Relación de bienes inmuebles. No existen referencias a la fecha en que se revisó o actualizó la información por última vez, por lo que no se puede afirmar que la información publicada cumpla el requisito de actualización.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6764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76400"/>
                        </a:xfrm>
                        <a:prstGeom prst="rect">
                          <a:avLst/>
                        </a:prstGeom>
                        <a:solidFill>
                          <a:srgbClr val="FFFFFF"/>
                        </a:solidFill>
                        <a:ln w="9525">
                          <a:solidFill>
                            <a:srgbClr val="000000"/>
                          </a:solidFill>
                          <a:miter lim="800000"/>
                          <a:headEnd/>
                          <a:tailEnd/>
                        </a:ln>
                      </wps:spPr>
                      <wps:txbx>
                        <w:txbxContent>
                          <w:p w:rsidR="00B82879" w:rsidRDefault="00B82879" w:rsidP="002A154B">
                            <w:pPr>
                              <w:rPr>
                                <w:b/>
                                <w:color w:val="00642D"/>
                              </w:rPr>
                            </w:pPr>
                            <w:r w:rsidRPr="00BD4582">
                              <w:rPr>
                                <w:b/>
                                <w:color w:val="00642D"/>
                              </w:rPr>
                              <w:t>Contenidos</w:t>
                            </w:r>
                          </w:p>
                          <w:p w:rsidR="00B82879" w:rsidRDefault="00B82879" w:rsidP="006273F9">
                            <w:pPr>
                              <w:jc w:val="both"/>
                              <w:rPr>
                                <w:color w:val="FF0000"/>
                                <w:sz w:val="20"/>
                                <w:szCs w:val="20"/>
                              </w:rPr>
                            </w:pPr>
                            <w:r>
                              <w:rPr>
                                <w:sz w:val="20"/>
                                <w:szCs w:val="20"/>
                              </w:rPr>
                              <w:t>Se publican los contenidos obligatorios establecidos en el artículo 8.3 dela LTAIBG,</w:t>
                            </w:r>
                            <w:r>
                              <w:rPr>
                                <w:color w:val="FF0000"/>
                                <w:sz w:val="20"/>
                                <w:szCs w:val="20"/>
                              </w:rPr>
                              <w:t xml:space="preserve"> </w:t>
                            </w:r>
                          </w:p>
                          <w:p w:rsidR="00B82879" w:rsidRDefault="00B82879" w:rsidP="00B82879">
                            <w:pPr>
                              <w:rPr>
                                <w:b/>
                                <w:color w:val="00642D"/>
                              </w:rPr>
                            </w:pPr>
                            <w:r>
                              <w:rPr>
                                <w:b/>
                                <w:color w:val="00642D"/>
                              </w:rPr>
                              <w:t>Calidad de la información.</w:t>
                            </w:r>
                          </w:p>
                          <w:p w:rsidR="00B82879" w:rsidRPr="00B82879" w:rsidRDefault="00B82879" w:rsidP="00B82879">
                            <w:pPr>
                              <w:rPr>
                                <w:sz w:val="20"/>
                                <w:szCs w:val="20"/>
                              </w:rPr>
                            </w:pPr>
                            <w:r w:rsidRPr="00B82879">
                              <w:rPr>
                                <w:sz w:val="20"/>
                                <w:szCs w:val="20"/>
                              </w:rPr>
                              <w:t xml:space="preserve">La información no está datada </w:t>
                            </w:r>
                            <w:r>
                              <w:rPr>
                                <w:sz w:val="20"/>
                                <w:szCs w:val="20"/>
                              </w:rPr>
                              <w:t>y no se publica la fecha de la ú</w:t>
                            </w:r>
                            <w:r w:rsidRPr="00B82879">
                              <w:rPr>
                                <w:sz w:val="20"/>
                                <w:szCs w:val="20"/>
                              </w:rPr>
                              <w:t>ltima revisión o actualización de la información.</w:t>
                            </w:r>
                          </w:p>
                          <w:p w:rsidR="00B82879" w:rsidRPr="0061488D" w:rsidRDefault="00B82879" w:rsidP="006273F9">
                            <w:pPr>
                              <w:jc w:val="both"/>
                              <w:rPr>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3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">
                <v:textbox>
                  <w:txbxContent>
                    <w:p w:rsidR="00B82879" w:rsidRDefault="00B82879" w:rsidP="002A154B">
                      <w:pPr>
                        <w:rPr>
                          <w:b/>
                          <w:color w:val="00642D"/>
                        </w:rPr>
                      </w:pPr>
                      <w:r w:rsidRPr="00BD4582">
                        <w:rPr>
                          <w:b/>
                          <w:color w:val="00642D"/>
                        </w:rPr>
                        <w:t>Contenidos</w:t>
                      </w:r>
                    </w:p>
                    <w:p w:rsidR="00B82879" w:rsidRDefault="00B82879" w:rsidP="006273F9">
                      <w:pPr>
                        <w:jc w:val="both"/>
                        <w:rPr>
                          <w:color w:val="FF0000"/>
                          <w:sz w:val="20"/>
                          <w:szCs w:val="20"/>
                        </w:rPr>
                      </w:pPr>
                      <w:r>
                        <w:rPr>
                          <w:sz w:val="20"/>
                          <w:szCs w:val="20"/>
                        </w:rPr>
                        <w:t>Se publican los contenidos obligatorios establecidos en el artículo 8.3 dela LTAIBG,</w:t>
                      </w:r>
                      <w:r>
                        <w:rPr>
                          <w:color w:val="FF0000"/>
                          <w:sz w:val="20"/>
                          <w:szCs w:val="20"/>
                        </w:rPr>
                        <w:t xml:space="preserve"> </w:t>
                      </w:r>
                    </w:p>
                    <w:p w:rsidR="00B82879" w:rsidRDefault="00B82879" w:rsidP="00B82879">
                      <w:pPr>
                        <w:rPr>
                          <w:b/>
                          <w:color w:val="00642D"/>
                        </w:rPr>
                      </w:pPr>
                      <w:r>
                        <w:rPr>
                          <w:b/>
                          <w:color w:val="00642D"/>
                        </w:rPr>
                        <w:t>Calidad de la información.</w:t>
                      </w:r>
                    </w:p>
                    <w:p w:rsidR="00B82879" w:rsidRPr="00B82879" w:rsidRDefault="00B82879" w:rsidP="00B82879">
                      <w:pPr>
                        <w:rPr>
                          <w:sz w:val="20"/>
                          <w:szCs w:val="20"/>
                        </w:rPr>
                      </w:pPr>
                      <w:r w:rsidRPr="00B82879">
                        <w:rPr>
                          <w:sz w:val="20"/>
                          <w:szCs w:val="20"/>
                        </w:rPr>
                        <w:t xml:space="preserve">La información no está datada </w:t>
                      </w:r>
                      <w:r>
                        <w:rPr>
                          <w:sz w:val="20"/>
                          <w:szCs w:val="20"/>
                        </w:rPr>
                        <w:t>y no se publica la fecha de la ú</w:t>
                      </w:r>
                      <w:r w:rsidRPr="00B82879">
                        <w:rPr>
                          <w:sz w:val="20"/>
                          <w:szCs w:val="20"/>
                        </w:rPr>
                        <w:t>ltima revisión o actualización de la información.</w:t>
                      </w:r>
                    </w:p>
                    <w:p w:rsidR="00B82879" w:rsidRPr="0061488D" w:rsidRDefault="00B82879" w:rsidP="006273F9">
                      <w:pPr>
                        <w:jc w:val="both"/>
                        <w:rPr>
                          <w:color w:val="FF0000"/>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82879" w:rsidRDefault="00B82879" w:rsidP="002A154B">
      <w:pPr>
        <w:pStyle w:val="Cuerpodelboletn"/>
        <w:spacing w:before="120" w:after="120" w:line="312" w:lineRule="auto"/>
        <w:ind w:left="360"/>
        <w:rPr>
          <w:rStyle w:val="Ttulo2Car"/>
          <w:lang w:bidi="es-ES"/>
        </w:rPr>
      </w:pPr>
    </w:p>
    <w:p w:rsidR="00B82879" w:rsidRDefault="00B82879"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26A37" w:rsidRPr="00FD0689" w:rsidTr="00426A3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26A37" w:rsidRPr="00FD0689" w:rsidRDefault="00426A3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30,0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15,0</w:t>
            </w:r>
          </w:p>
        </w:tc>
        <w:tc>
          <w:tcPr>
            <w:tcW w:w="0" w:type="auto"/>
            <w:noWrap/>
            <w:vAlign w:val="center"/>
          </w:tcPr>
          <w:p w:rsidR="00426A37" w:rsidRPr="00426A37" w:rsidRDefault="00426A37" w:rsidP="00426A37">
            <w:pPr>
              <w:jc w:val="center"/>
              <w:cnfStyle w:val="000000100000" w:firstRow="0" w:lastRow="0" w:firstColumn="0" w:lastColumn="0" w:oddVBand="0" w:evenVBand="0" w:oddHBand="1" w:evenHBand="0" w:firstRowFirstColumn="0" w:firstRowLastColumn="0" w:lastRowFirstColumn="0" w:lastRowLastColumn="0"/>
              <w:rPr>
                <w:sz w:val="16"/>
              </w:rPr>
            </w:pPr>
            <w:r w:rsidRPr="00426A37">
              <w:rPr>
                <w:sz w:val="16"/>
              </w:rPr>
              <w:t>27,9</w:t>
            </w:r>
          </w:p>
        </w:tc>
      </w:tr>
      <w:tr w:rsidR="00426A37" w:rsidRPr="00FD0689" w:rsidTr="00426A3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26A37" w:rsidRPr="00FD0689" w:rsidRDefault="00426A37"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100,0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50,0</w:t>
            </w:r>
          </w:p>
        </w:tc>
        <w:tc>
          <w:tcPr>
            <w:tcW w:w="0" w:type="auto"/>
            <w:noWrap/>
            <w:vAlign w:val="center"/>
          </w:tcPr>
          <w:p w:rsidR="00426A37" w:rsidRPr="00426A37" w:rsidRDefault="00426A37" w:rsidP="00426A37">
            <w:pPr>
              <w:jc w:val="center"/>
              <w:cnfStyle w:val="000000000000" w:firstRow="0" w:lastRow="0" w:firstColumn="0" w:lastColumn="0" w:oddVBand="0" w:evenVBand="0" w:oddHBand="0" w:evenHBand="0" w:firstRowFirstColumn="0" w:firstRowLastColumn="0" w:lastRowFirstColumn="0" w:lastRowLastColumn="0"/>
              <w:rPr>
                <w:sz w:val="16"/>
              </w:rPr>
            </w:pPr>
            <w:r w:rsidRPr="00426A37">
              <w:rPr>
                <w:sz w:val="16"/>
              </w:rPr>
              <w:t>92,9</w:t>
            </w:r>
          </w:p>
        </w:tc>
      </w:tr>
      <w:tr w:rsidR="00916011" w:rsidRPr="00BA2648" w:rsidTr="0091601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6011" w:rsidRPr="00BA2648" w:rsidRDefault="00916011"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42,9</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sz w:val="16"/>
              </w:rPr>
            </w:pPr>
            <w:r w:rsidRPr="00916011">
              <w:rPr>
                <w:sz w:val="16"/>
              </w:rPr>
              <w:t>43,6</w:t>
            </w:r>
          </w:p>
        </w:tc>
      </w:tr>
      <w:tr w:rsidR="00916011" w:rsidRPr="00BA2648" w:rsidTr="00916011">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916011" w:rsidRPr="00BA2648" w:rsidRDefault="00916011"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100,0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0,0</w:t>
            </w:r>
          </w:p>
        </w:tc>
        <w:tc>
          <w:tcPr>
            <w:tcW w:w="0" w:type="auto"/>
            <w:noWrap/>
            <w:vAlign w:val="center"/>
          </w:tcPr>
          <w:p w:rsidR="00916011" w:rsidRPr="00916011" w:rsidRDefault="00916011" w:rsidP="00916011">
            <w:pPr>
              <w:jc w:val="center"/>
              <w:cnfStyle w:val="000000000000" w:firstRow="0" w:lastRow="0" w:firstColumn="0" w:lastColumn="0" w:oddVBand="0" w:evenVBand="0" w:oddHBand="0" w:evenHBand="0" w:firstRowFirstColumn="0" w:firstRowLastColumn="0" w:lastRowFirstColumn="0" w:lastRowLastColumn="0"/>
              <w:rPr>
                <w:sz w:val="16"/>
              </w:rPr>
            </w:pPr>
            <w:r w:rsidRPr="00916011">
              <w:rPr>
                <w:sz w:val="16"/>
              </w:rPr>
              <w:t>85,7</w:t>
            </w:r>
          </w:p>
        </w:tc>
      </w:tr>
      <w:tr w:rsidR="00916011" w:rsidRPr="00BA2648" w:rsidTr="0091601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16011" w:rsidRPr="00BA2648" w:rsidRDefault="00916011"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44,3</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44,8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32,8</w:t>
            </w:r>
          </w:p>
        </w:tc>
        <w:tc>
          <w:tcPr>
            <w:tcW w:w="0" w:type="auto"/>
            <w:noWrap/>
            <w:vAlign w:val="center"/>
          </w:tcPr>
          <w:p w:rsidR="00916011" w:rsidRPr="00916011" w:rsidRDefault="00916011" w:rsidP="00916011">
            <w:pPr>
              <w:jc w:val="center"/>
              <w:cnfStyle w:val="000000100000" w:firstRow="0" w:lastRow="0" w:firstColumn="0" w:lastColumn="0" w:oddVBand="0" w:evenVBand="0" w:oddHBand="1" w:evenHBand="0" w:firstRowFirstColumn="0" w:firstRowLastColumn="0" w:lastRowFirstColumn="0" w:lastRowLastColumn="0"/>
              <w:rPr>
                <w:b/>
                <w:i/>
                <w:sz w:val="16"/>
              </w:rPr>
            </w:pPr>
            <w:r w:rsidRPr="00916011">
              <w:rPr>
                <w:b/>
                <w:i/>
                <w:sz w:val="16"/>
              </w:rPr>
              <w:t>43,0</w:t>
            </w:r>
          </w:p>
        </w:tc>
      </w:tr>
    </w:tbl>
    <w:p w:rsidR="00BD4582" w:rsidRPr="00BA2648" w:rsidRDefault="00BD4582" w:rsidP="00B701B7">
      <w:pPr>
        <w:jc w:val="center"/>
        <w:rPr>
          <w:sz w:val="16"/>
          <w:szCs w:val="16"/>
        </w:rPr>
      </w:pPr>
    </w:p>
    <w:p w:rsidR="000E7BD9" w:rsidRDefault="000E7BD9" w:rsidP="000E7BD9">
      <w:pPr>
        <w:jc w:val="both"/>
      </w:pPr>
      <w:r>
        <w:lastRenderedPageBreak/>
        <w:t xml:space="preserve">El Índice de Cumplimiento de la Información Obligatoria (ICIO) alcanza </w:t>
      </w:r>
      <w:r w:rsidR="00426A37">
        <w:t xml:space="preserve">el </w:t>
      </w:r>
      <w:r w:rsidR="00916011">
        <w:t>43</w:t>
      </w:r>
      <w:r w:rsidRPr="003C5A2A">
        <w:t xml:space="preserve">% de cumplimiento. La falta de publicación de informaciones obligatorias – </w:t>
      </w:r>
      <w:r w:rsidR="00EA2512">
        <w:t>no</w:t>
      </w:r>
      <w:r w:rsidRPr="003C5A2A">
        <w:t xml:space="preserve"> se publica el </w:t>
      </w:r>
      <w:r w:rsidR="00916011">
        <w:t>55,7</w:t>
      </w:r>
      <w:r w:rsidRPr="003C5A2A">
        <w:t xml:space="preserve">% de </w:t>
      </w:r>
      <w:r>
        <w:t xml:space="preserve">las informaciones sujetas a </w:t>
      </w:r>
      <w:r w:rsidR="00916011">
        <w:t xml:space="preserve">obligaciones de </w:t>
      </w:r>
      <w:r>
        <w:t>publicidad activa –</w:t>
      </w:r>
      <w:r w:rsidR="00916011">
        <w:t>,</w:t>
      </w:r>
      <w:r>
        <w:t xml:space="preserve"> </w:t>
      </w:r>
      <w:r w:rsidR="00086B8D">
        <w:t>el recurso a fuentes centralizadas para la publicación de algunas informaciones del bloque de información económica</w:t>
      </w:r>
      <w:r w:rsidR="002A7278">
        <w:t>,</w:t>
      </w:r>
      <w:r w:rsidR="00086B8D">
        <w:t xml:space="preserve">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6859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85925"/>
                        </a:xfrm>
                        <a:prstGeom prst="rect">
                          <a:avLst/>
                        </a:prstGeom>
                        <a:solidFill>
                          <a:srgbClr val="FFFFFF"/>
                        </a:solidFill>
                        <a:ln w="9525">
                          <a:solidFill>
                            <a:srgbClr val="000000"/>
                          </a:solidFill>
                          <a:miter lim="800000"/>
                          <a:headEnd/>
                          <a:tailEnd/>
                        </a:ln>
                      </wps:spPr>
                      <wps:txbx>
                        <w:txbxContent>
                          <w:p w:rsidR="00B82879" w:rsidRDefault="00B82879">
                            <w:pPr>
                              <w:rPr>
                                <w:b/>
                                <w:color w:val="00642D"/>
                              </w:rPr>
                            </w:pPr>
                            <w:r w:rsidRPr="002A154B">
                              <w:rPr>
                                <w:b/>
                                <w:color w:val="00642D"/>
                              </w:rPr>
                              <w:t xml:space="preserve">Transparencia </w:t>
                            </w:r>
                            <w:r>
                              <w:rPr>
                                <w:b/>
                                <w:color w:val="00642D"/>
                              </w:rPr>
                              <w:t>Voluntaria</w:t>
                            </w:r>
                          </w:p>
                          <w:p w:rsidR="00B82879" w:rsidRDefault="00B82879" w:rsidP="00FF584A">
                            <w:pPr>
                              <w:jc w:val="both"/>
                              <w:rPr>
                                <w:sz w:val="20"/>
                                <w:szCs w:val="20"/>
                              </w:rPr>
                            </w:pPr>
                            <w:r w:rsidRPr="008C48EE">
                              <w:rPr>
                                <w:sz w:val="20"/>
                                <w:szCs w:val="20"/>
                              </w:rPr>
                              <w:t xml:space="preserve">La AP </w:t>
                            </w:r>
                            <w:r>
                              <w:rPr>
                                <w:sz w:val="20"/>
                                <w:szCs w:val="20"/>
                              </w:rPr>
                              <w:t>Las Palmas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82879" w:rsidRDefault="00B82879" w:rsidP="001A1121">
                            <w:pPr>
                              <w:pStyle w:val="Prrafodelista"/>
                              <w:numPr>
                                <w:ilvl w:val="0"/>
                                <w:numId w:val="17"/>
                              </w:numPr>
                              <w:rPr>
                                <w:sz w:val="20"/>
                                <w:szCs w:val="20"/>
                              </w:rPr>
                            </w:pPr>
                            <w:r>
                              <w:rPr>
                                <w:sz w:val="20"/>
                                <w:szCs w:val="20"/>
                              </w:rPr>
                              <w:t>Guía de buenas prácticas.</w:t>
                            </w:r>
                          </w:p>
                          <w:p w:rsidR="00B82879" w:rsidRPr="00916011" w:rsidRDefault="00B82879" w:rsidP="001A1121">
                            <w:pPr>
                              <w:pStyle w:val="Prrafodelista"/>
                              <w:numPr>
                                <w:ilvl w:val="0"/>
                                <w:numId w:val="17"/>
                              </w:numPr>
                              <w:rPr>
                                <w:sz w:val="20"/>
                                <w:szCs w:val="20"/>
                              </w:rPr>
                            </w:pPr>
                            <w:r w:rsidRPr="00916011">
                              <w:rPr>
                                <w:sz w:val="20"/>
                                <w:szCs w:val="20"/>
                              </w:rPr>
                              <w:t>Plan de medidas antifraude.</w:t>
                            </w:r>
                          </w:p>
                          <w:p w:rsidR="00B82879" w:rsidRPr="00916011" w:rsidRDefault="00B82879" w:rsidP="001A1121">
                            <w:pPr>
                              <w:pStyle w:val="Prrafodelista"/>
                              <w:numPr>
                                <w:ilvl w:val="0"/>
                                <w:numId w:val="17"/>
                              </w:numPr>
                              <w:rPr>
                                <w:sz w:val="20"/>
                                <w:szCs w:val="20"/>
                              </w:rPr>
                            </w:pPr>
                            <w:r w:rsidRPr="00916011">
                              <w:rPr>
                                <w:sz w:val="20"/>
                                <w:szCs w:val="20"/>
                              </w:rPr>
                              <w:t>Declaración institucional antifraude.</w:t>
                            </w:r>
                          </w:p>
                          <w:p w:rsidR="00B82879" w:rsidRDefault="00B82879" w:rsidP="001A1121">
                            <w:pPr>
                              <w:pStyle w:val="Prrafodelista"/>
                              <w:numPr>
                                <w:ilvl w:val="0"/>
                                <w:numId w:val="17"/>
                              </w:numPr>
                              <w:rPr>
                                <w:sz w:val="20"/>
                                <w:szCs w:val="20"/>
                              </w:rPr>
                            </w:pPr>
                            <w:r>
                              <w:rPr>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2.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">
                <v:textbox>
                  <w:txbxContent>
                    <w:p w:rsidR="00B82879" w:rsidRDefault="00B82879">
                      <w:pPr>
                        <w:rPr>
                          <w:b/>
                          <w:color w:val="00642D"/>
                        </w:rPr>
                      </w:pPr>
                      <w:r w:rsidRPr="002A154B">
                        <w:rPr>
                          <w:b/>
                          <w:color w:val="00642D"/>
                        </w:rPr>
                        <w:t xml:space="preserve">Transparencia </w:t>
                      </w:r>
                      <w:r>
                        <w:rPr>
                          <w:b/>
                          <w:color w:val="00642D"/>
                        </w:rPr>
                        <w:t>Voluntaria</w:t>
                      </w:r>
                    </w:p>
                    <w:p w:rsidR="00B82879" w:rsidRDefault="00B82879" w:rsidP="00FF584A">
                      <w:pPr>
                        <w:jc w:val="both"/>
                        <w:rPr>
                          <w:sz w:val="20"/>
                          <w:szCs w:val="20"/>
                        </w:rPr>
                      </w:pPr>
                      <w:r w:rsidRPr="008C48EE">
                        <w:rPr>
                          <w:sz w:val="20"/>
                          <w:szCs w:val="20"/>
                        </w:rPr>
                        <w:t xml:space="preserve">La AP </w:t>
                      </w:r>
                      <w:r>
                        <w:rPr>
                          <w:sz w:val="20"/>
                          <w:szCs w:val="20"/>
                        </w:rPr>
                        <w:t>Las Palmas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82879" w:rsidRDefault="00B82879" w:rsidP="001A1121">
                      <w:pPr>
                        <w:pStyle w:val="Prrafodelista"/>
                        <w:numPr>
                          <w:ilvl w:val="0"/>
                          <w:numId w:val="17"/>
                        </w:numPr>
                        <w:rPr>
                          <w:sz w:val="20"/>
                          <w:szCs w:val="20"/>
                        </w:rPr>
                      </w:pPr>
                      <w:r>
                        <w:rPr>
                          <w:sz w:val="20"/>
                          <w:szCs w:val="20"/>
                        </w:rPr>
                        <w:t>Guía de buenas prácticas.</w:t>
                      </w:r>
                    </w:p>
                    <w:p w:rsidR="00B82879" w:rsidRPr="00916011" w:rsidRDefault="00B82879" w:rsidP="001A1121">
                      <w:pPr>
                        <w:pStyle w:val="Prrafodelista"/>
                        <w:numPr>
                          <w:ilvl w:val="0"/>
                          <w:numId w:val="17"/>
                        </w:numPr>
                        <w:rPr>
                          <w:sz w:val="20"/>
                          <w:szCs w:val="20"/>
                        </w:rPr>
                      </w:pPr>
                      <w:r w:rsidRPr="00916011">
                        <w:rPr>
                          <w:sz w:val="20"/>
                          <w:szCs w:val="20"/>
                        </w:rPr>
                        <w:t>Plan de medidas antifraude.</w:t>
                      </w:r>
                    </w:p>
                    <w:p w:rsidR="00B82879" w:rsidRPr="00916011" w:rsidRDefault="00B82879" w:rsidP="001A1121">
                      <w:pPr>
                        <w:pStyle w:val="Prrafodelista"/>
                        <w:numPr>
                          <w:ilvl w:val="0"/>
                          <w:numId w:val="17"/>
                        </w:numPr>
                        <w:rPr>
                          <w:sz w:val="20"/>
                          <w:szCs w:val="20"/>
                        </w:rPr>
                      </w:pPr>
                      <w:r w:rsidRPr="00916011">
                        <w:rPr>
                          <w:sz w:val="20"/>
                          <w:szCs w:val="20"/>
                        </w:rPr>
                        <w:t>Declaración institucional antifraude.</w:t>
                      </w:r>
                    </w:p>
                    <w:p w:rsidR="00B82879" w:rsidRDefault="00B82879" w:rsidP="001A1121">
                      <w:pPr>
                        <w:pStyle w:val="Prrafodelista"/>
                        <w:numPr>
                          <w:ilvl w:val="0"/>
                          <w:numId w:val="17"/>
                        </w:numPr>
                        <w:rPr>
                          <w:sz w:val="20"/>
                          <w:szCs w:val="20"/>
                        </w:rPr>
                      </w:pPr>
                      <w:r>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278765</wp:posOffset>
                </wp:positionV>
                <wp:extent cx="6264910" cy="1295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95400"/>
                        </a:xfrm>
                        <a:prstGeom prst="rect">
                          <a:avLst/>
                        </a:prstGeom>
                        <a:solidFill>
                          <a:srgbClr val="FFFFFF"/>
                        </a:solidFill>
                        <a:ln w="9525">
                          <a:solidFill>
                            <a:srgbClr val="000000"/>
                          </a:solidFill>
                          <a:miter lim="800000"/>
                          <a:headEnd/>
                          <a:tailEnd/>
                        </a:ln>
                      </wps:spPr>
                      <wps:txbx>
                        <w:txbxContent>
                          <w:p w:rsidR="00B82879" w:rsidRDefault="00B82879" w:rsidP="002A154B">
                            <w:pPr>
                              <w:rPr>
                                <w:b/>
                                <w:color w:val="00642D"/>
                              </w:rPr>
                            </w:pPr>
                            <w:r>
                              <w:rPr>
                                <w:b/>
                                <w:color w:val="00642D"/>
                              </w:rPr>
                              <w:t>Buenas Prácticas</w:t>
                            </w:r>
                          </w:p>
                          <w:p w:rsidR="00B82879" w:rsidRDefault="00B82879" w:rsidP="00D33CDB">
                            <w:pPr>
                              <w:pStyle w:val="Prrafodelista"/>
                              <w:numPr>
                                <w:ilvl w:val="0"/>
                                <w:numId w:val="18"/>
                              </w:numPr>
                              <w:jc w:val="both"/>
                              <w:rPr>
                                <w:sz w:val="20"/>
                                <w:szCs w:val="20"/>
                              </w:rPr>
                            </w:pPr>
                            <w:r>
                              <w:rPr>
                                <w:sz w:val="20"/>
                                <w:szCs w:val="20"/>
                              </w:rPr>
                              <w:t>En cada uno de los apartados del Portal de Transparencia, se introducen frases introductorias que aclaran lo que va a ser su contenido.</w:t>
                            </w:r>
                          </w:p>
                          <w:p w:rsidR="00B82879" w:rsidRPr="00910639" w:rsidRDefault="00B82879" w:rsidP="00D33CDB">
                            <w:pPr>
                              <w:pStyle w:val="Prrafodelista"/>
                              <w:numPr>
                                <w:ilvl w:val="0"/>
                                <w:numId w:val="18"/>
                              </w:numPr>
                              <w:jc w:val="both"/>
                              <w:rPr>
                                <w:sz w:val="20"/>
                                <w:szCs w:val="20"/>
                              </w:rPr>
                            </w:pPr>
                            <w:r w:rsidRPr="00910639">
                              <w:rPr>
                                <w:sz w:val="20"/>
                                <w:szCs w:val="20"/>
                              </w:rPr>
                              <w:t>También se informa sobre el canal habilitado para la presentación de solicitudes de información pública</w:t>
                            </w:r>
                            <w:r>
                              <w:rPr>
                                <w:sz w:val="20"/>
                                <w:szCs w:val="20"/>
                              </w:rPr>
                              <w:t>.</w:t>
                            </w:r>
                          </w:p>
                          <w:p w:rsidR="00B82879" w:rsidRPr="000E7BD9" w:rsidRDefault="00B82879" w:rsidP="002A154B">
                            <w:pPr>
                              <w:rPr>
                                <w:sz w:val="20"/>
                                <w:szCs w:val="20"/>
                              </w:rPr>
                            </w:pPr>
                          </w:p>
                          <w:p w:rsidR="00B82879" w:rsidRPr="002A154B" w:rsidRDefault="00B82879"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95pt;width:493.3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">
                <v:textbox>
                  <w:txbxContent>
                    <w:p w:rsidR="00B82879" w:rsidRDefault="00B82879" w:rsidP="002A154B">
                      <w:pPr>
                        <w:rPr>
                          <w:b/>
                          <w:color w:val="00642D"/>
                        </w:rPr>
                      </w:pPr>
                      <w:r>
                        <w:rPr>
                          <w:b/>
                          <w:color w:val="00642D"/>
                        </w:rPr>
                        <w:t>Buenas Prácticas</w:t>
                      </w:r>
                    </w:p>
                    <w:p w:rsidR="00B82879" w:rsidRDefault="00B82879" w:rsidP="00D33CDB">
                      <w:pPr>
                        <w:pStyle w:val="Prrafodelista"/>
                        <w:numPr>
                          <w:ilvl w:val="0"/>
                          <w:numId w:val="18"/>
                        </w:numPr>
                        <w:jc w:val="both"/>
                        <w:rPr>
                          <w:sz w:val="20"/>
                          <w:szCs w:val="20"/>
                        </w:rPr>
                      </w:pPr>
                      <w:r>
                        <w:rPr>
                          <w:sz w:val="20"/>
                          <w:szCs w:val="20"/>
                        </w:rPr>
                        <w:t>En cada uno de los apartados del Portal de Transparencia, se introducen frases introductorias que aclaran lo que va a ser su contenido.</w:t>
                      </w:r>
                    </w:p>
                    <w:p w:rsidR="00B82879" w:rsidRPr="00910639" w:rsidRDefault="00B82879" w:rsidP="00D33CDB">
                      <w:pPr>
                        <w:pStyle w:val="Prrafodelista"/>
                        <w:numPr>
                          <w:ilvl w:val="0"/>
                          <w:numId w:val="18"/>
                        </w:numPr>
                        <w:jc w:val="both"/>
                        <w:rPr>
                          <w:sz w:val="20"/>
                          <w:szCs w:val="20"/>
                        </w:rPr>
                      </w:pPr>
                      <w:r w:rsidRPr="00910639">
                        <w:rPr>
                          <w:sz w:val="20"/>
                          <w:szCs w:val="20"/>
                        </w:rPr>
                        <w:t>También se informa sobre el canal habilitado para la presentación de solicitudes de información pública</w:t>
                      </w:r>
                      <w:r>
                        <w:rPr>
                          <w:sz w:val="20"/>
                          <w:szCs w:val="20"/>
                        </w:rPr>
                        <w:t>.</w:t>
                      </w:r>
                    </w:p>
                    <w:p w:rsidR="00B82879" w:rsidRPr="000E7BD9" w:rsidRDefault="00B82879" w:rsidP="002A154B">
                      <w:pPr>
                        <w:rPr>
                          <w:sz w:val="20"/>
                          <w:szCs w:val="20"/>
                        </w:rPr>
                      </w:pPr>
                    </w:p>
                    <w:p w:rsidR="00B82879" w:rsidRPr="002A154B" w:rsidRDefault="00B82879" w:rsidP="002A154B">
                      <w:pPr>
                        <w:rPr>
                          <w:b/>
                          <w:color w:val="00642D"/>
                        </w:rPr>
                      </w:pPr>
                    </w:p>
                  </w:txbxContent>
                </v:textbox>
              </v:shape>
            </w:pict>
          </mc:Fallback>
        </mc:AlternateContent>
      </w:r>
    </w:p>
    <w:p w:rsidR="00645BCD" w:rsidRDefault="00645BCD"/>
    <w:p w:rsidR="00645BCD" w:rsidRDefault="00645BCD"/>
    <w:p w:rsidR="00645BCD" w:rsidRDefault="00645BCD"/>
    <w:p w:rsidR="001F74D7" w:rsidRDefault="001F74D7"/>
    <w:p w:rsidR="006F1A80" w:rsidRDefault="006F1A8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1F74D7">
        <w:rPr>
          <w:color w:val="000000"/>
        </w:rPr>
        <w:t>Las Palmas</w:t>
      </w:r>
      <w:r w:rsidRPr="00FD0689">
        <w:t xml:space="preserve">, en función de la información disponible en </w:t>
      </w:r>
      <w:r>
        <w:t xml:space="preserve">su Portal de Transparencia alcanza el </w:t>
      </w:r>
      <w:r w:rsidR="001F74D7">
        <w:t xml:space="preserve"> </w:t>
      </w:r>
      <w:r w:rsidR="00916011">
        <w:t>43</w:t>
      </w:r>
      <w:r w:rsidR="001F74D7">
        <w:t xml:space="preserve"> </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1F74D7">
        <w:rPr>
          <w:color w:val="000000"/>
        </w:rPr>
        <w:t>Las Palmas</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w:t>
      </w:r>
      <w:r>
        <w:rPr>
          <w:rFonts w:eastAsiaTheme="majorEastAsia" w:cstheme="majorBidi"/>
          <w:bCs/>
        </w:rPr>
        <w:lastRenderedPageBreak/>
        <w:t>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4A0B19" w:rsidRDefault="004A0B19" w:rsidP="00EA2512">
      <w:pPr>
        <w:spacing w:before="120" w:after="120" w:line="312" w:lineRule="auto"/>
        <w:jc w:val="both"/>
      </w:pP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1C0E79" w:rsidRPr="00910639" w:rsidRDefault="001C0E7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Deben publicarse </w:t>
      </w:r>
      <w:r w:rsidR="00910639">
        <w:rPr>
          <w:rFonts w:ascii="Century Gothic" w:hAnsi="Century Gothic"/>
          <w:szCs w:val="24"/>
          <w:lang w:bidi="es-ES"/>
        </w:rPr>
        <w:t>l</w:t>
      </w:r>
      <w:r>
        <w:rPr>
          <w:rFonts w:ascii="Century Gothic" w:hAnsi="Century Gothic"/>
          <w:szCs w:val="24"/>
          <w:lang w:bidi="es-ES"/>
        </w:rPr>
        <w:t xml:space="preserve">as funciones </w:t>
      </w:r>
      <w:r w:rsidR="004A0B19">
        <w:rPr>
          <w:rFonts w:ascii="Century Gothic" w:hAnsi="Century Gothic"/>
          <w:szCs w:val="24"/>
          <w:lang w:bidi="es-ES"/>
        </w:rPr>
        <w:t xml:space="preserve">de </w:t>
      </w:r>
      <w:r>
        <w:rPr>
          <w:rFonts w:ascii="Century Gothic" w:hAnsi="Century Gothic"/>
          <w:szCs w:val="24"/>
          <w:lang w:bidi="es-ES"/>
        </w:rPr>
        <w:t xml:space="preserve">la AP </w:t>
      </w:r>
      <w:r w:rsidR="004A0B19" w:rsidRPr="00910639">
        <w:rPr>
          <w:rFonts w:ascii="Century Gothic" w:hAnsi="Century Gothic"/>
          <w:szCs w:val="24"/>
          <w:lang w:bidi="es-ES"/>
        </w:rPr>
        <w:t>sin remisión, para su publicación</w:t>
      </w:r>
      <w:r w:rsidR="00910639">
        <w:rPr>
          <w:rFonts w:ascii="Century Gothic" w:hAnsi="Century Gothic"/>
          <w:szCs w:val="24"/>
          <w:lang w:bidi="es-ES"/>
        </w:rPr>
        <w:t>,</w:t>
      </w:r>
      <w:r w:rsidR="004A0B19" w:rsidRPr="00910639">
        <w:rPr>
          <w:rFonts w:ascii="Century Gothic" w:hAnsi="Century Gothic"/>
          <w:szCs w:val="24"/>
          <w:lang w:bidi="es-ES"/>
        </w:rPr>
        <w:t xml:space="preserve"> a la norma que las regula.</w:t>
      </w:r>
    </w:p>
    <w:p w:rsidR="00732D8A" w:rsidRDefault="00732D8A"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Debe publicarse el RAT, incluyendo para cada actividad de tratamiento todos los contenidos obligatorios que establece el Reglamento Europeo de Protección de Datos.</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r w:rsidR="00732D8A">
        <w:rPr>
          <w:rFonts w:ascii="Century Gothic" w:hAnsi="Century Gothic"/>
          <w:szCs w:val="24"/>
          <w:lang w:bidi="es-ES"/>
        </w:rPr>
        <w:t>.</w:t>
      </w:r>
    </w:p>
    <w:p w:rsidR="00F95914" w:rsidRDefault="00732D8A"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 publicarse información sobre los perfiles y la trayectoria profesional de los responsables de la AP.</w:t>
      </w:r>
    </w:p>
    <w:p w:rsidR="00732D8A" w:rsidRDefault="00732D8A" w:rsidP="00732D8A">
      <w:pPr>
        <w:pStyle w:val="Prrafodelista"/>
        <w:jc w:val="both"/>
        <w:rPr>
          <w:rFonts w:eastAsiaTheme="minorHAnsi"/>
          <w:szCs w:val="24"/>
          <w:lang w:eastAsia="en-US" w:bidi="es-ES"/>
        </w:rPr>
      </w:pPr>
    </w:p>
    <w:p w:rsidR="00732D8A" w:rsidRPr="00D33CDB" w:rsidRDefault="00732D8A"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Deben publicarse los planes y programas que ordenan estratégica y operativamente las actividades de la AP de Las Palmas.</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8C44F0" w:rsidRPr="00D33CDB" w:rsidRDefault="008C44F0"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4A0B19" w:rsidRDefault="004A0B19" w:rsidP="004A0B19">
      <w:pPr>
        <w:pStyle w:val="Prrafodelista"/>
      </w:pPr>
    </w:p>
    <w:p w:rsidR="008C44F0" w:rsidRDefault="008C44F0" w:rsidP="008C44F0">
      <w:pPr>
        <w:pStyle w:val="Prrafodelista"/>
        <w:numPr>
          <w:ilvl w:val="0"/>
          <w:numId w:val="11"/>
        </w:numPr>
        <w:spacing w:before="120" w:after="120" w:line="312" w:lineRule="auto"/>
        <w:jc w:val="both"/>
      </w:pPr>
      <w:r>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w:t>
      </w:r>
      <w:r>
        <w:lastRenderedPageBreak/>
        <w:t>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4A0B19" w:rsidRDefault="004A0B19" w:rsidP="004A0B19">
      <w:pPr>
        <w:pStyle w:val="Prrafodelista"/>
      </w:pPr>
    </w:p>
    <w:p w:rsidR="003F2B13" w:rsidRDefault="003F2B13" w:rsidP="00F108CF">
      <w:pPr>
        <w:pStyle w:val="Prrafodelista"/>
        <w:numPr>
          <w:ilvl w:val="0"/>
          <w:numId w:val="11"/>
        </w:numPr>
        <w:spacing w:before="120" w:after="120" w:line="312" w:lineRule="auto"/>
        <w:jc w:val="both"/>
      </w:pPr>
      <w:r w:rsidRPr="00D33CDB">
        <w:t xml:space="preserve">Debe publicarse información sobre las encomiendas </w:t>
      </w:r>
      <w:r w:rsidR="009A19BD">
        <w:t>de gestión</w:t>
      </w:r>
      <w:r w:rsidR="008C44F0">
        <w:t>, incluyendo los ítems informativos contemplados en el artículo 8.1.b</w:t>
      </w:r>
      <w:r w:rsidR="00C70867" w:rsidRPr="00D33CDB">
        <w:t xml:space="preserve"> </w:t>
      </w:r>
      <w:r w:rsidR="008C44F0">
        <w:t>de</w:t>
      </w:r>
      <w:r w:rsidR="00C70867" w:rsidRPr="00D33CDB">
        <w:t xml:space="preserve"> la LTAIBG.</w:t>
      </w:r>
    </w:p>
    <w:p w:rsidR="004A0B19" w:rsidRDefault="004A0B19" w:rsidP="004A0B19">
      <w:pPr>
        <w:pStyle w:val="Prrafodelista"/>
      </w:pPr>
    </w:p>
    <w:p w:rsid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4A0B19" w:rsidRDefault="004A0B19" w:rsidP="004A0B19">
      <w:pPr>
        <w:pStyle w:val="Prrafodelista"/>
      </w:pPr>
    </w:p>
    <w:p w:rsidR="003F2B13"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w:t>
      </w:r>
      <w:r w:rsidR="00053B1D">
        <w:t xml:space="preserve"> a terceros</w:t>
      </w:r>
      <w:r w:rsidR="00C70867" w:rsidRPr="00D33CDB">
        <w:t>, incluyendo en la publicación el importe, objetivo y finalidad y beneficiarios.</w:t>
      </w:r>
    </w:p>
    <w:p w:rsidR="004A0B19" w:rsidRDefault="004A0B19" w:rsidP="004A0B19">
      <w:pPr>
        <w:pStyle w:val="Prrafodelista"/>
      </w:pPr>
    </w:p>
    <w:p w:rsidR="00E54A62" w:rsidRDefault="00E54A62" w:rsidP="00C70867">
      <w:pPr>
        <w:pStyle w:val="Prrafodelista"/>
        <w:numPr>
          <w:ilvl w:val="0"/>
          <w:numId w:val="11"/>
        </w:numPr>
        <w:spacing w:before="120" w:after="120" w:line="312" w:lineRule="auto"/>
        <w:jc w:val="both"/>
      </w:pPr>
      <w:r w:rsidRPr="00D33CDB">
        <w:t xml:space="preserve">Debe publicarse información </w:t>
      </w:r>
      <w:r w:rsidR="008C44F0">
        <w:t xml:space="preserve">actualizada </w:t>
      </w:r>
      <w:r w:rsidRPr="00D33CDB">
        <w:t>sobre el presupuesto.</w:t>
      </w:r>
    </w:p>
    <w:p w:rsidR="004A0B19" w:rsidRDefault="004A0B19" w:rsidP="004A0B19">
      <w:pPr>
        <w:pStyle w:val="Prrafodelista"/>
      </w:pPr>
    </w:p>
    <w:p w:rsidR="00C70867"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053B1D" w:rsidRDefault="00053B1D" w:rsidP="00053B1D">
      <w:pPr>
        <w:pStyle w:val="Prrafodelista"/>
      </w:pP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93373D">
        <w:t>.</w:t>
      </w:r>
    </w:p>
    <w:p w:rsidR="0093373D" w:rsidRDefault="0093373D" w:rsidP="0093373D">
      <w:pPr>
        <w:pStyle w:val="Prrafodelista"/>
      </w:pPr>
    </w:p>
    <w:p w:rsidR="0093373D" w:rsidRDefault="0093373D" w:rsidP="000E7BD9">
      <w:pPr>
        <w:pStyle w:val="Prrafodelista"/>
        <w:numPr>
          <w:ilvl w:val="0"/>
          <w:numId w:val="11"/>
        </w:numPr>
        <w:spacing w:before="120" w:after="120" w:line="312" w:lineRule="auto"/>
        <w:jc w:val="both"/>
      </w:pPr>
      <w:r>
        <w:t>Debe publicarse en el Portal de Transparencia de la AP información sobre las resoluciones de autorización o reconocimiento de compatibilidad que afecten a sus empleados.</w:t>
      </w:r>
    </w:p>
    <w:p w:rsidR="0093373D" w:rsidRDefault="0093373D" w:rsidP="0093373D">
      <w:pPr>
        <w:pStyle w:val="Prrafodelista"/>
      </w:pPr>
    </w:p>
    <w:p w:rsidR="00C70867" w:rsidRDefault="00C70867" w:rsidP="000E7BD9">
      <w:pPr>
        <w:pStyle w:val="Prrafodelista"/>
        <w:numPr>
          <w:ilvl w:val="0"/>
          <w:numId w:val="11"/>
        </w:numPr>
        <w:spacing w:before="120" w:after="120" w:line="312" w:lineRule="auto"/>
        <w:jc w:val="both"/>
      </w:pPr>
      <w:r w:rsidRPr="00D33CDB">
        <w:t>Deben publicarse las autorizaciones para el ejercicio de actividades privadas al cese de altos cargos</w:t>
      </w:r>
      <w:r w:rsidR="0093373D">
        <w:t>.</w:t>
      </w:r>
      <w:r w:rsidRPr="00D33CDB">
        <w:t xml:space="preserve"> </w:t>
      </w: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93373D" w:rsidRDefault="0093373D" w:rsidP="0093373D">
      <w:pPr>
        <w:ind w:left="720"/>
        <w:contextualSpacing/>
        <w:jc w:val="both"/>
      </w:pP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463590" w:rsidRPr="002D3866" w:rsidRDefault="00463590" w:rsidP="00463590">
      <w:pPr>
        <w:ind w:left="360"/>
        <w:jc w:val="both"/>
        <w:rPr>
          <w:rFonts w:cs="Arial"/>
        </w:rPr>
      </w:pPr>
    </w:p>
    <w:p w:rsidR="006F1A80" w:rsidRDefault="000E7BD9" w:rsidP="00712741">
      <w:pPr>
        <w:jc w:val="right"/>
      </w:pPr>
      <w:r>
        <w:t xml:space="preserve">Madrid, </w:t>
      </w:r>
      <w:r w:rsidR="00786668">
        <w:t>mayo</w:t>
      </w:r>
      <w:r>
        <w:t xml:space="preserve"> de 202</w:t>
      </w:r>
      <w:r w:rsidR="00E60A82">
        <w:t>3</w:t>
      </w:r>
    </w:p>
    <w:p w:rsidR="006F1A80" w:rsidRDefault="006F1A80" w:rsidP="00712741">
      <w:pPr>
        <w:jc w:val="right"/>
      </w:pPr>
    </w:p>
    <w:p w:rsidR="00CA4FB1" w:rsidRDefault="00CA4FB1" w:rsidP="00712741">
      <w:pPr>
        <w:jc w:val="right"/>
      </w:pPr>
      <w:bookmarkStart w:id="0" w:name="_GoBack"/>
      <w:bookmarkEnd w:id="0"/>
      <w:r>
        <w:br w:type="page"/>
      </w:r>
    </w:p>
    <w:p w:rsidR="00CA4FB1" w:rsidRPr="00CA4FB1" w:rsidRDefault="006F1A8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F1A80">
      <w:headerReference w:type="even"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79" w:rsidRDefault="00B82879" w:rsidP="00932008">
      <w:pPr>
        <w:spacing w:after="0" w:line="240" w:lineRule="auto"/>
      </w:pPr>
      <w:r>
        <w:separator/>
      </w:r>
    </w:p>
  </w:endnote>
  <w:endnote w:type="continuationSeparator" w:id="0">
    <w:p w:rsidR="00B82879" w:rsidRDefault="00B8287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79" w:rsidRDefault="00B82879" w:rsidP="00932008">
      <w:pPr>
        <w:spacing w:after="0" w:line="240" w:lineRule="auto"/>
      </w:pPr>
      <w:r>
        <w:separator/>
      </w:r>
    </w:p>
  </w:footnote>
  <w:footnote w:type="continuationSeparator" w:id="0">
    <w:p w:rsidR="00B82879" w:rsidRDefault="00B8287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79" w:rsidRDefault="006F1A8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281B41"/>
    <w:multiLevelType w:val="hybridMultilevel"/>
    <w:tmpl w:val="1C78694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E64712"/>
    <w:multiLevelType w:val="hybridMultilevel"/>
    <w:tmpl w:val="6DBC37F8"/>
    <w:lvl w:ilvl="0" w:tplc="ACD03DA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635214"/>
    <w:multiLevelType w:val="hybridMultilevel"/>
    <w:tmpl w:val="F3C8F80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
  </w:num>
  <w:num w:numId="4">
    <w:abstractNumId w:val="24"/>
  </w:num>
  <w:num w:numId="5">
    <w:abstractNumId w:val="15"/>
  </w:num>
  <w:num w:numId="6">
    <w:abstractNumId w:val="26"/>
  </w:num>
  <w:num w:numId="7">
    <w:abstractNumId w:val="6"/>
  </w:num>
  <w:num w:numId="8">
    <w:abstractNumId w:val="1"/>
  </w:num>
  <w:num w:numId="9">
    <w:abstractNumId w:val="18"/>
  </w:num>
  <w:num w:numId="10">
    <w:abstractNumId w:val="10"/>
  </w:num>
  <w:num w:numId="11">
    <w:abstractNumId w:val="4"/>
  </w:num>
  <w:num w:numId="12">
    <w:abstractNumId w:val="23"/>
  </w:num>
  <w:num w:numId="13">
    <w:abstractNumId w:val="17"/>
  </w:num>
  <w:num w:numId="14">
    <w:abstractNumId w:val="7"/>
  </w:num>
  <w:num w:numId="15">
    <w:abstractNumId w:val="0"/>
  </w:num>
  <w:num w:numId="16">
    <w:abstractNumId w:val="14"/>
  </w:num>
  <w:num w:numId="17">
    <w:abstractNumId w:val="8"/>
  </w:num>
  <w:num w:numId="18">
    <w:abstractNumId w:val="19"/>
  </w:num>
  <w:num w:numId="19">
    <w:abstractNumId w:val="5"/>
  </w:num>
  <w:num w:numId="20">
    <w:abstractNumId w:val="22"/>
  </w:num>
  <w:num w:numId="21">
    <w:abstractNumId w:val="9"/>
  </w:num>
  <w:num w:numId="22">
    <w:abstractNumId w:val="12"/>
  </w:num>
  <w:num w:numId="23">
    <w:abstractNumId w:val="16"/>
  </w:num>
  <w:num w:numId="24">
    <w:abstractNumId w:val="13"/>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221"/>
    <w:rsid w:val="00010307"/>
    <w:rsid w:val="00014EA8"/>
    <w:rsid w:val="0002458D"/>
    <w:rsid w:val="000262A3"/>
    <w:rsid w:val="00053B1D"/>
    <w:rsid w:val="00053D8C"/>
    <w:rsid w:val="00071325"/>
    <w:rsid w:val="00085262"/>
    <w:rsid w:val="00086B8D"/>
    <w:rsid w:val="00092BBC"/>
    <w:rsid w:val="00095493"/>
    <w:rsid w:val="000965B3"/>
    <w:rsid w:val="000C6CFF"/>
    <w:rsid w:val="000D2ACC"/>
    <w:rsid w:val="000E1144"/>
    <w:rsid w:val="000E7916"/>
    <w:rsid w:val="000E7BD9"/>
    <w:rsid w:val="000F7418"/>
    <w:rsid w:val="000F7D7E"/>
    <w:rsid w:val="00102733"/>
    <w:rsid w:val="001070B7"/>
    <w:rsid w:val="00112B66"/>
    <w:rsid w:val="001426F9"/>
    <w:rsid w:val="00150FEF"/>
    <w:rsid w:val="001561A4"/>
    <w:rsid w:val="0016183E"/>
    <w:rsid w:val="00163919"/>
    <w:rsid w:val="00182418"/>
    <w:rsid w:val="0018286E"/>
    <w:rsid w:val="001A1121"/>
    <w:rsid w:val="001C0E79"/>
    <w:rsid w:val="001D7244"/>
    <w:rsid w:val="001E2EC4"/>
    <w:rsid w:val="001F362E"/>
    <w:rsid w:val="001F74D7"/>
    <w:rsid w:val="002138F0"/>
    <w:rsid w:val="00226A52"/>
    <w:rsid w:val="00232137"/>
    <w:rsid w:val="002668DA"/>
    <w:rsid w:val="00287248"/>
    <w:rsid w:val="002A154B"/>
    <w:rsid w:val="002A2DAF"/>
    <w:rsid w:val="002A7278"/>
    <w:rsid w:val="002B168C"/>
    <w:rsid w:val="002B47F9"/>
    <w:rsid w:val="002C471E"/>
    <w:rsid w:val="002E49A4"/>
    <w:rsid w:val="002E4AB1"/>
    <w:rsid w:val="00301789"/>
    <w:rsid w:val="003064D3"/>
    <w:rsid w:val="00371F01"/>
    <w:rsid w:val="003A7571"/>
    <w:rsid w:val="003C0D69"/>
    <w:rsid w:val="003C5A2A"/>
    <w:rsid w:val="003D53D6"/>
    <w:rsid w:val="003D75F8"/>
    <w:rsid w:val="003F271E"/>
    <w:rsid w:val="003F2B13"/>
    <w:rsid w:val="003F38B1"/>
    <w:rsid w:val="003F572A"/>
    <w:rsid w:val="004062BE"/>
    <w:rsid w:val="00414926"/>
    <w:rsid w:val="00426A37"/>
    <w:rsid w:val="00433098"/>
    <w:rsid w:val="00443391"/>
    <w:rsid w:val="00445486"/>
    <w:rsid w:val="004501C4"/>
    <w:rsid w:val="00457DBB"/>
    <w:rsid w:val="00460193"/>
    <w:rsid w:val="00463590"/>
    <w:rsid w:val="004913BB"/>
    <w:rsid w:val="004A0B19"/>
    <w:rsid w:val="004A62DB"/>
    <w:rsid w:val="004C2FC4"/>
    <w:rsid w:val="004D1D29"/>
    <w:rsid w:val="004E068A"/>
    <w:rsid w:val="004F2655"/>
    <w:rsid w:val="00501A26"/>
    <w:rsid w:val="00511CCE"/>
    <w:rsid w:val="00521DA9"/>
    <w:rsid w:val="005222FD"/>
    <w:rsid w:val="00544E0C"/>
    <w:rsid w:val="00560713"/>
    <w:rsid w:val="00561402"/>
    <w:rsid w:val="0057532F"/>
    <w:rsid w:val="005A546B"/>
    <w:rsid w:val="005B19E4"/>
    <w:rsid w:val="005B37B7"/>
    <w:rsid w:val="005D6D29"/>
    <w:rsid w:val="005F29B8"/>
    <w:rsid w:val="0061488D"/>
    <w:rsid w:val="006273F9"/>
    <w:rsid w:val="00645BCD"/>
    <w:rsid w:val="00647379"/>
    <w:rsid w:val="00651102"/>
    <w:rsid w:val="00654182"/>
    <w:rsid w:val="006637DB"/>
    <w:rsid w:val="00664F79"/>
    <w:rsid w:val="00671D67"/>
    <w:rsid w:val="0067746E"/>
    <w:rsid w:val="006A2766"/>
    <w:rsid w:val="006B6F8B"/>
    <w:rsid w:val="006D63C0"/>
    <w:rsid w:val="006E5667"/>
    <w:rsid w:val="006F1A80"/>
    <w:rsid w:val="007008AF"/>
    <w:rsid w:val="00710031"/>
    <w:rsid w:val="00712741"/>
    <w:rsid w:val="007208FF"/>
    <w:rsid w:val="00727536"/>
    <w:rsid w:val="00732D8A"/>
    <w:rsid w:val="00743756"/>
    <w:rsid w:val="007641F8"/>
    <w:rsid w:val="00771FBA"/>
    <w:rsid w:val="00786668"/>
    <w:rsid w:val="007942B9"/>
    <w:rsid w:val="007B0F99"/>
    <w:rsid w:val="007C4551"/>
    <w:rsid w:val="007F17C5"/>
    <w:rsid w:val="007F6112"/>
    <w:rsid w:val="00805B05"/>
    <w:rsid w:val="00844FA9"/>
    <w:rsid w:val="00854D18"/>
    <w:rsid w:val="00884BAD"/>
    <w:rsid w:val="00885A7D"/>
    <w:rsid w:val="00886EF1"/>
    <w:rsid w:val="00890069"/>
    <w:rsid w:val="00897C61"/>
    <w:rsid w:val="008C1E1E"/>
    <w:rsid w:val="008C1EDC"/>
    <w:rsid w:val="008C44F0"/>
    <w:rsid w:val="008C48EE"/>
    <w:rsid w:val="008C4D5E"/>
    <w:rsid w:val="008D0631"/>
    <w:rsid w:val="008F1229"/>
    <w:rsid w:val="008F5F12"/>
    <w:rsid w:val="008F6BC9"/>
    <w:rsid w:val="00903FC3"/>
    <w:rsid w:val="00910639"/>
    <w:rsid w:val="00916011"/>
    <w:rsid w:val="0092723A"/>
    <w:rsid w:val="00932008"/>
    <w:rsid w:val="0093373D"/>
    <w:rsid w:val="00936A08"/>
    <w:rsid w:val="00940059"/>
    <w:rsid w:val="00956B63"/>
    <w:rsid w:val="00956C52"/>
    <w:rsid w:val="009609E9"/>
    <w:rsid w:val="009931FA"/>
    <w:rsid w:val="009A19BD"/>
    <w:rsid w:val="009C6ED2"/>
    <w:rsid w:val="009F7C0F"/>
    <w:rsid w:val="00A837E5"/>
    <w:rsid w:val="00AA6EEC"/>
    <w:rsid w:val="00AD2022"/>
    <w:rsid w:val="00AE0920"/>
    <w:rsid w:val="00AE38F5"/>
    <w:rsid w:val="00AF19F2"/>
    <w:rsid w:val="00AF1E9A"/>
    <w:rsid w:val="00AF2227"/>
    <w:rsid w:val="00AF6853"/>
    <w:rsid w:val="00B33E4E"/>
    <w:rsid w:val="00B34745"/>
    <w:rsid w:val="00B40246"/>
    <w:rsid w:val="00B6235F"/>
    <w:rsid w:val="00B701B7"/>
    <w:rsid w:val="00B7192F"/>
    <w:rsid w:val="00B82879"/>
    <w:rsid w:val="00B841AE"/>
    <w:rsid w:val="00BA2648"/>
    <w:rsid w:val="00BB6799"/>
    <w:rsid w:val="00BC6F1D"/>
    <w:rsid w:val="00BD4582"/>
    <w:rsid w:val="00BE6A46"/>
    <w:rsid w:val="00C33A23"/>
    <w:rsid w:val="00C462E0"/>
    <w:rsid w:val="00C54A2F"/>
    <w:rsid w:val="00C5744D"/>
    <w:rsid w:val="00C6047F"/>
    <w:rsid w:val="00C65B5B"/>
    <w:rsid w:val="00C70867"/>
    <w:rsid w:val="00C80BA2"/>
    <w:rsid w:val="00C86E1F"/>
    <w:rsid w:val="00C902F5"/>
    <w:rsid w:val="00C94705"/>
    <w:rsid w:val="00CA38BB"/>
    <w:rsid w:val="00CA4FB1"/>
    <w:rsid w:val="00CB5511"/>
    <w:rsid w:val="00CC2049"/>
    <w:rsid w:val="00CC4A0D"/>
    <w:rsid w:val="00CD45EF"/>
    <w:rsid w:val="00CE47DF"/>
    <w:rsid w:val="00D04CAF"/>
    <w:rsid w:val="00D22294"/>
    <w:rsid w:val="00D33CDB"/>
    <w:rsid w:val="00D447BE"/>
    <w:rsid w:val="00D523E3"/>
    <w:rsid w:val="00D62DE8"/>
    <w:rsid w:val="00D72C1A"/>
    <w:rsid w:val="00D96458"/>
    <w:rsid w:val="00D96F84"/>
    <w:rsid w:val="00DB3082"/>
    <w:rsid w:val="00DE144D"/>
    <w:rsid w:val="00DF5F2A"/>
    <w:rsid w:val="00DF63E7"/>
    <w:rsid w:val="00E026E9"/>
    <w:rsid w:val="00E11F86"/>
    <w:rsid w:val="00E120E6"/>
    <w:rsid w:val="00E3088D"/>
    <w:rsid w:val="00E34195"/>
    <w:rsid w:val="00E44D0B"/>
    <w:rsid w:val="00E47613"/>
    <w:rsid w:val="00E50188"/>
    <w:rsid w:val="00E54A62"/>
    <w:rsid w:val="00E60A82"/>
    <w:rsid w:val="00E669EE"/>
    <w:rsid w:val="00E700BE"/>
    <w:rsid w:val="00EA2512"/>
    <w:rsid w:val="00EB030A"/>
    <w:rsid w:val="00EC4805"/>
    <w:rsid w:val="00EC58A5"/>
    <w:rsid w:val="00F108CF"/>
    <w:rsid w:val="00F14DA4"/>
    <w:rsid w:val="00F47C3B"/>
    <w:rsid w:val="00F601B7"/>
    <w:rsid w:val="00F71D7D"/>
    <w:rsid w:val="00F802A7"/>
    <w:rsid w:val="00F834ED"/>
    <w:rsid w:val="00F87065"/>
    <w:rsid w:val="00F95914"/>
    <w:rsid w:val="00F96321"/>
    <w:rsid w:val="00FC0B7B"/>
    <w:rsid w:val="00FC4FA8"/>
    <w:rsid w:val="00FD1F27"/>
    <w:rsid w:val="00FE0FC5"/>
    <w:rsid w:val="00FF5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003221"/>
    <w:rPr>
      <w:color w:val="0000FF" w:themeColor="hyperlink"/>
      <w:u w:val="single"/>
    </w:rPr>
  </w:style>
  <w:style w:type="character" w:styleId="Hipervnculovisitado">
    <w:name w:val="FollowedHyperlink"/>
    <w:basedOn w:val="Fuentedeprrafopredeter"/>
    <w:uiPriority w:val="99"/>
    <w:semiHidden/>
    <w:unhideWhenUsed/>
    <w:rsid w:val="000032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003221"/>
    <w:rPr>
      <w:color w:val="0000FF" w:themeColor="hyperlink"/>
      <w:u w:val="single"/>
    </w:rPr>
  </w:style>
  <w:style w:type="character" w:styleId="Hipervnculovisitado">
    <w:name w:val="FollowedHyperlink"/>
    <w:basedOn w:val="Fuentedeprrafopredeter"/>
    <w:uiPriority w:val="99"/>
    <w:semiHidden/>
    <w:unhideWhenUsed/>
    <w:rsid w:val="00003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almasport.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tm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A12BB"/>
    <w:rsid w:val="000E0016"/>
    <w:rsid w:val="0013771E"/>
    <w:rsid w:val="002B1621"/>
    <w:rsid w:val="00383BC9"/>
    <w:rsid w:val="003D088C"/>
    <w:rsid w:val="003F1266"/>
    <w:rsid w:val="004A1A0C"/>
    <w:rsid w:val="004F0F28"/>
    <w:rsid w:val="004F291A"/>
    <w:rsid w:val="00690CFB"/>
    <w:rsid w:val="006B69F3"/>
    <w:rsid w:val="006E185A"/>
    <w:rsid w:val="007E090E"/>
    <w:rsid w:val="008D24C7"/>
    <w:rsid w:val="0096016D"/>
    <w:rsid w:val="009A733C"/>
    <w:rsid w:val="00A4634B"/>
    <w:rsid w:val="00A61A5A"/>
    <w:rsid w:val="00AA1F40"/>
    <w:rsid w:val="00D35513"/>
    <w:rsid w:val="00D46C1B"/>
    <w:rsid w:val="00DA2046"/>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4E3AB58-5CD6-45F8-B152-24189BDB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1195</TotalTime>
  <Pages>15</Pages>
  <Words>3405</Words>
  <Characters>18729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20</cp:revision>
  <cp:lastPrinted>2007-10-26T10:03:00Z</cp:lastPrinted>
  <dcterms:created xsi:type="dcterms:W3CDTF">2023-04-04T09:41:00Z</dcterms:created>
  <dcterms:modified xsi:type="dcterms:W3CDTF">2023-06-27T11:37:00Z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