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544905" w:rsidRPr="00006957" w:rsidRDefault="0054490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FC72F2" w:rsidRPr="00006957" w:rsidRDefault="00FC72F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544905" w:rsidRDefault="0054490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C72F2" w:rsidRDefault="00FC72F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93876">
            <w:pPr>
              <w:rPr>
                <w:sz w:val="24"/>
                <w:szCs w:val="24"/>
              </w:rPr>
            </w:pPr>
            <w:r>
              <w:rPr>
                <w:sz w:val="24"/>
                <w:szCs w:val="24"/>
              </w:rPr>
              <w:t>Confederación Hidrográfica del</w:t>
            </w:r>
            <w:r w:rsidR="00711545">
              <w:rPr>
                <w:sz w:val="24"/>
                <w:szCs w:val="24"/>
              </w:rPr>
              <w:t xml:space="preserve"> Ebro OA</w:t>
            </w:r>
            <w:r>
              <w:rPr>
                <w:sz w:val="24"/>
                <w:szCs w:val="24"/>
              </w:rPr>
              <w:t xml:space="preserve"> (CHE)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B93876">
            <w:pPr>
              <w:rPr>
                <w:sz w:val="24"/>
                <w:szCs w:val="24"/>
              </w:rPr>
            </w:pPr>
            <w:r>
              <w:rPr>
                <w:sz w:val="24"/>
                <w:szCs w:val="24"/>
              </w:rPr>
              <w:t>22 de marzo de 2023</w:t>
            </w:r>
          </w:p>
          <w:p w:rsidR="005747A9" w:rsidRPr="00CB5511" w:rsidRDefault="005747A9">
            <w:pPr>
              <w:rPr>
                <w:sz w:val="24"/>
                <w:szCs w:val="24"/>
              </w:rPr>
            </w:pPr>
            <w:r>
              <w:rPr>
                <w:sz w:val="24"/>
                <w:szCs w:val="24"/>
              </w:rPr>
              <w:t>Segunda revisión: 08/05/2023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711545" w:rsidRPr="00CB5511" w:rsidRDefault="005B1602" w:rsidP="00711545">
            <w:pPr>
              <w:rPr>
                <w:sz w:val="24"/>
                <w:szCs w:val="24"/>
              </w:rPr>
            </w:pPr>
            <w:hyperlink r:id="rId12" w:history="1">
              <w:r w:rsidR="005747A9" w:rsidRPr="00E326A1">
                <w:rPr>
                  <w:rStyle w:val="Hipervnculo"/>
                  <w:sz w:val="24"/>
                  <w:szCs w:val="24"/>
                </w:rPr>
                <w:t>https://www.chebo.es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711545">
        <w:tc>
          <w:tcPr>
            <w:tcW w:w="1760" w:type="dxa"/>
            <w:shd w:val="clear" w:color="auto" w:fill="4D7F52"/>
          </w:tcPr>
          <w:p w:rsidR="005B19E4" w:rsidRPr="00F14DA4" w:rsidRDefault="005B19E4" w:rsidP="00711545">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711545">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711545">
            <w:pPr>
              <w:jc w:val="center"/>
              <w:rPr>
                <w:color w:val="FFFFFF" w:themeColor="background1"/>
                <w:sz w:val="20"/>
                <w:szCs w:val="20"/>
              </w:rPr>
            </w:pPr>
          </w:p>
        </w:tc>
      </w:tr>
      <w:tr w:rsidR="005B19E4" w:rsidRPr="00F14DA4" w:rsidTr="00711545">
        <w:tc>
          <w:tcPr>
            <w:tcW w:w="1760" w:type="dxa"/>
          </w:tcPr>
          <w:p w:rsidR="005B19E4" w:rsidRPr="00F14DA4" w:rsidRDefault="005B19E4" w:rsidP="00711545">
            <w:pPr>
              <w:rPr>
                <w:sz w:val="20"/>
                <w:szCs w:val="20"/>
              </w:rPr>
            </w:pPr>
            <w:r>
              <w:rPr>
                <w:sz w:val="20"/>
                <w:szCs w:val="20"/>
              </w:rPr>
              <w:t>2.1.a</w:t>
            </w:r>
          </w:p>
        </w:tc>
        <w:tc>
          <w:tcPr>
            <w:tcW w:w="8129" w:type="dxa"/>
          </w:tcPr>
          <w:p w:rsidR="005B19E4" w:rsidRPr="00F14DA4" w:rsidRDefault="005B19E4" w:rsidP="00711545">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711545">
            <w:pPr>
              <w:jc w:val="center"/>
              <w:rPr>
                <w:b/>
                <w:sz w:val="20"/>
                <w:szCs w:val="20"/>
              </w:rPr>
            </w:pPr>
          </w:p>
        </w:tc>
      </w:tr>
      <w:tr w:rsidR="005B19E4" w:rsidRPr="00F14DA4" w:rsidTr="00711545">
        <w:tc>
          <w:tcPr>
            <w:tcW w:w="1760" w:type="dxa"/>
          </w:tcPr>
          <w:p w:rsidR="005B19E4" w:rsidRDefault="005B19E4" w:rsidP="00711545">
            <w:pPr>
              <w:rPr>
                <w:sz w:val="20"/>
                <w:szCs w:val="20"/>
              </w:rPr>
            </w:pPr>
            <w:r>
              <w:rPr>
                <w:sz w:val="20"/>
                <w:szCs w:val="20"/>
              </w:rPr>
              <w:t>2.1.a.1</w:t>
            </w:r>
          </w:p>
        </w:tc>
        <w:tc>
          <w:tcPr>
            <w:tcW w:w="8129" w:type="dxa"/>
          </w:tcPr>
          <w:p w:rsidR="005B19E4" w:rsidRDefault="005B19E4" w:rsidP="00711545">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711545">
            <w:pPr>
              <w:jc w:val="center"/>
              <w:rPr>
                <w:b/>
                <w:sz w:val="20"/>
                <w:szCs w:val="20"/>
              </w:rPr>
            </w:pPr>
          </w:p>
        </w:tc>
      </w:tr>
      <w:tr w:rsidR="005B19E4" w:rsidRPr="00F14DA4" w:rsidTr="00711545">
        <w:tc>
          <w:tcPr>
            <w:tcW w:w="1760" w:type="dxa"/>
          </w:tcPr>
          <w:p w:rsidR="005B19E4" w:rsidRPr="00F14DA4" w:rsidRDefault="005B19E4" w:rsidP="00711545">
            <w:pPr>
              <w:rPr>
                <w:sz w:val="20"/>
                <w:szCs w:val="20"/>
              </w:rPr>
            </w:pPr>
            <w:r>
              <w:rPr>
                <w:sz w:val="20"/>
                <w:szCs w:val="20"/>
              </w:rPr>
              <w:t>2.1.b</w:t>
            </w:r>
          </w:p>
        </w:tc>
        <w:tc>
          <w:tcPr>
            <w:tcW w:w="8129" w:type="dxa"/>
          </w:tcPr>
          <w:p w:rsidR="005B19E4" w:rsidRPr="00F14DA4" w:rsidRDefault="005B19E4" w:rsidP="00711545">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711545">
            <w:pPr>
              <w:jc w:val="center"/>
              <w:rPr>
                <w:b/>
                <w:sz w:val="20"/>
                <w:szCs w:val="20"/>
              </w:rPr>
            </w:pPr>
          </w:p>
        </w:tc>
      </w:tr>
      <w:tr w:rsidR="005B19E4" w:rsidRPr="00F14DA4" w:rsidTr="00711545">
        <w:tc>
          <w:tcPr>
            <w:tcW w:w="1760" w:type="dxa"/>
          </w:tcPr>
          <w:p w:rsidR="005B19E4" w:rsidRPr="00F14DA4" w:rsidRDefault="005B19E4" w:rsidP="00711545">
            <w:pPr>
              <w:rPr>
                <w:sz w:val="20"/>
                <w:szCs w:val="20"/>
              </w:rPr>
            </w:pPr>
            <w:r>
              <w:rPr>
                <w:sz w:val="20"/>
                <w:szCs w:val="20"/>
              </w:rPr>
              <w:t>2.1.c</w:t>
            </w:r>
          </w:p>
        </w:tc>
        <w:tc>
          <w:tcPr>
            <w:tcW w:w="8129" w:type="dxa"/>
          </w:tcPr>
          <w:p w:rsidR="005B19E4" w:rsidRPr="00F14DA4" w:rsidRDefault="000D37BA" w:rsidP="00711545">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711545">
            <w:pPr>
              <w:jc w:val="center"/>
              <w:rPr>
                <w:b/>
                <w:sz w:val="20"/>
                <w:szCs w:val="20"/>
              </w:rPr>
            </w:pPr>
            <w:r>
              <w:rPr>
                <w:b/>
                <w:sz w:val="20"/>
                <w:szCs w:val="20"/>
              </w:rPr>
              <w:t>X</w:t>
            </w:r>
          </w:p>
        </w:tc>
      </w:tr>
      <w:tr w:rsidR="005B19E4" w:rsidRPr="00F14DA4" w:rsidTr="00711545">
        <w:tc>
          <w:tcPr>
            <w:tcW w:w="1760" w:type="dxa"/>
          </w:tcPr>
          <w:p w:rsidR="005B19E4" w:rsidRPr="00F14DA4" w:rsidRDefault="005B19E4" w:rsidP="00711545">
            <w:pPr>
              <w:rPr>
                <w:sz w:val="20"/>
                <w:szCs w:val="20"/>
              </w:rPr>
            </w:pPr>
            <w:r>
              <w:rPr>
                <w:sz w:val="20"/>
                <w:szCs w:val="20"/>
              </w:rPr>
              <w:t>2.1.d</w:t>
            </w:r>
          </w:p>
        </w:tc>
        <w:tc>
          <w:tcPr>
            <w:tcW w:w="8129" w:type="dxa"/>
          </w:tcPr>
          <w:p w:rsidR="005B19E4" w:rsidRPr="00F14DA4" w:rsidRDefault="005B19E4" w:rsidP="00711545">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711545">
            <w:pPr>
              <w:jc w:val="center"/>
              <w:rPr>
                <w:b/>
                <w:sz w:val="20"/>
                <w:szCs w:val="20"/>
              </w:rPr>
            </w:pPr>
          </w:p>
        </w:tc>
      </w:tr>
      <w:tr w:rsidR="005B19E4" w:rsidRPr="00F14DA4" w:rsidTr="00711545">
        <w:tc>
          <w:tcPr>
            <w:tcW w:w="1760" w:type="dxa"/>
          </w:tcPr>
          <w:p w:rsidR="005B19E4" w:rsidRPr="00F14DA4" w:rsidRDefault="005B19E4" w:rsidP="00711545">
            <w:pPr>
              <w:rPr>
                <w:sz w:val="20"/>
                <w:szCs w:val="20"/>
              </w:rPr>
            </w:pPr>
            <w:r>
              <w:rPr>
                <w:sz w:val="20"/>
                <w:szCs w:val="20"/>
              </w:rPr>
              <w:t>2.1.e</w:t>
            </w:r>
          </w:p>
        </w:tc>
        <w:tc>
          <w:tcPr>
            <w:tcW w:w="8129" w:type="dxa"/>
          </w:tcPr>
          <w:p w:rsidR="005B19E4" w:rsidRPr="00F14DA4" w:rsidRDefault="005B19E4" w:rsidP="00711545">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711545">
            <w:pPr>
              <w:jc w:val="center"/>
              <w:rPr>
                <w:b/>
                <w:sz w:val="20"/>
                <w:szCs w:val="20"/>
              </w:rPr>
            </w:pPr>
          </w:p>
        </w:tc>
      </w:tr>
      <w:tr w:rsidR="005B19E4" w:rsidRPr="00F14DA4" w:rsidTr="00711545">
        <w:tc>
          <w:tcPr>
            <w:tcW w:w="1760" w:type="dxa"/>
          </w:tcPr>
          <w:p w:rsidR="005B19E4" w:rsidRDefault="005B19E4" w:rsidP="00711545">
            <w:pPr>
              <w:rPr>
                <w:sz w:val="20"/>
                <w:szCs w:val="20"/>
              </w:rPr>
            </w:pPr>
            <w:r>
              <w:rPr>
                <w:sz w:val="20"/>
                <w:szCs w:val="20"/>
              </w:rPr>
              <w:t>2.1.f</w:t>
            </w:r>
          </w:p>
        </w:tc>
        <w:tc>
          <w:tcPr>
            <w:tcW w:w="8129" w:type="dxa"/>
          </w:tcPr>
          <w:p w:rsidR="005B19E4" w:rsidRDefault="005B19E4" w:rsidP="00711545">
            <w:pPr>
              <w:rPr>
                <w:sz w:val="20"/>
                <w:szCs w:val="20"/>
              </w:rPr>
            </w:pPr>
            <w:r>
              <w:rPr>
                <w:sz w:val="20"/>
                <w:szCs w:val="20"/>
              </w:rPr>
              <w:t>Órganos constitucionales o de relevancia constitucional</w:t>
            </w:r>
          </w:p>
        </w:tc>
        <w:tc>
          <w:tcPr>
            <w:tcW w:w="709" w:type="dxa"/>
            <w:vAlign w:val="center"/>
          </w:tcPr>
          <w:p w:rsidR="005B19E4" w:rsidRPr="004A123A" w:rsidRDefault="005B19E4" w:rsidP="00711545">
            <w:pPr>
              <w:jc w:val="center"/>
              <w:rPr>
                <w:b/>
                <w:sz w:val="20"/>
                <w:szCs w:val="20"/>
              </w:rPr>
            </w:pPr>
          </w:p>
        </w:tc>
      </w:tr>
      <w:tr w:rsidR="005B19E4" w:rsidRPr="00F14DA4" w:rsidTr="00711545">
        <w:tc>
          <w:tcPr>
            <w:tcW w:w="1760" w:type="dxa"/>
          </w:tcPr>
          <w:p w:rsidR="005B19E4" w:rsidRPr="00F14DA4" w:rsidRDefault="005B19E4" w:rsidP="00711545">
            <w:pPr>
              <w:rPr>
                <w:sz w:val="20"/>
                <w:szCs w:val="20"/>
              </w:rPr>
            </w:pPr>
            <w:r>
              <w:rPr>
                <w:sz w:val="20"/>
                <w:szCs w:val="20"/>
              </w:rPr>
              <w:t>2.1.g</w:t>
            </w:r>
          </w:p>
        </w:tc>
        <w:tc>
          <w:tcPr>
            <w:tcW w:w="8129" w:type="dxa"/>
          </w:tcPr>
          <w:p w:rsidR="005B19E4" w:rsidRPr="00F14DA4" w:rsidRDefault="005B19E4" w:rsidP="00711545">
            <w:pPr>
              <w:rPr>
                <w:sz w:val="20"/>
                <w:szCs w:val="20"/>
              </w:rPr>
            </w:pPr>
            <w:r>
              <w:rPr>
                <w:sz w:val="20"/>
                <w:szCs w:val="20"/>
              </w:rPr>
              <w:t>Sociedades Mercantiles y Fundaciones del Sector Público</w:t>
            </w:r>
          </w:p>
        </w:tc>
        <w:tc>
          <w:tcPr>
            <w:tcW w:w="709" w:type="dxa"/>
            <w:vAlign w:val="center"/>
          </w:tcPr>
          <w:p w:rsidR="005B19E4" w:rsidRPr="004A123A" w:rsidRDefault="005B19E4" w:rsidP="00711545">
            <w:pPr>
              <w:jc w:val="center"/>
              <w:rPr>
                <w:b/>
                <w:sz w:val="20"/>
                <w:szCs w:val="20"/>
              </w:rPr>
            </w:pPr>
          </w:p>
        </w:tc>
      </w:tr>
      <w:tr w:rsidR="005B19E4" w:rsidRPr="00F14DA4" w:rsidTr="00711545">
        <w:tc>
          <w:tcPr>
            <w:tcW w:w="1760" w:type="dxa"/>
          </w:tcPr>
          <w:p w:rsidR="005B19E4" w:rsidRPr="00F14DA4" w:rsidRDefault="005B19E4" w:rsidP="00711545">
            <w:pPr>
              <w:rPr>
                <w:sz w:val="20"/>
                <w:szCs w:val="20"/>
              </w:rPr>
            </w:pPr>
            <w:r>
              <w:rPr>
                <w:sz w:val="20"/>
                <w:szCs w:val="20"/>
              </w:rPr>
              <w:t>2.1.h</w:t>
            </w:r>
          </w:p>
        </w:tc>
        <w:tc>
          <w:tcPr>
            <w:tcW w:w="8129" w:type="dxa"/>
          </w:tcPr>
          <w:p w:rsidR="005B19E4" w:rsidRPr="00F14DA4" w:rsidRDefault="005B19E4" w:rsidP="00711545">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711545">
            <w:pPr>
              <w:jc w:val="center"/>
              <w:rPr>
                <w:b/>
                <w:sz w:val="20"/>
                <w:szCs w:val="20"/>
              </w:rPr>
            </w:pPr>
          </w:p>
        </w:tc>
      </w:tr>
      <w:tr w:rsidR="005B19E4" w:rsidRPr="00F14DA4" w:rsidTr="00711545">
        <w:tc>
          <w:tcPr>
            <w:tcW w:w="1760" w:type="dxa"/>
          </w:tcPr>
          <w:p w:rsidR="005B19E4" w:rsidRPr="00F14DA4" w:rsidRDefault="005B19E4" w:rsidP="00711545">
            <w:pPr>
              <w:rPr>
                <w:sz w:val="20"/>
                <w:szCs w:val="20"/>
              </w:rPr>
            </w:pPr>
            <w:r>
              <w:rPr>
                <w:sz w:val="20"/>
                <w:szCs w:val="20"/>
              </w:rPr>
              <w:t>3.a</w:t>
            </w:r>
          </w:p>
        </w:tc>
        <w:tc>
          <w:tcPr>
            <w:tcW w:w="8129" w:type="dxa"/>
          </w:tcPr>
          <w:p w:rsidR="005B19E4" w:rsidRPr="00F14DA4" w:rsidRDefault="005B19E4" w:rsidP="00711545">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711545">
            <w:pPr>
              <w:jc w:val="center"/>
              <w:rPr>
                <w:b/>
                <w:sz w:val="20"/>
                <w:szCs w:val="20"/>
              </w:rPr>
            </w:pPr>
          </w:p>
        </w:tc>
      </w:tr>
      <w:tr w:rsidR="005B19E4" w:rsidRPr="00F14DA4" w:rsidTr="00711545">
        <w:tc>
          <w:tcPr>
            <w:tcW w:w="1760" w:type="dxa"/>
          </w:tcPr>
          <w:p w:rsidR="005B19E4" w:rsidRPr="00F14DA4" w:rsidRDefault="005B19E4" w:rsidP="00711545">
            <w:pPr>
              <w:rPr>
                <w:sz w:val="20"/>
                <w:szCs w:val="20"/>
              </w:rPr>
            </w:pPr>
            <w:r>
              <w:rPr>
                <w:sz w:val="20"/>
                <w:szCs w:val="20"/>
              </w:rPr>
              <w:t>3.b</w:t>
            </w:r>
          </w:p>
        </w:tc>
        <w:tc>
          <w:tcPr>
            <w:tcW w:w="8129" w:type="dxa"/>
          </w:tcPr>
          <w:p w:rsidR="005B19E4" w:rsidRPr="00F14DA4" w:rsidRDefault="005B19E4" w:rsidP="00711545">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711545">
            <w:pPr>
              <w:jc w:val="center"/>
              <w:rPr>
                <w:b/>
                <w:sz w:val="20"/>
                <w:szCs w:val="20"/>
              </w:rPr>
            </w:pPr>
          </w:p>
        </w:tc>
      </w:tr>
    </w:tbl>
    <w:p w:rsidR="00F14DA4" w:rsidRDefault="00F14DA4"/>
    <w:p w:rsidR="00F14DA4" w:rsidRDefault="00F14DA4"/>
    <w:p w:rsidR="005B1602" w:rsidRDefault="005B1602"/>
    <w:p w:rsidR="005B1602" w:rsidRDefault="005B1602"/>
    <w:p w:rsidR="005B1602" w:rsidRDefault="005B1602"/>
    <w:p w:rsidR="005B1602" w:rsidRDefault="005B1602"/>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71154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71154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711545">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71154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71154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71154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711545">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711545">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711545">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711545">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711545">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711545">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711545">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711545">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711545">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5B160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711545" w:rsidP="00711545">
            <w:pPr>
              <w:jc w:val="both"/>
              <w:rPr>
                <w:sz w:val="20"/>
                <w:szCs w:val="20"/>
              </w:rPr>
            </w:pPr>
            <w:r>
              <w:rPr>
                <w:sz w:val="20"/>
                <w:szCs w:val="20"/>
              </w:rPr>
              <w:t>El Portal de Transparencia se localiza a través del acceso Servicios a la ciudadanía de la página home de la web institucional.</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711545"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711545" w:rsidP="00B93876">
            <w:pPr>
              <w:jc w:val="both"/>
              <w:rPr>
                <w:sz w:val="20"/>
                <w:szCs w:val="20"/>
              </w:rPr>
            </w:pPr>
            <w:r>
              <w:rPr>
                <w:sz w:val="20"/>
                <w:szCs w:val="20"/>
              </w:rPr>
              <w:t xml:space="preserve">En el Portal de Transparencia solo </w:t>
            </w:r>
            <w:r w:rsidR="00B93876">
              <w:rPr>
                <w:sz w:val="20"/>
                <w:szCs w:val="20"/>
              </w:rPr>
              <w:t>se publica</w:t>
            </w:r>
            <w:r>
              <w:rPr>
                <w:sz w:val="20"/>
                <w:szCs w:val="20"/>
              </w:rPr>
              <w:t xml:space="preserve"> información </w:t>
            </w:r>
            <w:r w:rsidR="00B93876">
              <w:rPr>
                <w:sz w:val="20"/>
                <w:szCs w:val="20"/>
              </w:rPr>
              <w:t xml:space="preserve">parcial </w:t>
            </w:r>
            <w:r>
              <w:rPr>
                <w:sz w:val="20"/>
                <w:szCs w:val="20"/>
              </w:rPr>
              <w:t>económica y</w:t>
            </w:r>
            <w:r w:rsidR="00B93876">
              <w:rPr>
                <w:sz w:val="20"/>
                <w:szCs w:val="20"/>
              </w:rPr>
              <w:t xml:space="preserve"> de</w:t>
            </w:r>
            <w:r>
              <w:rPr>
                <w:sz w:val="20"/>
                <w:szCs w:val="20"/>
              </w:rPr>
              <w:t xml:space="preserve"> </w:t>
            </w:r>
            <w:r w:rsidR="00B93876">
              <w:rPr>
                <w:sz w:val="20"/>
                <w:szCs w:val="20"/>
              </w:rPr>
              <w:t>planificación</w:t>
            </w:r>
            <w:r>
              <w:rPr>
                <w:sz w:val="20"/>
                <w:szCs w:val="20"/>
              </w:rPr>
              <w:t xml:space="preserve">. El resto de información </w:t>
            </w:r>
            <w:r w:rsidR="006C58AC">
              <w:rPr>
                <w:sz w:val="20"/>
                <w:szCs w:val="20"/>
              </w:rPr>
              <w:t xml:space="preserve">que ha de publicarse obligatoriamente </w:t>
            </w:r>
            <w:r>
              <w:rPr>
                <w:sz w:val="20"/>
                <w:szCs w:val="20"/>
              </w:rPr>
              <w:t>aparece diseminada a lo largo de la página web</w:t>
            </w:r>
            <w:r w:rsidR="006C58AC">
              <w:rPr>
                <w:sz w:val="20"/>
                <w:szCs w:val="20"/>
              </w:rPr>
              <w:t xml:space="preserve"> de referencia</w:t>
            </w:r>
            <w:r>
              <w:rPr>
                <w:sz w:val="20"/>
                <w:szCs w:val="20"/>
              </w:rPr>
              <w:t>.</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711545"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F536D1" w:rsidRDefault="00F536D1"/>
    <w:p w:rsidR="00711545" w:rsidRDefault="00711545">
      <w:r>
        <w:rPr>
          <w:noProof/>
        </w:rPr>
        <w:drawing>
          <wp:inline distT="0" distB="0" distL="0" distR="0">
            <wp:extent cx="6645910" cy="2782570"/>
            <wp:effectExtent l="0" t="0" r="254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853CA.tmp"/>
                    <pic:cNvPicPr/>
                  </pic:nvPicPr>
                  <pic:blipFill>
                    <a:blip r:embed="rId13">
                      <a:extLst>
                        <a:ext uri="{28A0092B-C50C-407E-A947-70E740481C1C}">
                          <a14:useLocalDpi xmlns:a14="http://schemas.microsoft.com/office/drawing/2010/main" val="0"/>
                        </a:ext>
                      </a:extLst>
                    </a:blip>
                    <a:stretch>
                      <a:fillRect/>
                    </a:stretch>
                  </pic:blipFill>
                  <pic:spPr>
                    <a:xfrm>
                      <a:off x="0" y="0"/>
                      <a:ext cx="6645910" cy="2782570"/>
                    </a:xfrm>
                    <a:prstGeom prst="rect">
                      <a:avLst/>
                    </a:prstGeom>
                  </pic:spPr>
                </pic:pic>
              </a:graphicData>
            </a:graphic>
          </wp:inline>
        </w:drawing>
      </w:r>
    </w:p>
    <w:p w:rsidR="00711545" w:rsidRDefault="00711545"/>
    <w:p w:rsidR="00711545" w:rsidRDefault="00711545">
      <w:r>
        <w:rPr>
          <w:noProof/>
        </w:rPr>
        <w:lastRenderedPageBreak/>
        <w:drawing>
          <wp:inline distT="0" distB="0" distL="0" distR="0">
            <wp:extent cx="6645910" cy="3521075"/>
            <wp:effectExtent l="0" t="0" r="2540" b="317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8BA94.tmp"/>
                    <pic:cNvPicPr/>
                  </pic:nvPicPr>
                  <pic:blipFill>
                    <a:blip r:embed="rId14">
                      <a:extLst>
                        <a:ext uri="{28A0092B-C50C-407E-A947-70E740481C1C}">
                          <a14:useLocalDpi xmlns:a14="http://schemas.microsoft.com/office/drawing/2010/main" val="0"/>
                        </a:ext>
                      </a:extLst>
                    </a:blip>
                    <a:stretch>
                      <a:fillRect/>
                    </a:stretch>
                  </pic:blipFill>
                  <pic:spPr>
                    <a:xfrm>
                      <a:off x="0" y="0"/>
                      <a:ext cx="6645910" cy="3521075"/>
                    </a:xfrm>
                    <a:prstGeom prst="rect">
                      <a:avLst/>
                    </a:prstGeom>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1D5463">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B93876">
            <w:pPr>
              <w:pStyle w:val="Cuerpodelboletn"/>
              <w:numPr>
                <w:ilvl w:val="0"/>
                <w:numId w:val="12"/>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C58AC" w:rsidRDefault="006C58AC" w:rsidP="004734FC">
            <w:pPr>
              <w:pStyle w:val="Cuerpodelboletn"/>
              <w:spacing w:before="120" w:after="120" w:line="312" w:lineRule="auto"/>
              <w:rPr>
                <w:rStyle w:val="Ttulo2Car"/>
                <w:b w:val="0"/>
                <w:sz w:val="20"/>
                <w:szCs w:val="20"/>
                <w:lang w:bidi="es-ES"/>
              </w:rPr>
            </w:pPr>
            <w:r w:rsidRPr="006C58AC">
              <w:rPr>
                <w:rStyle w:val="Ttulo2Car"/>
                <w:b w:val="0"/>
                <w:color w:val="auto"/>
                <w:sz w:val="20"/>
                <w:szCs w:val="20"/>
                <w:lang w:bidi="es-ES"/>
              </w:rPr>
              <w:t xml:space="preserve">En Quiénes somos/Marco normativo aparece un link que lleva al apartado de la página web del Ministerio para la Transición Ecológica y el Reto Demográfico que recoge legislación </w:t>
            </w:r>
            <w:r w:rsidR="004734FC">
              <w:rPr>
                <w:rStyle w:val="Ttulo2Car"/>
                <w:b w:val="0"/>
                <w:color w:val="auto"/>
                <w:sz w:val="20"/>
                <w:szCs w:val="20"/>
                <w:lang w:bidi="es-ES"/>
              </w:rPr>
              <w:t>sectorial en materia de aguas</w:t>
            </w:r>
            <w:r w:rsidRPr="006C58AC">
              <w:rPr>
                <w:rStyle w:val="Ttulo2Car"/>
                <w:b w:val="0"/>
                <w:color w:val="auto"/>
                <w:sz w:val="20"/>
                <w:szCs w:val="20"/>
                <w:lang w:bidi="es-ES"/>
              </w:rPr>
              <w:t xml:space="preserve">. También </w:t>
            </w:r>
            <w:r w:rsidR="004734FC">
              <w:rPr>
                <w:rStyle w:val="Ttulo2Car"/>
                <w:b w:val="0"/>
                <w:color w:val="auto"/>
                <w:sz w:val="20"/>
                <w:szCs w:val="20"/>
                <w:lang w:bidi="es-ES"/>
              </w:rPr>
              <w:t>existe</w:t>
            </w:r>
            <w:r w:rsidRPr="006C58AC">
              <w:rPr>
                <w:rStyle w:val="Ttulo2Car"/>
                <w:b w:val="0"/>
                <w:color w:val="auto"/>
                <w:sz w:val="20"/>
                <w:szCs w:val="20"/>
                <w:lang w:bidi="es-ES"/>
              </w:rPr>
              <w:t xml:space="preserve"> una pestaña Normativa Ebro, pero se </w:t>
            </w:r>
            <w:r w:rsidR="004734FC">
              <w:rPr>
                <w:rStyle w:val="Ttulo2Car"/>
                <w:b w:val="0"/>
                <w:color w:val="auto"/>
                <w:sz w:val="20"/>
                <w:szCs w:val="20"/>
                <w:lang w:bidi="es-ES"/>
              </w:rPr>
              <w:t>informa de</w:t>
            </w:r>
            <w:r w:rsidRPr="006C58AC">
              <w:rPr>
                <w:rStyle w:val="Ttulo2Car"/>
                <w:b w:val="0"/>
                <w:color w:val="auto"/>
                <w:sz w:val="20"/>
                <w:szCs w:val="20"/>
                <w:lang w:bidi="es-ES"/>
              </w:rPr>
              <w:t xml:space="preserve"> que está en construcción.</w:t>
            </w:r>
            <w:r w:rsidR="004734FC">
              <w:rPr>
                <w:rStyle w:val="Ttulo2Car"/>
                <w:b w:val="0"/>
                <w:color w:val="auto"/>
                <w:sz w:val="20"/>
                <w:szCs w:val="20"/>
                <w:lang w:bidi="es-ES"/>
              </w:rPr>
              <w:t xml:space="preserve"> No se publican las normas de carácter general que regulan las actividades del organismo como por ejemple, Ley de Régimen Jurídico del Sector Público, Ley de Contratos del Sector Público, Ley General Presupuestaria, etc.</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B7572">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B7572" w:rsidRDefault="005B7572" w:rsidP="00E3088D">
            <w:pPr>
              <w:pStyle w:val="Cuerpodelboletn"/>
              <w:spacing w:before="120" w:after="120" w:line="312" w:lineRule="auto"/>
              <w:rPr>
                <w:rStyle w:val="Ttulo2Car"/>
                <w:b w:val="0"/>
                <w:sz w:val="20"/>
                <w:szCs w:val="20"/>
                <w:lang w:bidi="es-ES"/>
              </w:rPr>
            </w:pPr>
            <w:r w:rsidRPr="005B7572">
              <w:rPr>
                <w:rStyle w:val="Ttulo2Car"/>
                <w:b w:val="0"/>
                <w:color w:val="auto"/>
                <w:sz w:val="20"/>
                <w:szCs w:val="20"/>
                <w:lang w:bidi="es-ES"/>
              </w:rPr>
              <w:t>Localizable en Quiénes somos/Historia y funciones. 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21F1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21F17" w:rsidRDefault="00521F17" w:rsidP="004734FC">
            <w:pPr>
              <w:pStyle w:val="Cuerpodelboletn"/>
              <w:spacing w:before="120" w:after="120" w:line="312" w:lineRule="auto"/>
              <w:rPr>
                <w:rStyle w:val="Ttulo2Car"/>
                <w:b w:val="0"/>
                <w:color w:val="auto"/>
                <w:sz w:val="20"/>
                <w:szCs w:val="20"/>
                <w:lang w:bidi="es-ES"/>
              </w:rPr>
            </w:pPr>
            <w:r w:rsidRPr="00521F17">
              <w:rPr>
                <w:rStyle w:val="Ttulo2Car"/>
                <w:b w:val="0"/>
                <w:color w:val="auto"/>
                <w:sz w:val="20"/>
                <w:szCs w:val="20"/>
                <w:lang w:bidi="es-ES"/>
              </w:rPr>
              <w:t xml:space="preserve">Localizable en la parte </w:t>
            </w:r>
            <w:r w:rsidR="004734FC">
              <w:rPr>
                <w:rStyle w:val="Ttulo2Car"/>
                <w:b w:val="0"/>
                <w:color w:val="auto"/>
                <w:sz w:val="20"/>
                <w:szCs w:val="20"/>
                <w:lang w:bidi="es-ES"/>
              </w:rPr>
              <w:t>inferior</w:t>
            </w:r>
            <w:r w:rsidRPr="00521F17">
              <w:rPr>
                <w:rStyle w:val="Ttulo2Car"/>
                <w:b w:val="0"/>
                <w:color w:val="auto"/>
                <w:sz w:val="20"/>
                <w:szCs w:val="20"/>
                <w:lang w:bidi="es-ES"/>
              </w:rPr>
              <w:t xml:space="preserve"> de la</w:t>
            </w:r>
            <w:r w:rsidR="004734FC">
              <w:rPr>
                <w:rStyle w:val="Ttulo2Car"/>
                <w:b w:val="0"/>
                <w:color w:val="auto"/>
                <w:sz w:val="20"/>
                <w:szCs w:val="20"/>
                <w:lang w:bidi="es-ES"/>
              </w:rPr>
              <w:t xml:space="preserve"> página</w:t>
            </w:r>
            <w:r w:rsidRPr="00521F17">
              <w:rPr>
                <w:rStyle w:val="Ttulo2Car"/>
                <w:b w:val="0"/>
                <w:color w:val="auto"/>
                <w:sz w:val="20"/>
                <w:szCs w:val="20"/>
                <w:lang w:bidi="es-ES"/>
              </w:rPr>
              <w:t xml:space="preserve"> home, en Política de privacidad.</w:t>
            </w:r>
            <w:r w:rsidRPr="005B7572">
              <w:rPr>
                <w:rStyle w:val="Ttulo2Car"/>
                <w:b w:val="0"/>
                <w:color w:val="auto"/>
                <w:sz w:val="20"/>
                <w:szCs w:val="20"/>
                <w:lang w:bidi="es-ES"/>
              </w:rPr>
              <w:t xml:space="preserve"> La información no está datada y tampoco se publica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21F1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21F17" w:rsidRDefault="00521F17" w:rsidP="009E74CD">
            <w:pPr>
              <w:pStyle w:val="Cuerpodelboletn"/>
              <w:spacing w:before="120" w:after="120" w:line="312" w:lineRule="auto"/>
              <w:rPr>
                <w:rStyle w:val="Ttulo2Car"/>
                <w:b w:val="0"/>
                <w:sz w:val="20"/>
                <w:szCs w:val="20"/>
                <w:lang w:bidi="es-ES"/>
              </w:rPr>
            </w:pPr>
            <w:r w:rsidRPr="00544905">
              <w:rPr>
                <w:rStyle w:val="Ttulo2Car"/>
                <w:b w:val="0"/>
                <w:color w:val="auto"/>
                <w:sz w:val="20"/>
                <w:szCs w:val="20"/>
                <w:lang w:bidi="es-ES"/>
              </w:rPr>
              <w:t xml:space="preserve">Localizable </w:t>
            </w:r>
            <w:r w:rsidR="009E74CD" w:rsidRPr="00544905">
              <w:rPr>
                <w:rStyle w:val="Ttulo2Car"/>
                <w:b w:val="0"/>
                <w:color w:val="auto"/>
                <w:sz w:val="20"/>
                <w:szCs w:val="20"/>
                <w:lang w:bidi="es-ES"/>
              </w:rPr>
              <w:t>a través de los enlaces</w:t>
            </w:r>
            <w:r w:rsidRPr="00544905">
              <w:rPr>
                <w:rStyle w:val="Ttulo2Car"/>
                <w:b w:val="0"/>
                <w:color w:val="auto"/>
                <w:sz w:val="20"/>
                <w:szCs w:val="20"/>
                <w:lang w:bidi="es-ES"/>
              </w:rPr>
              <w:t xml:space="preserve"> Quiénes somos/Organigrama</w:t>
            </w:r>
            <w:r w:rsidR="009E74CD" w:rsidRPr="00544905">
              <w:rPr>
                <w:rStyle w:val="Ttulo2Car"/>
                <w:b w:val="0"/>
                <w:color w:val="auto"/>
                <w:sz w:val="20"/>
                <w:szCs w:val="20"/>
                <w:lang w:bidi="es-ES"/>
              </w:rPr>
              <w:t xml:space="preserve"> y Quiénes somos/Órganos colegiados</w:t>
            </w:r>
            <w:r w:rsidRPr="00544905">
              <w:rPr>
                <w:rStyle w:val="Ttulo2Car"/>
                <w:b w:val="0"/>
                <w:color w:val="auto"/>
                <w:sz w:val="20"/>
                <w:szCs w:val="20"/>
                <w:lang w:bidi="es-ES"/>
              </w:rPr>
              <w:t>. 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21F1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521F17" w:rsidP="009E74CD">
            <w:pPr>
              <w:pStyle w:val="Cuerpodelboletn"/>
              <w:spacing w:before="120" w:after="120" w:line="312" w:lineRule="auto"/>
              <w:rPr>
                <w:rStyle w:val="Ttulo2Car"/>
                <w:sz w:val="20"/>
                <w:szCs w:val="20"/>
                <w:lang w:bidi="es-ES"/>
              </w:rPr>
            </w:pPr>
            <w:r w:rsidRPr="00544905">
              <w:rPr>
                <w:rStyle w:val="Ttulo2Car"/>
                <w:b w:val="0"/>
                <w:color w:val="auto"/>
                <w:sz w:val="20"/>
                <w:szCs w:val="20"/>
                <w:lang w:bidi="es-ES"/>
              </w:rPr>
              <w:t xml:space="preserve">Localizable </w:t>
            </w:r>
            <w:r w:rsidR="009E74CD" w:rsidRPr="00544905">
              <w:rPr>
                <w:rStyle w:val="Ttulo2Car"/>
                <w:b w:val="0"/>
                <w:color w:val="auto"/>
                <w:sz w:val="20"/>
                <w:szCs w:val="20"/>
                <w:lang w:bidi="es-ES"/>
              </w:rPr>
              <w:t>a través de los enlaces</w:t>
            </w:r>
            <w:r w:rsidRPr="00544905">
              <w:rPr>
                <w:rStyle w:val="Ttulo2Car"/>
                <w:b w:val="0"/>
                <w:color w:val="auto"/>
                <w:sz w:val="20"/>
                <w:szCs w:val="20"/>
                <w:lang w:bidi="es-ES"/>
              </w:rPr>
              <w:t xml:space="preserve"> Quiénes somos/Organigrama</w:t>
            </w:r>
            <w:r w:rsidR="009E74CD" w:rsidRPr="00544905">
              <w:rPr>
                <w:rStyle w:val="Ttulo2Car"/>
                <w:b w:val="0"/>
                <w:color w:val="auto"/>
                <w:sz w:val="20"/>
                <w:szCs w:val="20"/>
                <w:lang w:bidi="es-ES"/>
              </w:rPr>
              <w:t xml:space="preserve"> y quienes somos/Órganos colegiados</w:t>
            </w:r>
            <w:r w:rsidRPr="00544905">
              <w:rPr>
                <w:rStyle w:val="Ttulo2Car"/>
                <w:b w:val="0"/>
                <w:color w:val="auto"/>
                <w:sz w:val="20"/>
                <w:szCs w:val="20"/>
                <w:lang w:bidi="es-ES"/>
              </w:rPr>
              <w:t>. 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D0514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0514C" w:rsidP="00E3088D">
            <w:pPr>
              <w:pStyle w:val="Cuerpodelboletn"/>
              <w:spacing w:before="120" w:after="120" w:line="312" w:lineRule="auto"/>
              <w:rPr>
                <w:rStyle w:val="Ttulo2Car"/>
                <w:sz w:val="20"/>
                <w:szCs w:val="20"/>
                <w:lang w:bidi="es-ES"/>
              </w:rPr>
            </w:pPr>
            <w:r w:rsidRPr="00521F17">
              <w:rPr>
                <w:rStyle w:val="Ttulo2Car"/>
                <w:b w:val="0"/>
                <w:color w:val="auto"/>
                <w:sz w:val="20"/>
                <w:szCs w:val="20"/>
                <w:lang w:bidi="es-ES"/>
              </w:rPr>
              <w:t>Localizable en Quiénes somos/Organigrama. La información no está datada y tampoco se publica la fecha de la última revisión o actualización de la información</w:t>
            </w:r>
            <w:r>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D0514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0514C" w:rsidP="004734FC">
            <w:pPr>
              <w:pStyle w:val="Cuerpodelboletn"/>
              <w:spacing w:before="120" w:after="120" w:line="312" w:lineRule="auto"/>
              <w:rPr>
                <w:rStyle w:val="Ttulo2Car"/>
                <w:sz w:val="20"/>
                <w:szCs w:val="20"/>
                <w:lang w:bidi="es-ES"/>
              </w:rPr>
            </w:pPr>
            <w:r w:rsidRPr="00521F17">
              <w:rPr>
                <w:rStyle w:val="Ttulo2Car"/>
                <w:b w:val="0"/>
                <w:color w:val="auto"/>
                <w:sz w:val="20"/>
                <w:szCs w:val="20"/>
                <w:lang w:bidi="es-ES"/>
              </w:rPr>
              <w:t>Localizable en Quiénes somos/Organigrama. La información no está datada y tampoco se publica la fecha de la última revisión o actualización de la información</w:t>
            </w:r>
            <w:r>
              <w:rPr>
                <w:rStyle w:val="Ttulo2Car"/>
                <w:b w:val="0"/>
                <w:color w:val="auto"/>
                <w:sz w:val="20"/>
                <w:szCs w:val="20"/>
                <w:lang w:bidi="es-ES"/>
              </w:rPr>
              <w:t>.</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w:t>
            </w:r>
            <w:r>
              <w:rPr>
                <w:rStyle w:val="Ttulo2Car"/>
                <w:b w:val="0"/>
                <w:color w:val="auto"/>
                <w:sz w:val="20"/>
                <w:szCs w:val="20"/>
                <w:lang w:bidi="es-ES"/>
              </w:rPr>
              <w:lastRenderedPageBreak/>
              <w:t xml:space="preserve">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D0514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D0514C" w:rsidRDefault="004734FC" w:rsidP="009E74CD">
            <w:pPr>
              <w:pStyle w:val="Cuerpodelboletn"/>
              <w:spacing w:before="120" w:after="120" w:line="312" w:lineRule="auto"/>
              <w:rPr>
                <w:rStyle w:val="Ttulo2Car"/>
                <w:b w:val="0"/>
                <w:sz w:val="20"/>
                <w:szCs w:val="20"/>
                <w:lang w:bidi="es-ES"/>
              </w:rPr>
            </w:pPr>
            <w:r>
              <w:rPr>
                <w:rStyle w:val="Ttulo2Car"/>
                <w:b w:val="0"/>
                <w:color w:val="auto"/>
                <w:sz w:val="20"/>
                <w:szCs w:val="20"/>
                <w:lang w:bidi="es-ES"/>
              </w:rPr>
              <w:t>E</w:t>
            </w:r>
            <w:r w:rsidR="00D0514C" w:rsidRPr="00D0514C">
              <w:rPr>
                <w:rStyle w:val="Ttulo2Car"/>
                <w:b w:val="0"/>
                <w:color w:val="auto"/>
                <w:sz w:val="20"/>
                <w:szCs w:val="20"/>
                <w:lang w:bidi="es-ES"/>
              </w:rPr>
              <w:t>n el Portal de Transparencia/Plan de actuación</w:t>
            </w:r>
            <w:r>
              <w:rPr>
                <w:rStyle w:val="Ttulo2Car"/>
                <w:b w:val="0"/>
                <w:color w:val="auto"/>
                <w:sz w:val="20"/>
                <w:szCs w:val="20"/>
                <w:lang w:bidi="es-ES"/>
              </w:rPr>
              <w:t xml:space="preserve">, se </w:t>
            </w:r>
            <w:r>
              <w:rPr>
                <w:rStyle w:val="Ttulo2Car"/>
                <w:b w:val="0"/>
                <w:color w:val="auto"/>
                <w:sz w:val="20"/>
                <w:szCs w:val="20"/>
                <w:lang w:bidi="es-ES"/>
              </w:rPr>
              <w:lastRenderedPageBreak/>
              <w:t>localiza el correspondiente a 2022</w:t>
            </w:r>
            <w:r w:rsidR="00D0514C" w:rsidRPr="00D0514C">
              <w:rPr>
                <w:rStyle w:val="Ttulo2Car"/>
                <w:b w:val="0"/>
                <w:color w:val="auto"/>
                <w:sz w:val="20"/>
                <w:szCs w:val="20"/>
                <w:lang w:bidi="es-ES"/>
              </w:rPr>
              <w:t>.</w:t>
            </w:r>
            <w:r w:rsidR="009E74CD">
              <w:rPr>
                <w:rStyle w:val="Ttulo2Car"/>
                <w:b w:val="0"/>
                <w:color w:val="auto"/>
                <w:sz w:val="20"/>
                <w:szCs w:val="20"/>
                <w:lang w:bidi="es-ES"/>
              </w:rPr>
              <w:t xml:space="preserve"> </w:t>
            </w:r>
            <w:r w:rsidR="009E74CD" w:rsidRPr="00544905">
              <w:rPr>
                <w:rStyle w:val="Ttulo2Car"/>
                <w:b w:val="0"/>
                <w:color w:val="auto"/>
                <w:sz w:val="20"/>
                <w:szCs w:val="20"/>
                <w:lang w:bidi="es-ES"/>
              </w:rPr>
              <w:t xml:space="preserve">En el acceso Planificación de la página inicial se localizan los Planes Hidrológicos y otros planes relacionados con la política de agua.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9E74CD">
            <w:pPr>
              <w:pStyle w:val="Cuerpodelboletn"/>
              <w:numPr>
                <w:ilvl w:val="0"/>
                <w:numId w:val="12"/>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44905" w:rsidRDefault="00BB229B" w:rsidP="00BB229B">
            <w:pPr>
              <w:pStyle w:val="Cuerpodelboletn"/>
              <w:spacing w:before="120" w:after="120" w:line="312" w:lineRule="auto"/>
              <w:rPr>
                <w:rStyle w:val="Ttulo2Car"/>
                <w:b w:val="0"/>
                <w:color w:val="auto"/>
                <w:sz w:val="20"/>
                <w:szCs w:val="20"/>
                <w:lang w:bidi="es-ES"/>
              </w:rPr>
            </w:pPr>
            <w:r w:rsidRPr="00544905">
              <w:rPr>
                <w:rStyle w:val="Ttulo2Car"/>
                <w:b w:val="0"/>
                <w:color w:val="auto"/>
                <w:sz w:val="20"/>
                <w:szCs w:val="20"/>
                <w:lang w:bidi="es-ES"/>
              </w:rPr>
              <w:t>A través del acceso Planificación/Planes hidrológicos/ planes hidrológicos anteriores, s</w:t>
            </w:r>
            <w:r w:rsidR="009E74CD" w:rsidRPr="00544905">
              <w:rPr>
                <w:rStyle w:val="Ttulo2Car"/>
                <w:b w:val="0"/>
                <w:color w:val="auto"/>
                <w:sz w:val="20"/>
                <w:szCs w:val="20"/>
                <w:lang w:bidi="es-ES"/>
              </w:rPr>
              <w:t>e han localizado informes de seguimiento del Plan Hidrológico  2015-2021</w:t>
            </w:r>
            <w:r w:rsidRPr="00544905">
              <w:rPr>
                <w:rStyle w:val="Ttulo2Car"/>
                <w:b w:val="0"/>
                <w:color w:val="auto"/>
                <w:sz w:val="20"/>
                <w:szCs w:val="20"/>
                <w:lang w:bidi="es-ES"/>
              </w:rPr>
              <w:t>.</w:t>
            </w:r>
            <w:r w:rsidR="00E43B54" w:rsidRPr="00544905">
              <w:rPr>
                <w:rStyle w:val="Ttulo2Car"/>
                <w:b w:val="0"/>
                <w:color w:val="auto"/>
                <w:sz w:val="20"/>
                <w:szCs w:val="20"/>
                <w:lang w:bidi="es-ES"/>
              </w:rPr>
              <w:t xml:space="preserve"> También se publican las memorias anuales, aunque sus contenidos se relacionan con el contenido material de la obligación información estadística sobre cumplimiento y calidad de los servicios</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BB229B">
            <w:pPr>
              <w:pStyle w:val="Cuerpodelboletn"/>
              <w:numPr>
                <w:ilvl w:val="0"/>
                <w:numId w:val="12"/>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44905" w:rsidRDefault="00BB229B" w:rsidP="00E3088D">
            <w:pPr>
              <w:pStyle w:val="Cuerpodelboletn"/>
              <w:spacing w:before="120" w:after="120" w:line="312" w:lineRule="auto"/>
              <w:rPr>
                <w:rStyle w:val="Ttulo2Car"/>
                <w:b w:val="0"/>
                <w:color w:val="auto"/>
                <w:sz w:val="20"/>
                <w:szCs w:val="20"/>
                <w:lang w:bidi="es-ES"/>
              </w:rPr>
            </w:pPr>
            <w:r w:rsidRPr="00544905">
              <w:rPr>
                <w:rStyle w:val="Ttulo2Car"/>
                <w:b w:val="0"/>
                <w:color w:val="auto"/>
                <w:sz w:val="20"/>
                <w:szCs w:val="20"/>
                <w:lang w:bidi="es-ES"/>
              </w:rPr>
              <w:t xml:space="preserve">Se ha localizado esta información en los informes de seguimiento del Plan Hidrológico </w:t>
            </w:r>
            <w:r w:rsidR="00E43B54" w:rsidRPr="00544905">
              <w:rPr>
                <w:rStyle w:val="Ttulo2Car"/>
                <w:b w:val="0"/>
                <w:color w:val="auto"/>
                <w:sz w:val="20"/>
                <w:szCs w:val="20"/>
                <w:lang w:bidi="es-ES"/>
              </w:rPr>
              <w:t>2015-2021</w:t>
            </w:r>
          </w:p>
        </w:tc>
      </w:tr>
    </w:tbl>
    <w:p w:rsidR="00E3088D" w:rsidRPr="0092723A" w:rsidRDefault="00E3088D" w:rsidP="00E3088D">
      <w:pPr>
        <w:pStyle w:val="Cuerpodelboletn"/>
        <w:spacing w:before="120" w:after="120" w:line="312" w:lineRule="auto"/>
        <w:ind w:left="360"/>
        <w:rPr>
          <w:rStyle w:val="Ttulo2Car"/>
          <w:i/>
          <w:lang w:bidi="es-ES"/>
        </w:rPr>
      </w:pPr>
    </w:p>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544905" w:rsidRDefault="00544905">
                            <w:pPr>
                              <w:rPr>
                                <w:b/>
                                <w:color w:val="00642D"/>
                              </w:rPr>
                            </w:pPr>
                            <w:r w:rsidRPr="00BD4582">
                              <w:rPr>
                                <w:b/>
                                <w:color w:val="00642D"/>
                              </w:rPr>
                              <w:t>Contenidos</w:t>
                            </w:r>
                          </w:p>
                          <w:p w:rsidR="00544905" w:rsidRPr="00EA0A23" w:rsidRDefault="00544905" w:rsidP="00AF169D">
                            <w:pPr>
                              <w:jc w:val="both"/>
                              <w:rPr>
                                <w:bCs/>
                                <w:sz w:val="20"/>
                                <w:szCs w:val="20"/>
                              </w:rPr>
                            </w:pPr>
                            <w:r w:rsidRPr="00EA0A23">
                              <w:rPr>
                                <w:bCs/>
                                <w:sz w:val="20"/>
                                <w:szCs w:val="20"/>
                              </w:rPr>
                              <w:t>La información publicada no recoge la totalidad de los contenidos obligatorios establecidos en el artículo 6 y 6 bis de la LTAIBG.</w:t>
                            </w:r>
                          </w:p>
                          <w:p w:rsidR="00544905" w:rsidRDefault="00544905" w:rsidP="00AF169D">
                            <w:pPr>
                              <w:pStyle w:val="Prrafodelista"/>
                              <w:numPr>
                                <w:ilvl w:val="0"/>
                                <w:numId w:val="5"/>
                              </w:numPr>
                              <w:jc w:val="both"/>
                              <w:rPr>
                                <w:sz w:val="20"/>
                                <w:szCs w:val="20"/>
                              </w:rPr>
                            </w:pPr>
                            <w:r>
                              <w:rPr>
                                <w:sz w:val="20"/>
                                <w:szCs w:val="20"/>
                              </w:rPr>
                              <w:t xml:space="preserve">No se ha localizado información sobre normativa </w:t>
                            </w:r>
                            <w:r w:rsidR="004734FC">
                              <w:rPr>
                                <w:sz w:val="20"/>
                                <w:szCs w:val="20"/>
                              </w:rPr>
                              <w:t>general que le</w:t>
                            </w:r>
                            <w:r>
                              <w:rPr>
                                <w:sz w:val="20"/>
                                <w:szCs w:val="20"/>
                              </w:rPr>
                              <w:t xml:space="preserve"> sea de aplicación.</w:t>
                            </w:r>
                          </w:p>
                          <w:p w:rsidR="00544905" w:rsidRDefault="00544905" w:rsidP="00AF169D">
                            <w:pPr>
                              <w:pStyle w:val="Prrafodelista"/>
                              <w:numPr>
                                <w:ilvl w:val="0"/>
                                <w:numId w:val="5"/>
                              </w:numPr>
                              <w:jc w:val="both"/>
                              <w:rPr>
                                <w:bCs/>
                                <w:sz w:val="20"/>
                                <w:szCs w:val="20"/>
                              </w:rPr>
                            </w:pPr>
                            <w:r>
                              <w:rPr>
                                <w:bCs/>
                                <w:sz w:val="20"/>
                                <w:szCs w:val="20"/>
                              </w:rPr>
                              <w:t>No se ha localizado información sobre el perfil y trayectoria profesional de todos los responsables.</w:t>
                            </w:r>
                          </w:p>
                          <w:p w:rsidR="00544905" w:rsidRDefault="00544905" w:rsidP="00AF169D">
                            <w:pPr>
                              <w:rPr>
                                <w:b/>
                                <w:color w:val="00642D"/>
                              </w:rPr>
                            </w:pPr>
                            <w:r>
                              <w:rPr>
                                <w:b/>
                                <w:color w:val="00642D"/>
                              </w:rPr>
                              <w:t>Calidad de la Información</w:t>
                            </w:r>
                          </w:p>
                          <w:p w:rsidR="00544905" w:rsidRPr="00EA0A23" w:rsidRDefault="00544905" w:rsidP="00AF169D">
                            <w:pPr>
                              <w:pStyle w:val="Prrafodelista"/>
                              <w:numPr>
                                <w:ilvl w:val="0"/>
                                <w:numId w:val="5"/>
                              </w:numPr>
                              <w:jc w:val="both"/>
                              <w:rPr>
                                <w:sz w:val="20"/>
                                <w:szCs w:val="20"/>
                              </w:rPr>
                            </w:pPr>
                            <w:r w:rsidRPr="00544905">
                              <w:rPr>
                                <w:sz w:val="20"/>
                                <w:szCs w:val="20"/>
                              </w:rPr>
                              <w:t xml:space="preserve">Parte de la </w:t>
                            </w:r>
                            <w:r w:rsidRPr="00EA0A23">
                              <w:rPr>
                                <w:sz w:val="20"/>
                                <w:szCs w:val="20"/>
                              </w:rPr>
                              <w:t>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544905" w:rsidRDefault="00544905">
                      <w:pPr>
                        <w:rPr>
                          <w:b/>
                          <w:color w:val="00642D"/>
                        </w:rPr>
                      </w:pPr>
                      <w:r w:rsidRPr="00BD4582">
                        <w:rPr>
                          <w:b/>
                          <w:color w:val="00642D"/>
                        </w:rPr>
                        <w:t>Contenidos</w:t>
                      </w:r>
                    </w:p>
                    <w:p w:rsidR="00544905" w:rsidRPr="00EA0A23" w:rsidRDefault="00544905" w:rsidP="00AF169D">
                      <w:pPr>
                        <w:jc w:val="both"/>
                        <w:rPr>
                          <w:bCs/>
                          <w:sz w:val="20"/>
                          <w:szCs w:val="20"/>
                        </w:rPr>
                      </w:pPr>
                      <w:r w:rsidRPr="00EA0A23">
                        <w:rPr>
                          <w:bCs/>
                          <w:sz w:val="20"/>
                          <w:szCs w:val="20"/>
                        </w:rPr>
                        <w:t>La información publicada no recoge la totalidad de los contenidos obligatorios establecidos en el artículo 6 y 6 bis de la LTAIBG.</w:t>
                      </w:r>
                    </w:p>
                    <w:p w:rsidR="00544905" w:rsidRDefault="00544905" w:rsidP="00AF169D">
                      <w:pPr>
                        <w:pStyle w:val="Prrafodelista"/>
                        <w:numPr>
                          <w:ilvl w:val="0"/>
                          <w:numId w:val="5"/>
                        </w:numPr>
                        <w:jc w:val="both"/>
                        <w:rPr>
                          <w:sz w:val="20"/>
                          <w:szCs w:val="20"/>
                        </w:rPr>
                      </w:pPr>
                      <w:r>
                        <w:rPr>
                          <w:sz w:val="20"/>
                          <w:szCs w:val="20"/>
                        </w:rPr>
                        <w:t xml:space="preserve">No se ha localizado información sobre normativa </w:t>
                      </w:r>
                      <w:r w:rsidR="004734FC">
                        <w:rPr>
                          <w:sz w:val="20"/>
                          <w:szCs w:val="20"/>
                        </w:rPr>
                        <w:t>general que le</w:t>
                      </w:r>
                      <w:r>
                        <w:rPr>
                          <w:sz w:val="20"/>
                          <w:szCs w:val="20"/>
                        </w:rPr>
                        <w:t xml:space="preserve"> sea de aplicación.</w:t>
                      </w:r>
                    </w:p>
                    <w:p w:rsidR="00544905" w:rsidRDefault="00544905" w:rsidP="00AF169D">
                      <w:pPr>
                        <w:pStyle w:val="Prrafodelista"/>
                        <w:numPr>
                          <w:ilvl w:val="0"/>
                          <w:numId w:val="5"/>
                        </w:numPr>
                        <w:jc w:val="both"/>
                        <w:rPr>
                          <w:bCs/>
                          <w:sz w:val="20"/>
                          <w:szCs w:val="20"/>
                        </w:rPr>
                      </w:pPr>
                      <w:r>
                        <w:rPr>
                          <w:bCs/>
                          <w:sz w:val="20"/>
                          <w:szCs w:val="20"/>
                        </w:rPr>
                        <w:t>No se ha localizado información sobre el perfil y trayectoria profesional de todos los responsables.</w:t>
                      </w:r>
                    </w:p>
                    <w:p w:rsidR="00544905" w:rsidRDefault="00544905" w:rsidP="00AF169D">
                      <w:pPr>
                        <w:rPr>
                          <w:b/>
                          <w:color w:val="00642D"/>
                        </w:rPr>
                      </w:pPr>
                      <w:r>
                        <w:rPr>
                          <w:b/>
                          <w:color w:val="00642D"/>
                        </w:rPr>
                        <w:t>Calidad de la Información</w:t>
                      </w:r>
                    </w:p>
                    <w:p w:rsidR="00544905" w:rsidRPr="00EA0A23" w:rsidRDefault="00544905" w:rsidP="00AF169D">
                      <w:pPr>
                        <w:pStyle w:val="Prrafodelista"/>
                        <w:numPr>
                          <w:ilvl w:val="0"/>
                          <w:numId w:val="5"/>
                        </w:numPr>
                        <w:jc w:val="both"/>
                        <w:rPr>
                          <w:sz w:val="20"/>
                          <w:szCs w:val="20"/>
                        </w:rPr>
                      </w:pPr>
                      <w:r w:rsidRPr="00544905">
                        <w:rPr>
                          <w:sz w:val="20"/>
                          <w:szCs w:val="20"/>
                        </w:rPr>
                        <w:t xml:space="preserve">Parte de la </w:t>
                      </w:r>
                      <w:r w:rsidRPr="00EA0A23">
                        <w:rPr>
                          <w:sz w:val="20"/>
                          <w:szCs w:val="20"/>
                        </w:rPr>
                        <w:t>información no está datada y no se publica la fecha de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Default="00EC7DD1" w:rsidP="006A2766">
            <w:pPr>
              <w:pStyle w:val="Cuerpodelboletn"/>
              <w:spacing w:before="120" w:after="120" w:line="312" w:lineRule="auto"/>
              <w:rPr>
                <w:rStyle w:val="Ttulo2Car"/>
                <w:b w:val="0"/>
                <w:color w:val="auto"/>
                <w:sz w:val="20"/>
                <w:szCs w:val="20"/>
                <w:lang w:bidi="es-ES"/>
              </w:rPr>
            </w:pPr>
            <w:r w:rsidRPr="00EC7DD1">
              <w:rPr>
                <w:rStyle w:val="Ttulo2Car"/>
                <w:b w:val="0"/>
                <w:color w:val="auto"/>
                <w:sz w:val="20"/>
                <w:szCs w:val="20"/>
                <w:lang w:bidi="es-ES"/>
              </w:rPr>
              <w:t>No se ha localizado información.</w:t>
            </w:r>
          </w:p>
          <w:p w:rsidR="00E43B54" w:rsidRPr="00EC7DD1" w:rsidRDefault="00E43B54" w:rsidP="006A2766">
            <w:pPr>
              <w:pStyle w:val="Cuerpodelboletn"/>
              <w:spacing w:before="120" w:after="120" w:line="312" w:lineRule="auto"/>
              <w:rPr>
                <w:rStyle w:val="Ttulo2Car"/>
                <w:b w:val="0"/>
                <w:sz w:val="20"/>
                <w:szCs w:val="20"/>
                <w:lang w:bidi="es-ES"/>
              </w:rPr>
            </w:pPr>
          </w:p>
        </w:tc>
      </w:tr>
      <w:tr w:rsidR="00E43B54" w:rsidRPr="00CB5511" w:rsidTr="006A2766">
        <w:tc>
          <w:tcPr>
            <w:tcW w:w="1477" w:type="dxa"/>
            <w:tcBorders>
              <w:right w:val="single" w:sz="4" w:space="0" w:color="00642D"/>
            </w:tcBorders>
            <w:shd w:val="clear" w:color="auto" w:fill="00642D"/>
          </w:tcPr>
          <w:p w:rsidR="00E43B54" w:rsidRPr="00E34195" w:rsidRDefault="00E43B54"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E43B54" w:rsidRPr="006A2766" w:rsidRDefault="00E43B54" w:rsidP="006A2766">
            <w:pPr>
              <w:rPr>
                <w:rStyle w:val="Ttulo2Car"/>
                <w:b w:val="0"/>
                <w:color w:val="auto"/>
                <w:sz w:val="20"/>
                <w:szCs w:val="20"/>
                <w:lang w:bidi="es-ES"/>
              </w:rPr>
            </w:pPr>
            <w:r>
              <w:rPr>
                <w:rStyle w:val="Ttulo2Car"/>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rsidR="00E43B54" w:rsidRPr="00CB5511" w:rsidRDefault="00E43B54" w:rsidP="00E43B54">
            <w:pPr>
              <w:pStyle w:val="Cuerpodelboletn"/>
              <w:numPr>
                <w:ilvl w:val="0"/>
                <w:numId w:val="12"/>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43B54" w:rsidRPr="00EC7DD1" w:rsidRDefault="00E43B54" w:rsidP="00E43B5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 los enlaces expedientes en información pública- abre una página con un buscador – y anuncios del acceso Servicios a la ciudadanía/información pública.</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544905" w:rsidRDefault="00544905" w:rsidP="00BD4582">
                            <w:pPr>
                              <w:rPr>
                                <w:b/>
                                <w:color w:val="00642D"/>
                              </w:rPr>
                            </w:pPr>
                            <w:r w:rsidRPr="00BD4582">
                              <w:rPr>
                                <w:b/>
                                <w:color w:val="00642D"/>
                              </w:rPr>
                              <w:t>Contenidos</w:t>
                            </w:r>
                          </w:p>
                          <w:p w:rsidR="00544905" w:rsidRPr="00137858" w:rsidRDefault="00544905" w:rsidP="00EC7DD1">
                            <w:pPr>
                              <w:jc w:val="both"/>
                              <w:rPr>
                                <w:sz w:val="20"/>
                                <w:szCs w:val="20"/>
                              </w:rPr>
                            </w:pPr>
                            <w:r>
                              <w:rPr>
                                <w:sz w:val="20"/>
                                <w:szCs w:val="20"/>
                              </w:rPr>
                              <w:t>La información publicada no recoge todos los contenidos obligatorios establecidos en el artículo 7 de la LTAIBG que son aplicables a la entidad:</w:t>
                            </w:r>
                          </w:p>
                          <w:p w:rsidR="00544905" w:rsidRPr="00EC7DD1" w:rsidRDefault="00544905" w:rsidP="00EC7DD1">
                            <w:pPr>
                              <w:pStyle w:val="Prrafodelista"/>
                              <w:numPr>
                                <w:ilvl w:val="0"/>
                                <w:numId w:val="6"/>
                              </w:numPr>
                              <w:jc w:val="both"/>
                              <w:rPr>
                                <w:sz w:val="20"/>
                                <w:szCs w:val="20"/>
                              </w:rPr>
                            </w:pPr>
                            <w:r w:rsidRPr="00EC7DD1">
                              <w:rPr>
                                <w:sz w:val="20"/>
                                <w:szCs w:val="20"/>
                              </w:rPr>
                              <w:t xml:space="preserve">No se ha localizado información sobre directrices, instrucciones, acuerdos, circulares o respuestas a consultas emitidos por el organismo.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FC72F2" w:rsidRDefault="00FC72F2" w:rsidP="00BD4582">
                      <w:pPr>
                        <w:rPr>
                          <w:b/>
                          <w:color w:val="00642D"/>
                        </w:rPr>
                      </w:pPr>
                      <w:r w:rsidRPr="00BD4582">
                        <w:rPr>
                          <w:b/>
                          <w:color w:val="00642D"/>
                        </w:rPr>
                        <w:t>Contenidos</w:t>
                      </w:r>
                    </w:p>
                    <w:p w:rsidR="00FC72F2" w:rsidRPr="00137858" w:rsidRDefault="00FC72F2" w:rsidP="00EC7DD1">
                      <w:pPr>
                        <w:jc w:val="both"/>
                        <w:rPr>
                          <w:sz w:val="20"/>
                          <w:szCs w:val="20"/>
                        </w:rPr>
                      </w:pPr>
                      <w:r>
                        <w:rPr>
                          <w:sz w:val="20"/>
                          <w:szCs w:val="20"/>
                        </w:rPr>
                        <w:t>La información publicada no recoge todos los contenidos obligatorios establecidos en el artículo 7 de la LTAIBG que son aplicables a la entidad:</w:t>
                      </w:r>
                    </w:p>
                    <w:p w:rsidR="00FC72F2" w:rsidRPr="00EC7DD1" w:rsidRDefault="00FC72F2" w:rsidP="00EC7DD1">
                      <w:pPr>
                        <w:pStyle w:val="Prrafodelista"/>
                        <w:numPr>
                          <w:ilvl w:val="0"/>
                          <w:numId w:val="6"/>
                        </w:numPr>
                        <w:jc w:val="both"/>
                        <w:rPr>
                          <w:sz w:val="20"/>
                          <w:szCs w:val="20"/>
                        </w:rPr>
                      </w:pPr>
                      <w:r w:rsidRPr="00EC7DD1">
                        <w:rPr>
                          <w:sz w:val="20"/>
                          <w:szCs w:val="20"/>
                        </w:rPr>
                        <w:t xml:space="preserve">No se ha localizado información sobre directrices, instrucciones, acuerdos, circulares o respuestas a consultas emitidos por el organismo.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1D5463">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8D59E6">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8D59E6">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8D59E6" w:rsidRDefault="008D59E6" w:rsidP="004734FC">
            <w:pPr>
              <w:pStyle w:val="Cuerpodelboletn"/>
              <w:spacing w:before="120" w:after="120" w:line="312" w:lineRule="auto"/>
              <w:rPr>
                <w:rStyle w:val="Ttulo2Car"/>
                <w:b w:val="0"/>
                <w:sz w:val="20"/>
                <w:szCs w:val="20"/>
                <w:lang w:bidi="es-ES"/>
              </w:rPr>
            </w:pPr>
            <w:r w:rsidRPr="008D59E6">
              <w:rPr>
                <w:rStyle w:val="Ttulo2Car"/>
                <w:b w:val="0"/>
                <w:color w:val="auto"/>
                <w:sz w:val="20"/>
                <w:szCs w:val="20"/>
                <w:lang w:bidi="es-ES"/>
              </w:rPr>
              <w:t xml:space="preserve">Link a la Plataforma de Contratación </w:t>
            </w:r>
            <w:r w:rsidR="004734FC">
              <w:rPr>
                <w:rStyle w:val="Ttulo2Car"/>
                <w:b w:val="0"/>
                <w:color w:val="auto"/>
                <w:sz w:val="20"/>
                <w:szCs w:val="20"/>
                <w:lang w:bidi="es-ES"/>
              </w:rPr>
              <w:t xml:space="preserve">del Sector </w:t>
            </w:r>
            <w:r w:rsidRPr="008D59E6">
              <w:rPr>
                <w:rStyle w:val="Ttulo2Car"/>
                <w:b w:val="0"/>
                <w:color w:val="auto"/>
                <w:sz w:val="20"/>
                <w:szCs w:val="20"/>
                <w:lang w:bidi="es-ES"/>
              </w:rPr>
              <w:t>Públic</w:t>
            </w:r>
            <w:r w:rsidR="004734FC">
              <w:rPr>
                <w:rStyle w:val="Ttulo2Car"/>
                <w:b w:val="0"/>
                <w:color w:val="auto"/>
                <w:sz w:val="20"/>
                <w:szCs w:val="20"/>
                <w:lang w:bidi="es-ES"/>
              </w:rPr>
              <w:t>o</w:t>
            </w:r>
            <w:r w:rsidRPr="008D59E6">
              <w:rPr>
                <w:rStyle w:val="Ttulo2Car"/>
                <w:b w:val="0"/>
                <w:color w:val="auto"/>
                <w:sz w:val="20"/>
                <w:szCs w:val="20"/>
                <w:lang w:bidi="es-ES"/>
              </w:rPr>
              <w:t>, localizable en Servicios a la ciudadanía/Perfil del contratante.</w:t>
            </w:r>
          </w:p>
        </w:tc>
      </w:tr>
      <w:tr w:rsidR="00C33A23" w:rsidRPr="00CB5511" w:rsidTr="008D59E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8D59E6" w:rsidRDefault="008D59E6" w:rsidP="009609E9">
            <w:pPr>
              <w:pStyle w:val="Cuerpodelboletn"/>
              <w:spacing w:before="120" w:after="120" w:line="312" w:lineRule="auto"/>
              <w:rPr>
                <w:rStyle w:val="Ttulo2Car"/>
                <w:b w:val="0"/>
                <w:sz w:val="20"/>
                <w:szCs w:val="20"/>
                <w:lang w:bidi="es-ES"/>
              </w:rPr>
            </w:pPr>
            <w:r w:rsidRPr="008D59E6">
              <w:rPr>
                <w:rStyle w:val="Ttulo2Car"/>
                <w:b w:val="0"/>
                <w:color w:val="auto"/>
                <w:sz w:val="20"/>
                <w:szCs w:val="20"/>
                <w:lang w:bidi="es-ES"/>
              </w:rPr>
              <w:t>No se ha localizado información.</w:t>
            </w:r>
          </w:p>
        </w:tc>
      </w:tr>
      <w:tr w:rsidR="00C33A23" w:rsidRPr="00CB5511" w:rsidTr="008D59E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8D59E6">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8D59E6" w:rsidRDefault="008D59E6" w:rsidP="009609E9">
            <w:pPr>
              <w:pStyle w:val="Cuerpodelboletn"/>
              <w:spacing w:before="120" w:after="120" w:line="312" w:lineRule="auto"/>
              <w:rPr>
                <w:rStyle w:val="Ttulo2Car"/>
                <w:b w:val="0"/>
                <w:sz w:val="20"/>
                <w:szCs w:val="20"/>
                <w:lang w:bidi="es-ES"/>
              </w:rPr>
            </w:pPr>
            <w:r w:rsidRPr="008D59E6">
              <w:rPr>
                <w:rStyle w:val="Ttulo2Car"/>
                <w:b w:val="0"/>
                <w:color w:val="auto"/>
                <w:sz w:val="20"/>
                <w:szCs w:val="20"/>
                <w:lang w:bidi="es-ES"/>
              </w:rPr>
              <w:t>No aplicable; no se han localizado contratos desistidos en la Plataforma de Contratación del Sector Público.</w:t>
            </w:r>
          </w:p>
        </w:tc>
      </w:tr>
      <w:tr w:rsidR="00C33A23" w:rsidRPr="00CB5511" w:rsidTr="008D59E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8D59E6" w:rsidRDefault="008D59E6" w:rsidP="009609E9">
            <w:pPr>
              <w:pStyle w:val="Cuerpodelboletn"/>
              <w:spacing w:before="120" w:after="120" w:line="312" w:lineRule="auto"/>
              <w:rPr>
                <w:rStyle w:val="Ttulo2Car"/>
                <w:b w:val="0"/>
                <w:sz w:val="20"/>
                <w:szCs w:val="20"/>
                <w:lang w:bidi="es-ES"/>
              </w:rPr>
            </w:pPr>
            <w:r w:rsidRPr="008D59E6">
              <w:rPr>
                <w:rStyle w:val="Ttulo2Car"/>
                <w:b w:val="0"/>
                <w:color w:val="auto"/>
                <w:sz w:val="20"/>
                <w:szCs w:val="20"/>
                <w:lang w:bidi="es-ES"/>
              </w:rPr>
              <w:t>No se ha localizado información.</w:t>
            </w:r>
          </w:p>
        </w:tc>
      </w:tr>
      <w:tr w:rsidR="00C33A23" w:rsidRPr="00CB5511" w:rsidTr="008D59E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8D59E6">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CB5511" w:rsidRDefault="008D59E6" w:rsidP="004734FC">
            <w:pPr>
              <w:pStyle w:val="Cuerpodelboletn"/>
              <w:spacing w:before="120" w:after="120" w:line="312" w:lineRule="auto"/>
              <w:rPr>
                <w:rStyle w:val="Ttulo2Car"/>
                <w:sz w:val="20"/>
                <w:szCs w:val="20"/>
                <w:lang w:bidi="es-ES"/>
              </w:rPr>
            </w:pPr>
            <w:r w:rsidRPr="008D59E6">
              <w:rPr>
                <w:rStyle w:val="Ttulo2Car"/>
                <w:b w:val="0"/>
                <w:color w:val="auto"/>
                <w:sz w:val="20"/>
                <w:szCs w:val="20"/>
                <w:lang w:bidi="es-ES"/>
              </w:rPr>
              <w:t xml:space="preserve">Link a la Plataforma de Contratación </w:t>
            </w:r>
            <w:r w:rsidR="004734FC">
              <w:rPr>
                <w:rStyle w:val="Ttulo2Car"/>
                <w:b w:val="0"/>
                <w:color w:val="auto"/>
                <w:sz w:val="20"/>
                <w:szCs w:val="20"/>
                <w:lang w:bidi="es-ES"/>
              </w:rPr>
              <w:t xml:space="preserve">del Sector </w:t>
            </w:r>
            <w:r w:rsidRPr="008D59E6">
              <w:rPr>
                <w:rStyle w:val="Ttulo2Car"/>
                <w:b w:val="0"/>
                <w:color w:val="auto"/>
                <w:sz w:val="20"/>
                <w:szCs w:val="20"/>
                <w:lang w:bidi="es-ES"/>
              </w:rPr>
              <w:t>Públic</w:t>
            </w:r>
            <w:r w:rsidR="004734FC">
              <w:rPr>
                <w:rStyle w:val="Ttulo2Car"/>
                <w:b w:val="0"/>
                <w:color w:val="auto"/>
                <w:sz w:val="20"/>
                <w:szCs w:val="20"/>
                <w:lang w:bidi="es-ES"/>
              </w:rPr>
              <w:t>o</w:t>
            </w:r>
            <w:r w:rsidRPr="008D59E6">
              <w:rPr>
                <w:rStyle w:val="Ttulo2Car"/>
                <w:b w:val="0"/>
                <w:color w:val="auto"/>
                <w:sz w:val="20"/>
                <w:szCs w:val="20"/>
                <w:lang w:bidi="es-ES"/>
              </w:rPr>
              <w:t>, localizable en Servicios a la ciudadanía/Perfil del contratante.</w:t>
            </w:r>
          </w:p>
        </w:tc>
      </w:tr>
      <w:tr w:rsidR="00C33A23" w:rsidRPr="00CB5511" w:rsidTr="008D59E6">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CB5511" w:rsidRDefault="008D59E6" w:rsidP="009609E9">
            <w:pPr>
              <w:pStyle w:val="Cuerpodelboletn"/>
              <w:spacing w:before="120" w:after="120" w:line="312" w:lineRule="auto"/>
              <w:rPr>
                <w:rStyle w:val="Ttulo2Car"/>
                <w:sz w:val="20"/>
                <w:szCs w:val="20"/>
                <w:lang w:bidi="es-ES"/>
              </w:rPr>
            </w:pPr>
            <w:r w:rsidRPr="008D59E6">
              <w:rPr>
                <w:rStyle w:val="Ttulo2Car"/>
                <w:b w:val="0"/>
                <w:color w:val="auto"/>
                <w:sz w:val="20"/>
                <w:szCs w:val="20"/>
                <w:lang w:bidi="es-ES"/>
              </w:rPr>
              <w:t>No se ha localizado información.</w:t>
            </w:r>
          </w:p>
        </w:tc>
      </w:tr>
      <w:tr w:rsidR="009609E9" w:rsidRPr="009609E9" w:rsidTr="008D59E6">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tcPr>
          <w:p w:rsidR="009609E9" w:rsidRPr="009609E9" w:rsidRDefault="009609E9" w:rsidP="001D5463">
            <w:pPr>
              <w:pStyle w:val="Cuerpodelboletn"/>
              <w:spacing w:before="120" w:after="120" w:line="312" w:lineRule="auto"/>
              <w:ind w:left="360"/>
              <w:rPr>
                <w:rStyle w:val="Ttulo2Car"/>
                <w:b w:val="0"/>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9609E9" w:rsidRDefault="001D5463" w:rsidP="001D5463">
            <w:pPr>
              <w:pStyle w:val="Cuerpodelboletn"/>
              <w:spacing w:before="120" w:after="120" w:line="312" w:lineRule="auto"/>
              <w:rPr>
                <w:rStyle w:val="Ttulo2Car"/>
                <w:b w:val="0"/>
                <w:sz w:val="20"/>
                <w:szCs w:val="20"/>
                <w:lang w:bidi="es-ES"/>
              </w:rPr>
            </w:pPr>
            <w:r w:rsidRPr="00544905">
              <w:rPr>
                <w:rStyle w:val="Ttulo2Car"/>
                <w:b w:val="0"/>
                <w:color w:val="auto"/>
                <w:sz w:val="20"/>
                <w:szCs w:val="20"/>
                <w:lang w:bidi="es-ES"/>
              </w:rPr>
              <w:t xml:space="preserve">No se ha localizado información. Aunque se publica un </w:t>
            </w:r>
            <w:r w:rsidR="008D59E6" w:rsidRPr="00544905">
              <w:rPr>
                <w:rStyle w:val="Ttulo2Car"/>
                <w:b w:val="0"/>
                <w:color w:val="auto"/>
                <w:sz w:val="20"/>
                <w:szCs w:val="20"/>
                <w:lang w:bidi="es-ES"/>
              </w:rPr>
              <w:t xml:space="preserve">Link </w:t>
            </w:r>
            <w:r w:rsidRPr="00544905">
              <w:rPr>
                <w:rStyle w:val="Ttulo2Car"/>
                <w:b w:val="0"/>
                <w:color w:val="auto"/>
                <w:sz w:val="20"/>
                <w:szCs w:val="20"/>
                <w:lang w:bidi="es-ES"/>
              </w:rPr>
              <w:t xml:space="preserve">que posiciona en la pestaña encargos a medios propios del perfil del contratante de la CH, esta información no se corresponde con el contenido material de esta obligación que se refiere a las encomiendas de gestión. </w:t>
            </w:r>
          </w:p>
        </w:tc>
      </w:tr>
      <w:tr w:rsidR="009609E9" w:rsidRPr="00CB5511" w:rsidTr="008D59E6">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E9647F" w:rsidRDefault="00E9647F" w:rsidP="009609E9">
            <w:pPr>
              <w:pStyle w:val="Cuerpodelboletn"/>
              <w:spacing w:before="120" w:after="120" w:line="312" w:lineRule="auto"/>
              <w:rPr>
                <w:rStyle w:val="Ttulo2Car"/>
                <w:b w:val="0"/>
                <w:sz w:val="20"/>
                <w:szCs w:val="20"/>
                <w:lang w:bidi="es-ES"/>
              </w:rPr>
            </w:pPr>
            <w:r w:rsidRPr="00E9647F">
              <w:rPr>
                <w:rStyle w:val="Ttulo2Car"/>
                <w:b w:val="0"/>
                <w:color w:val="auto"/>
                <w:sz w:val="20"/>
                <w:szCs w:val="20"/>
                <w:lang w:bidi="es-ES"/>
              </w:rPr>
              <w:t>No se ha localizado información.</w:t>
            </w:r>
          </w:p>
        </w:tc>
      </w:tr>
      <w:tr w:rsidR="009609E9" w:rsidRPr="00CB5511" w:rsidTr="008D59E6">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CB5511" w:rsidRDefault="00E9647F" w:rsidP="009609E9">
            <w:pPr>
              <w:pStyle w:val="Cuerpodelboletn"/>
              <w:spacing w:before="120" w:after="120" w:line="312" w:lineRule="auto"/>
              <w:rPr>
                <w:rStyle w:val="Ttulo2Car"/>
                <w:sz w:val="20"/>
                <w:szCs w:val="20"/>
                <w:lang w:bidi="es-ES"/>
              </w:rPr>
            </w:pPr>
            <w:r w:rsidRPr="00E9647F">
              <w:rPr>
                <w:rStyle w:val="Ttulo2Car"/>
                <w:b w:val="0"/>
                <w:color w:val="auto"/>
                <w:sz w:val="20"/>
                <w:szCs w:val="20"/>
                <w:lang w:bidi="es-ES"/>
              </w:rPr>
              <w:t>No se ha localizado información.</w:t>
            </w:r>
          </w:p>
        </w:tc>
      </w:tr>
      <w:tr w:rsidR="00F47C3B" w:rsidRPr="00CB5511" w:rsidTr="008D59E6">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E9647F">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E9647F" w:rsidRDefault="00E9647F" w:rsidP="009609E9">
            <w:pPr>
              <w:pStyle w:val="Cuerpodelboletn"/>
              <w:spacing w:before="120" w:after="120" w:line="312" w:lineRule="auto"/>
              <w:rPr>
                <w:rStyle w:val="Ttulo2Car"/>
                <w:b w:val="0"/>
                <w:sz w:val="20"/>
                <w:szCs w:val="20"/>
                <w:lang w:bidi="es-ES"/>
              </w:rPr>
            </w:pPr>
            <w:r w:rsidRPr="00E9647F">
              <w:rPr>
                <w:rStyle w:val="Ttulo2Car"/>
                <w:b w:val="0"/>
                <w:color w:val="auto"/>
                <w:sz w:val="20"/>
                <w:szCs w:val="20"/>
                <w:lang w:bidi="es-ES"/>
              </w:rPr>
              <w:t>Localizable en el Portal de Transparencia/Información financiera</w:t>
            </w:r>
          </w:p>
        </w:tc>
      </w:tr>
      <w:tr w:rsidR="00F47C3B" w:rsidRPr="00CB5511" w:rsidTr="008D59E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E9647F" w:rsidRDefault="00E9647F" w:rsidP="009609E9">
            <w:pPr>
              <w:pStyle w:val="Cuerpodelboletn"/>
              <w:spacing w:before="120" w:after="120" w:line="312" w:lineRule="auto"/>
              <w:rPr>
                <w:rStyle w:val="Ttulo2Car"/>
                <w:b w:val="0"/>
                <w:sz w:val="20"/>
                <w:szCs w:val="20"/>
                <w:lang w:bidi="es-ES"/>
              </w:rPr>
            </w:pPr>
            <w:r w:rsidRPr="00E9647F">
              <w:rPr>
                <w:rStyle w:val="Ttulo2Car"/>
                <w:b w:val="0"/>
                <w:color w:val="auto"/>
                <w:sz w:val="20"/>
                <w:szCs w:val="20"/>
                <w:lang w:bidi="es-ES"/>
              </w:rPr>
              <w:t>No se ha localizado información.</w:t>
            </w:r>
          </w:p>
        </w:tc>
      </w:tr>
      <w:tr w:rsidR="00F47C3B" w:rsidRPr="00CB5511" w:rsidTr="008D59E6">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415EDC">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415EDC" w:rsidRDefault="00415EDC" w:rsidP="004734FC">
            <w:pPr>
              <w:pStyle w:val="Cuerpodelboletn"/>
              <w:spacing w:before="120" w:after="120" w:line="312" w:lineRule="auto"/>
              <w:rPr>
                <w:rStyle w:val="Ttulo2Car"/>
                <w:b w:val="0"/>
                <w:sz w:val="20"/>
                <w:szCs w:val="20"/>
                <w:lang w:bidi="es-ES"/>
              </w:rPr>
            </w:pPr>
            <w:r w:rsidRPr="00415EDC">
              <w:rPr>
                <w:rStyle w:val="Ttulo2Car"/>
                <w:b w:val="0"/>
                <w:color w:val="auto"/>
                <w:sz w:val="20"/>
                <w:szCs w:val="20"/>
                <w:lang w:bidi="es-ES"/>
              </w:rPr>
              <w:t xml:space="preserve">Localizable en el Portal de Transparencia/Información financiera </w:t>
            </w:r>
          </w:p>
        </w:tc>
      </w:tr>
      <w:tr w:rsidR="00F47C3B" w:rsidRPr="00CB5511" w:rsidTr="008D59E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1D5463">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1D5463" w:rsidRPr="001D5463" w:rsidRDefault="001D5463" w:rsidP="009E5BAA">
            <w:pPr>
              <w:pStyle w:val="Cuerpodelboletn"/>
              <w:spacing w:before="120" w:after="120" w:line="312" w:lineRule="auto"/>
              <w:rPr>
                <w:rStyle w:val="Ttulo2Car"/>
                <w:sz w:val="20"/>
                <w:szCs w:val="20"/>
                <w:lang w:bidi="es-ES"/>
              </w:rPr>
            </w:pPr>
            <w:r w:rsidRPr="00544905">
              <w:rPr>
                <w:rStyle w:val="Ttulo2Car"/>
                <w:b w:val="0"/>
                <w:color w:val="auto"/>
                <w:sz w:val="20"/>
                <w:szCs w:val="20"/>
                <w:lang w:bidi="es-ES"/>
              </w:rPr>
              <w:t xml:space="preserve">No se ha localizado información. El enlace redirige al Visor de Cuentas </w:t>
            </w:r>
            <w:r w:rsidR="009E5BAA" w:rsidRPr="00544905">
              <w:rPr>
                <w:rStyle w:val="Ttulo2Car"/>
                <w:b w:val="0"/>
                <w:color w:val="auto"/>
                <w:sz w:val="20"/>
                <w:szCs w:val="20"/>
                <w:lang w:bidi="es-ES"/>
              </w:rPr>
              <w:t xml:space="preserve">de Entidades Públicas Estatales, los informes que se publican son los de la IGAE – órgano de control interno -, pero no informes de auditoría o fiscalización elaborados por el Tribunal de Cuentas – órgano de control externo de la AGE -, que es a lo que se refiere el </w:t>
            </w:r>
            <w:r w:rsidR="009E5BAA" w:rsidRPr="00544905">
              <w:rPr>
                <w:rStyle w:val="Ttulo2Car"/>
                <w:b w:val="0"/>
                <w:color w:val="auto"/>
                <w:sz w:val="20"/>
                <w:szCs w:val="20"/>
                <w:lang w:bidi="es-ES"/>
              </w:rPr>
              <w:lastRenderedPageBreak/>
              <w:t>contenido material de esta obligación.</w:t>
            </w:r>
          </w:p>
        </w:tc>
      </w:tr>
      <w:tr w:rsidR="00BD4582" w:rsidRPr="00CB5511" w:rsidTr="008D59E6">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CB5511" w:rsidRDefault="00E95E9C" w:rsidP="009609E9">
            <w:pPr>
              <w:pStyle w:val="Cuerpodelboletn"/>
              <w:spacing w:before="120" w:after="120" w:line="312" w:lineRule="auto"/>
              <w:rPr>
                <w:rStyle w:val="Ttulo2Car"/>
                <w:sz w:val="20"/>
                <w:szCs w:val="20"/>
                <w:lang w:bidi="es-ES"/>
              </w:rPr>
            </w:pPr>
            <w:r w:rsidRPr="00E9647F">
              <w:rPr>
                <w:rStyle w:val="Ttulo2Car"/>
                <w:b w:val="0"/>
                <w:color w:val="auto"/>
                <w:sz w:val="20"/>
                <w:szCs w:val="20"/>
                <w:lang w:bidi="es-ES"/>
              </w:rPr>
              <w:t>No se ha localizado información.</w:t>
            </w:r>
          </w:p>
        </w:tc>
      </w:tr>
      <w:tr w:rsidR="00BD4582" w:rsidRPr="00CB5511" w:rsidTr="008D59E6">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CB5511" w:rsidRDefault="00E95E9C" w:rsidP="009609E9">
            <w:pPr>
              <w:pStyle w:val="Cuerpodelboletn"/>
              <w:spacing w:before="120" w:after="120" w:line="312" w:lineRule="auto"/>
              <w:rPr>
                <w:rStyle w:val="Ttulo2Car"/>
                <w:sz w:val="20"/>
                <w:szCs w:val="20"/>
                <w:lang w:bidi="es-ES"/>
              </w:rPr>
            </w:pPr>
            <w:r w:rsidRPr="00E9647F">
              <w:rPr>
                <w:rStyle w:val="Ttulo2Car"/>
                <w:b w:val="0"/>
                <w:color w:val="auto"/>
                <w:sz w:val="20"/>
                <w:szCs w:val="20"/>
                <w:lang w:bidi="es-ES"/>
              </w:rPr>
              <w:t>No se ha localizado información.</w:t>
            </w:r>
          </w:p>
        </w:tc>
      </w:tr>
      <w:tr w:rsidR="00BD4582" w:rsidRPr="00CB5511" w:rsidTr="008D59E6">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CB5511" w:rsidRDefault="00E95E9C" w:rsidP="009609E9">
            <w:pPr>
              <w:pStyle w:val="Cuerpodelboletn"/>
              <w:spacing w:before="120" w:after="120" w:line="312" w:lineRule="auto"/>
              <w:rPr>
                <w:rStyle w:val="Ttulo2Car"/>
                <w:sz w:val="20"/>
                <w:szCs w:val="20"/>
                <w:lang w:bidi="es-ES"/>
              </w:rPr>
            </w:pPr>
            <w:r w:rsidRPr="00E9647F">
              <w:rPr>
                <w:rStyle w:val="Ttulo2Car"/>
                <w:b w:val="0"/>
                <w:color w:val="auto"/>
                <w:sz w:val="20"/>
                <w:szCs w:val="20"/>
                <w:lang w:bidi="es-ES"/>
              </w:rPr>
              <w:t>No se ha localizado información.</w:t>
            </w:r>
          </w:p>
        </w:tc>
      </w:tr>
      <w:tr w:rsidR="00BD4582" w:rsidRPr="00CB5511" w:rsidTr="008D59E6">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CB5511" w:rsidRDefault="00E95E9C" w:rsidP="009609E9">
            <w:pPr>
              <w:pStyle w:val="Cuerpodelboletn"/>
              <w:spacing w:before="120" w:after="120" w:line="312" w:lineRule="auto"/>
              <w:rPr>
                <w:rStyle w:val="Ttulo2Car"/>
                <w:sz w:val="20"/>
                <w:szCs w:val="20"/>
                <w:lang w:bidi="es-ES"/>
              </w:rPr>
            </w:pPr>
            <w:r w:rsidRPr="00E9647F">
              <w:rPr>
                <w:rStyle w:val="Ttulo2Car"/>
                <w:b w:val="0"/>
                <w:color w:val="auto"/>
                <w:sz w:val="20"/>
                <w:szCs w:val="20"/>
                <w:lang w:bidi="es-ES"/>
              </w:rPr>
              <w:t>No se ha localizado información.</w:t>
            </w:r>
          </w:p>
        </w:tc>
      </w:tr>
      <w:tr w:rsidR="00BD4582" w:rsidRPr="00CB5511" w:rsidTr="008D59E6">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E95E9C">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E95E9C" w:rsidRDefault="00E95E9C" w:rsidP="005747A9">
            <w:pPr>
              <w:pStyle w:val="Cuerpodelboletn"/>
              <w:spacing w:before="120" w:after="120" w:line="312" w:lineRule="auto"/>
              <w:rPr>
                <w:rStyle w:val="Ttulo2Car"/>
                <w:b w:val="0"/>
                <w:sz w:val="20"/>
                <w:szCs w:val="20"/>
                <w:lang w:bidi="es-ES"/>
              </w:rPr>
            </w:pPr>
            <w:r w:rsidRPr="00E95E9C">
              <w:rPr>
                <w:rStyle w:val="Ttulo2Car"/>
                <w:b w:val="0"/>
                <w:color w:val="auto"/>
                <w:sz w:val="20"/>
                <w:szCs w:val="20"/>
                <w:lang w:bidi="es-ES"/>
              </w:rPr>
              <w:t xml:space="preserve">La Memoria correspondiente al año </w:t>
            </w:r>
            <w:r w:rsidR="002629E3">
              <w:rPr>
                <w:rStyle w:val="Ttulo2Car"/>
                <w:b w:val="0"/>
                <w:color w:val="auto"/>
                <w:sz w:val="20"/>
                <w:szCs w:val="20"/>
                <w:lang w:bidi="es-ES"/>
              </w:rPr>
              <w:t>2021</w:t>
            </w:r>
            <w:r w:rsidRPr="00E95E9C">
              <w:rPr>
                <w:rStyle w:val="Ttulo2Car"/>
                <w:b w:val="0"/>
                <w:color w:val="auto"/>
                <w:sz w:val="20"/>
                <w:szCs w:val="20"/>
                <w:lang w:bidi="es-ES"/>
              </w:rPr>
              <w:t xml:space="preserve"> está publicada en el Portal de Transparencia/Plan de actuación.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544905" w:rsidRDefault="00544905" w:rsidP="00BD4582">
                            <w:pPr>
                              <w:rPr>
                                <w:b/>
                                <w:color w:val="00642D"/>
                              </w:rPr>
                            </w:pPr>
                            <w:r w:rsidRPr="00BD4582">
                              <w:rPr>
                                <w:b/>
                                <w:color w:val="00642D"/>
                              </w:rPr>
                              <w:t>Contenidos</w:t>
                            </w:r>
                          </w:p>
                          <w:p w:rsidR="00544905" w:rsidRDefault="00544905" w:rsidP="008A10C8">
                            <w:pPr>
                              <w:jc w:val="both"/>
                              <w:rPr>
                                <w:sz w:val="20"/>
                                <w:szCs w:val="20"/>
                              </w:rPr>
                            </w:pPr>
                            <w:r w:rsidRPr="00352F8C">
                              <w:rPr>
                                <w:sz w:val="20"/>
                                <w:szCs w:val="20"/>
                              </w:rPr>
                              <w:t>La información publicada no contempla la totalidad de los contenidos obligatorios establecidos en el artículo 8 de la LTAIBG.</w:t>
                            </w:r>
                          </w:p>
                          <w:p w:rsidR="00544905" w:rsidRDefault="00544905" w:rsidP="008A10C8">
                            <w:pPr>
                              <w:pStyle w:val="Prrafodelista"/>
                              <w:numPr>
                                <w:ilvl w:val="0"/>
                                <w:numId w:val="7"/>
                              </w:numPr>
                              <w:jc w:val="both"/>
                              <w:rPr>
                                <w:sz w:val="20"/>
                                <w:szCs w:val="20"/>
                              </w:rPr>
                            </w:pPr>
                            <w:r>
                              <w:rPr>
                                <w:sz w:val="20"/>
                                <w:szCs w:val="20"/>
                              </w:rPr>
                              <w:t>No se ha localizado información sobre modificaciones de contratos adjudicados</w:t>
                            </w:r>
                          </w:p>
                          <w:p w:rsidR="00544905" w:rsidRDefault="00544905" w:rsidP="008A10C8">
                            <w:pPr>
                              <w:pStyle w:val="Prrafodelista"/>
                              <w:numPr>
                                <w:ilvl w:val="0"/>
                                <w:numId w:val="7"/>
                              </w:numPr>
                              <w:jc w:val="both"/>
                              <w:rPr>
                                <w:sz w:val="20"/>
                                <w:szCs w:val="20"/>
                              </w:rPr>
                            </w:pPr>
                            <w:r>
                              <w:rPr>
                                <w:sz w:val="20"/>
                                <w:szCs w:val="20"/>
                              </w:rPr>
                              <w:t>No se ha localizado información estadística sobre los contratos adjudicados según procedimiento de adjudicación.</w:t>
                            </w:r>
                          </w:p>
                          <w:p w:rsidR="00544905" w:rsidRDefault="00544905" w:rsidP="008A10C8">
                            <w:pPr>
                              <w:pStyle w:val="Prrafodelista"/>
                              <w:numPr>
                                <w:ilvl w:val="0"/>
                                <w:numId w:val="7"/>
                              </w:numPr>
                              <w:jc w:val="both"/>
                              <w:rPr>
                                <w:sz w:val="20"/>
                                <w:szCs w:val="20"/>
                              </w:rPr>
                            </w:pPr>
                            <w:r>
                              <w:rPr>
                                <w:sz w:val="20"/>
                                <w:szCs w:val="20"/>
                              </w:rPr>
                              <w:t>No se ha localizado información sobre Convenios.</w:t>
                            </w:r>
                          </w:p>
                          <w:p w:rsidR="00544905" w:rsidRPr="00544905" w:rsidRDefault="00544905" w:rsidP="008A10C8">
                            <w:pPr>
                              <w:pStyle w:val="Prrafodelista"/>
                              <w:numPr>
                                <w:ilvl w:val="0"/>
                                <w:numId w:val="7"/>
                              </w:numPr>
                              <w:jc w:val="both"/>
                              <w:rPr>
                                <w:sz w:val="20"/>
                                <w:szCs w:val="20"/>
                              </w:rPr>
                            </w:pPr>
                            <w:r w:rsidRPr="00544905">
                              <w:rPr>
                                <w:sz w:val="20"/>
                                <w:szCs w:val="20"/>
                              </w:rPr>
                              <w:t>No se ha localizado información sobre encomiendas de gestión</w:t>
                            </w:r>
                          </w:p>
                          <w:p w:rsidR="00544905" w:rsidRPr="00544905" w:rsidRDefault="00544905" w:rsidP="008A10C8">
                            <w:pPr>
                              <w:pStyle w:val="Prrafodelista"/>
                              <w:numPr>
                                <w:ilvl w:val="0"/>
                                <w:numId w:val="7"/>
                              </w:numPr>
                              <w:jc w:val="both"/>
                              <w:rPr>
                                <w:sz w:val="20"/>
                                <w:szCs w:val="20"/>
                              </w:rPr>
                            </w:pPr>
                            <w:r w:rsidRPr="00544905">
                              <w:rPr>
                                <w:sz w:val="20"/>
                                <w:szCs w:val="20"/>
                              </w:rPr>
                              <w:t>No se ha localizado información sobre posibles subcontrataciones derivadas de las encomiendas de gestión.</w:t>
                            </w:r>
                          </w:p>
                          <w:p w:rsidR="00544905" w:rsidRPr="00544905" w:rsidRDefault="00544905" w:rsidP="008A10C8">
                            <w:pPr>
                              <w:pStyle w:val="Prrafodelista"/>
                              <w:numPr>
                                <w:ilvl w:val="0"/>
                                <w:numId w:val="7"/>
                              </w:numPr>
                              <w:jc w:val="both"/>
                              <w:rPr>
                                <w:sz w:val="20"/>
                                <w:szCs w:val="20"/>
                              </w:rPr>
                            </w:pPr>
                            <w:r w:rsidRPr="00544905">
                              <w:rPr>
                                <w:sz w:val="20"/>
                                <w:szCs w:val="20"/>
                              </w:rPr>
                              <w:t>No se ha localizado referencia a posibles subvenciones que la CH Ebro OA haya podido conceder a terceros. En caso de no haberlas, este hecho debería figurar expresamente.</w:t>
                            </w:r>
                          </w:p>
                          <w:p w:rsidR="00544905" w:rsidRPr="00544905" w:rsidRDefault="00544905" w:rsidP="008A10C8">
                            <w:pPr>
                              <w:pStyle w:val="Prrafodelista"/>
                              <w:numPr>
                                <w:ilvl w:val="0"/>
                                <w:numId w:val="7"/>
                              </w:numPr>
                              <w:jc w:val="both"/>
                              <w:rPr>
                                <w:sz w:val="20"/>
                                <w:szCs w:val="20"/>
                              </w:rPr>
                            </w:pPr>
                            <w:r w:rsidRPr="00544905">
                              <w:rPr>
                                <w:sz w:val="20"/>
                                <w:szCs w:val="20"/>
                              </w:rPr>
                              <w:t>No se ha localizado información sobre ejecución presupuestaria.</w:t>
                            </w:r>
                          </w:p>
                          <w:p w:rsidR="00544905" w:rsidRPr="00544905" w:rsidRDefault="00544905" w:rsidP="008A10C8">
                            <w:pPr>
                              <w:pStyle w:val="Prrafodelista"/>
                              <w:numPr>
                                <w:ilvl w:val="0"/>
                                <w:numId w:val="7"/>
                              </w:numPr>
                              <w:jc w:val="both"/>
                              <w:rPr>
                                <w:sz w:val="20"/>
                                <w:szCs w:val="20"/>
                              </w:rPr>
                            </w:pPr>
                            <w:r w:rsidRPr="00544905">
                              <w:rPr>
                                <w:sz w:val="20"/>
                                <w:szCs w:val="20"/>
                              </w:rPr>
                              <w:t>No se ha localizado información sobre los informes de auditoría o fiscalización elaborados por el Tribunal de Cuentas</w:t>
                            </w:r>
                          </w:p>
                          <w:p w:rsidR="00544905" w:rsidRDefault="00544905" w:rsidP="008A10C8">
                            <w:pPr>
                              <w:pStyle w:val="Prrafodelista"/>
                              <w:numPr>
                                <w:ilvl w:val="0"/>
                                <w:numId w:val="7"/>
                              </w:numPr>
                              <w:jc w:val="both"/>
                              <w:rPr>
                                <w:sz w:val="20"/>
                                <w:szCs w:val="20"/>
                              </w:rPr>
                            </w:pPr>
                            <w:r>
                              <w:rPr>
                                <w:sz w:val="20"/>
                                <w:szCs w:val="20"/>
                              </w:rPr>
                              <w:t>No se ha localizado información sobre las retribuciones percibidas por los máximos responsables ni sobre posibles indemnizaciones percibidas por aquellos.</w:t>
                            </w:r>
                          </w:p>
                          <w:p w:rsidR="00544905" w:rsidRPr="00A63D61" w:rsidRDefault="00544905" w:rsidP="008A10C8">
                            <w:pPr>
                              <w:pStyle w:val="Prrafodelista"/>
                              <w:numPr>
                                <w:ilvl w:val="0"/>
                                <w:numId w:val="7"/>
                              </w:numPr>
                              <w:jc w:val="both"/>
                              <w:rPr>
                                <w:sz w:val="20"/>
                                <w:szCs w:val="20"/>
                              </w:rPr>
                            </w:pPr>
                            <w:r w:rsidRPr="00A63D61">
                              <w:rPr>
                                <w:sz w:val="20"/>
                                <w:szCs w:val="20"/>
                              </w:rPr>
                              <w:t>No se ha localizado información sobre las autorizaciones de compatibilidad concedidas a empleados de</w:t>
                            </w:r>
                            <w:r>
                              <w:rPr>
                                <w:sz w:val="20"/>
                                <w:szCs w:val="20"/>
                              </w:rPr>
                              <w:t xml:space="preserve"> la CH Ebro OA</w:t>
                            </w:r>
                            <w:r w:rsidRPr="00A63D61">
                              <w:rPr>
                                <w:sz w:val="20"/>
                                <w:szCs w:val="20"/>
                              </w:rPr>
                              <w:t xml:space="preserve"> ni para actividad privada al cese de altos cargos.</w:t>
                            </w:r>
                          </w:p>
                          <w:p w:rsidR="00544905" w:rsidRDefault="00544905" w:rsidP="008A10C8">
                            <w:pPr>
                              <w:jc w:val="both"/>
                              <w:rPr>
                                <w:b/>
                                <w:color w:val="00642D"/>
                              </w:rPr>
                            </w:pPr>
                            <w:r w:rsidRPr="00C01380">
                              <w:rPr>
                                <w:b/>
                                <w:color w:val="00642D"/>
                              </w:rPr>
                              <w:t>Calidad de la Información</w:t>
                            </w:r>
                          </w:p>
                          <w:p w:rsidR="00544905" w:rsidRDefault="00544905" w:rsidP="008A10C8">
                            <w:pPr>
                              <w:pStyle w:val="Prrafodelista"/>
                              <w:numPr>
                                <w:ilvl w:val="0"/>
                                <w:numId w:val="8"/>
                              </w:numPr>
                              <w:jc w:val="both"/>
                              <w:rPr>
                                <w:sz w:val="20"/>
                                <w:szCs w:val="20"/>
                              </w:rPr>
                            </w:pPr>
                            <w:r>
                              <w:rPr>
                                <w:sz w:val="20"/>
                                <w:szCs w:val="20"/>
                              </w:rPr>
                              <w:t>La información sobre contratos se localiza a través de la Plataforma de Contratación del Sector Público.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544905" w:rsidRDefault="00544905" w:rsidP="00BD4582">
                      <w:pPr>
                        <w:rPr>
                          <w:b/>
                          <w:color w:val="00642D"/>
                        </w:rPr>
                      </w:pPr>
                      <w:r w:rsidRPr="00BD4582">
                        <w:rPr>
                          <w:b/>
                          <w:color w:val="00642D"/>
                        </w:rPr>
                        <w:t>Contenidos</w:t>
                      </w:r>
                    </w:p>
                    <w:p w:rsidR="00544905" w:rsidRDefault="00544905" w:rsidP="008A10C8">
                      <w:pPr>
                        <w:jc w:val="both"/>
                        <w:rPr>
                          <w:sz w:val="20"/>
                          <w:szCs w:val="20"/>
                        </w:rPr>
                      </w:pPr>
                      <w:r w:rsidRPr="00352F8C">
                        <w:rPr>
                          <w:sz w:val="20"/>
                          <w:szCs w:val="20"/>
                        </w:rPr>
                        <w:t>La información publicada no contempla la totalidad de los contenidos obligatorios establecidos en el artículo 8 de la LTAIBG.</w:t>
                      </w:r>
                    </w:p>
                    <w:p w:rsidR="00544905" w:rsidRDefault="00544905" w:rsidP="008A10C8">
                      <w:pPr>
                        <w:pStyle w:val="Prrafodelista"/>
                        <w:numPr>
                          <w:ilvl w:val="0"/>
                          <w:numId w:val="7"/>
                        </w:numPr>
                        <w:jc w:val="both"/>
                        <w:rPr>
                          <w:sz w:val="20"/>
                          <w:szCs w:val="20"/>
                        </w:rPr>
                      </w:pPr>
                      <w:r>
                        <w:rPr>
                          <w:sz w:val="20"/>
                          <w:szCs w:val="20"/>
                        </w:rPr>
                        <w:t>No se ha localizado información sobre modificaciones de contratos adjudicados</w:t>
                      </w:r>
                    </w:p>
                    <w:p w:rsidR="00544905" w:rsidRDefault="00544905" w:rsidP="008A10C8">
                      <w:pPr>
                        <w:pStyle w:val="Prrafodelista"/>
                        <w:numPr>
                          <w:ilvl w:val="0"/>
                          <w:numId w:val="7"/>
                        </w:numPr>
                        <w:jc w:val="both"/>
                        <w:rPr>
                          <w:sz w:val="20"/>
                          <w:szCs w:val="20"/>
                        </w:rPr>
                      </w:pPr>
                      <w:r>
                        <w:rPr>
                          <w:sz w:val="20"/>
                          <w:szCs w:val="20"/>
                        </w:rPr>
                        <w:t>No se ha localizado información estadística sobre los contratos adjudicados según procedimiento de adjudicación.</w:t>
                      </w:r>
                    </w:p>
                    <w:p w:rsidR="00544905" w:rsidRDefault="00544905" w:rsidP="008A10C8">
                      <w:pPr>
                        <w:pStyle w:val="Prrafodelista"/>
                        <w:numPr>
                          <w:ilvl w:val="0"/>
                          <w:numId w:val="7"/>
                        </w:numPr>
                        <w:jc w:val="both"/>
                        <w:rPr>
                          <w:sz w:val="20"/>
                          <w:szCs w:val="20"/>
                        </w:rPr>
                      </w:pPr>
                      <w:r>
                        <w:rPr>
                          <w:sz w:val="20"/>
                          <w:szCs w:val="20"/>
                        </w:rPr>
                        <w:t>No se ha localizado información sobre Convenios.</w:t>
                      </w:r>
                    </w:p>
                    <w:p w:rsidR="00544905" w:rsidRPr="00544905" w:rsidRDefault="00544905" w:rsidP="008A10C8">
                      <w:pPr>
                        <w:pStyle w:val="Prrafodelista"/>
                        <w:numPr>
                          <w:ilvl w:val="0"/>
                          <w:numId w:val="7"/>
                        </w:numPr>
                        <w:jc w:val="both"/>
                        <w:rPr>
                          <w:sz w:val="20"/>
                          <w:szCs w:val="20"/>
                        </w:rPr>
                      </w:pPr>
                      <w:r w:rsidRPr="00544905">
                        <w:rPr>
                          <w:sz w:val="20"/>
                          <w:szCs w:val="20"/>
                        </w:rPr>
                        <w:t>No se ha localizado información sobre encomiendas de gestión</w:t>
                      </w:r>
                    </w:p>
                    <w:p w:rsidR="00544905" w:rsidRPr="00544905" w:rsidRDefault="00544905" w:rsidP="008A10C8">
                      <w:pPr>
                        <w:pStyle w:val="Prrafodelista"/>
                        <w:numPr>
                          <w:ilvl w:val="0"/>
                          <w:numId w:val="7"/>
                        </w:numPr>
                        <w:jc w:val="both"/>
                        <w:rPr>
                          <w:sz w:val="20"/>
                          <w:szCs w:val="20"/>
                        </w:rPr>
                      </w:pPr>
                      <w:r w:rsidRPr="00544905">
                        <w:rPr>
                          <w:sz w:val="20"/>
                          <w:szCs w:val="20"/>
                        </w:rPr>
                        <w:t>No se ha localizado información sobre posibles subcontrataciones derivadas de las encomiendas de gestión.</w:t>
                      </w:r>
                    </w:p>
                    <w:p w:rsidR="00544905" w:rsidRPr="00544905" w:rsidRDefault="00544905" w:rsidP="008A10C8">
                      <w:pPr>
                        <w:pStyle w:val="Prrafodelista"/>
                        <w:numPr>
                          <w:ilvl w:val="0"/>
                          <w:numId w:val="7"/>
                        </w:numPr>
                        <w:jc w:val="both"/>
                        <w:rPr>
                          <w:sz w:val="20"/>
                          <w:szCs w:val="20"/>
                        </w:rPr>
                      </w:pPr>
                      <w:r w:rsidRPr="00544905">
                        <w:rPr>
                          <w:sz w:val="20"/>
                          <w:szCs w:val="20"/>
                        </w:rPr>
                        <w:t>No se ha localizado referencia a posibles subvenciones que la CH Ebro OA haya podido conceder a terceros. En caso de no haberlas, este hecho debería figurar expresamente.</w:t>
                      </w:r>
                    </w:p>
                    <w:p w:rsidR="00544905" w:rsidRPr="00544905" w:rsidRDefault="00544905" w:rsidP="008A10C8">
                      <w:pPr>
                        <w:pStyle w:val="Prrafodelista"/>
                        <w:numPr>
                          <w:ilvl w:val="0"/>
                          <w:numId w:val="7"/>
                        </w:numPr>
                        <w:jc w:val="both"/>
                        <w:rPr>
                          <w:sz w:val="20"/>
                          <w:szCs w:val="20"/>
                        </w:rPr>
                      </w:pPr>
                      <w:r w:rsidRPr="00544905">
                        <w:rPr>
                          <w:sz w:val="20"/>
                          <w:szCs w:val="20"/>
                        </w:rPr>
                        <w:t>No se ha localizado información sobre ejecución presupuestaria.</w:t>
                      </w:r>
                    </w:p>
                    <w:p w:rsidR="00544905" w:rsidRPr="00544905" w:rsidRDefault="00544905" w:rsidP="008A10C8">
                      <w:pPr>
                        <w:pStyle w:val="Prrafodelista"/>
                        <w:numPr>
                          <w:ilvl w:val="0"/>
                          <w:numId w:val="7"/>
                        </w:numPr>
                        <w:jc w:val="both"/>
                        <w:rPr>
                          <w:sz w:val="20"/>
                          <w:szCs w:val="20"/>
                        </w:rPr>
                      </w:pPr>
                      <w:r w:rsidRPr="00544905">
                        <w:rPr>
                          <w:sz w:val="20"/>
                          <w:szCs w:val="20"/>
                        </w:rPr>
                        <w:t>No se ha localizado información sobre los informes de auditoría o fiscalización elaborados por el Tribunal de Cuentas</w:t>
                      </w:r>
                    </w:p>
                    <w:p w:rsidR="00544905" w:rsidRDefault="00544905" w:rsidP="008A10C8">
                      <w:pPr>
                        <w:pStyle w:val="Prrafodelista"/>
                        <w:numPr>
                          <w:ilvl w:val="0"/>
                          <w:numId w:val="7"/>
                        </w:numPr>
                        <w:jc w:val="both"/>
                        <w:rPr>
                          <w:sz w:val="20"/>
                          <w:szCs w:val="20"/>
                        </w:rPr>
                      </w:pPr>
                      <w:r>
                        <w:rPr>
                          <w:sz w:val="20"/>
                          <w:szCs w:val="20"/>
                        </w:rPr>
                        <w:t>No se ha localizado información sobre las retribuciones percibidas por los máximos responsables ni sobre posibles indemnizaciones percibidas por aquellos.</w:t>
                      </w:r>
                    </w:p>
                    <w:p w:rsidR="00544905" w:rsidRPr="00A63D61" w:rsidRDefault="00544905" w:rsidP="008A10C8">
                      <w:pPr>
                        <w:pStyle w:val="Prrafodelista"/>
                        <w:numPr>
                          <w:ilvl w:val="0"/>
                          <w:numId w:val="7"/>
                        </w:numPr>
                        <w:jc w:val="both"/>
                        <w:rPr>
                          <w:sz w:val="20"/>
                          <w:szCs w:val="20"/>
                        </w:rPr>
                      </w:pPr>
                      <w:r w:rsidRPr="00A63D61">
                        <w:rPr>
                          <w:sz w:val="20"/>
                          <w:szCs w:val="20"/>
                        </w:rPr>
                        <w:t>No se ha localizado información sobre las autorizaciones de compatibilidad concedidas a empleados de</w:t>
                      </w:r>
                      <w:r>
                        <w:rPr>
                          <w:sz w:val="20"/>
                          <w:szCs w:val="20"/>
                        </w:rPr>
                        <w:t xml:space="preserve"> la CH Ebro OA</w:t>
                      </w:r>
                      <w:r w:rsidRPr="00A63D61">
                        <w:rPr>
                          <w:sz w:val="20"/>
                          <w:szCs w:val="20"/>
                        </w:rPr>
                        <w:t xml:space="preserve"> ni para actividad privada al cese de altos cargos.</w:t>
                      </w:r>
                    </w:p>
                    <w:p w:rsidR="00544905" w:rsidRDefault="00544905" w:rsidP="008A10C8">
                      <w:pPr>
                        <w:jc w:val="both"/>
                        <w:rPr>
                          <w:b/>
                          <w:color w:val="00642D"/>
                        </w:rPr>
                      </w:pPr>
                      <w:r w:rsidRPr="00C01380">
                        <w:rPr>
                          <w:b/>
                          <w:color w:val="00642D"/>
                        </w:rPr>
                        <w:t>Calidad de la Información</w:t>
                      </w:r>
                    </w:p>
                    <w:p w:rsidR="00544905" w:rsidRDefault="00544905" w:rsidP="008A10C8">
                      <w:pPr>
                        <w:pStyle w:val="Prrafodelista"/>
                        <w:numPr>
                          <w:ilvl w:val="0"/>
                          <w:numId w:val="8"/>
                        </w:numPr>
                        <w:jc w:val="both"/>
                        <w:rPr>
                          <w:sz w:val="20"/>
                          <w:szCs w:val="20"/>
                        </w:rPr>
                      </w:pPr>
                      <w:r>
                        <w:rPr>
                          <w:sz w:val="20"/>
                          <w:szCs w:val="20"/>
                        </w:rPr>
                        <w:t>La información sobre contratos se localiza a través de la Plataforma de Contratación del Sector Público.</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26643" w:rsidRDefault="00C26643" w:rsidP="00BD4582">
            <w:pPr>
              <w:pStyle w:val="Cuerpodelboletn"/>
              <w:spacing w:before="120" w:after="120" w:line="312" w:lineRule="auto"/>
              <w:rPr>
                <w:rStyle w:val="Ttulo2Car"/>
                <w:b w:val="0"/>
                <w:sz w:val="20"/>
                <w:szCs w:val="20"/>
                <w:lang w:bidi="es-ES"/>
              </w:rPr>
            </w:pPr>
            <w:r w:rsidRPr="00C26643">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6953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95325"/>
                        </a:xfrm>
                        <a:prstGeom prst="rect">
                          <a:avLst/>
                        </a:prstGeom>
                        <a:solidFill>
                          <a:srgbClr val="FFFFFF"/>
                        </a:solidFill>
                        <a:ln w="9525">
                          <a:solidFill>
                            <a:srgbClr val="000000"/>
                          </a:solidFill>
                          <a:miter lim="800000"/>
                          <a:headEnd/>
                          <a:tailEnd/>
                        </a:ln>
                      </wps:spPr>
                      <wps:txbx>
                        <w:txbxContent>
                          <w:p w:rsidR="00544905" w:rsidRDefault="00544905" w:rsidP="002A154B">
                            <w:pPr>
                              <w:rPr>
                                <w:b/>
                                <w:color w:val="00642D"/>
                              </w:rPr>
                            </w:pPr>
                            <w:r w:rsidRPr="00BD4582">
                              <w:rPr>
                                <w:b/>
                                <w:color w:val="00642D"/>
                              </w:rPr>
                              <w:t>Contenidos</w:t>
                            </w:r>
                          </w:p>
                          <w:p w:rsidR="00544905" w:rsidRPr="00EF7E5C" w:rsidRDefault="00544905" w:rsidP="00C26643">
                            <w:pPr>
                              <w:rPr>
                                <w:sz w:val="20"/>
                                <w:szCs w:val="20"/>
                              </w:rPr>
                            </w:pPr>
                            <w:r w:rsidRPr="00EF7E5C">
                              <w:rPr>
                                <w:sz w:val="20"/>
                                <w:szCs w:val="20"/>
                              </w:rPr>
                              <w:t>No se contempla el contenido obligatorio establecido en el artículo 8.3 de la LTAIBG.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433.8pt;height:54.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">
                <v:textbox>
                  <w:txbxContent>
                    <w:p w:rsidR="00544905" w:rsidRDefault="00544905" w:rsidP="002A154B">
                      <w:pPr>
                        <w:rPr>
                          <w:b/>
                          <w:color w:val="00642D"/>
                        </w:rPr>
                      </w:pPr>
                      <w:r w:rsidRPr="00BD4582">
                        <w:rPr>
                          <w:b/>
                          <w:color w:val="00642D"/>
                        </w:rPr>
                        <w:t>Contenidos</w:t>
                      </w:r>
                    </w:p>
                    <w:p w:rsidR="00544905" w:rsidRPr="00EF7E5C" w:rsidRDefault="00544905" w:rsidP="00C26643">
                      <w:pPr>
                        <w:rPr>
                          <w:sz w:val="20"/>
                          <w:szCs w:val="20"/>
                        </w:rPr>
                      </w:pPr>
                      <w:r w:rsidRPr="00EF7E5C">
                        <w:rPr>
                          <w:sz w:val="20"/>
                          <w:szCs w:val="20"/>
                        </w:rPr>
                        <w:t>No se contempla el contenido obligatorio establecido en el artículo 8.3 de la LTAIBG.</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F15C9" w:rsidRPr="00FD0689" w:rsidTr="00AF15C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F15C9" w:rsidRPr="00FD0689" w:rsidRDefault="00AF15C9"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95,0</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95,0</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95,0</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95,0</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95,0</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85,0</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35,0</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85,0</w:t>
            </w:r>
          </w:p>
        </w:tc>
      </w:tr>
      <w:tr w:rsidR="00AF15C9" w:rsidRPr="00FD0689" w:rsidTr="00AF15C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F15C9" w:rsidRPr="00FD0689" w:rsidRDefault="00AF15C9"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50,0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50,0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50,0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50,0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50,0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50,0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25,0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46,4</w:t>
            </w:r>
          </w:p>
        </w:tc>
      </w:tr>
      <w:tr w:rsidR="00AF15C9" w:rsidRPr="00FD0689" w:rsidTr="00AF15C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F15C9" w:rsidRPr="00FD0689" w:rsidRDefault="00AF15C9"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29,4</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17,6</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29,4</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17,6</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29,4</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29,4</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29,4</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sz w:val="16"/>
              </w:rPr>
            </w:pPr>
            <w:r w:rsidRPr="00AF15C9">
              <w:rPr>
                <w:sz w:val="16"/>
              </w:rPr>
              <w:t>26,1</w:t>
            </w:r>
          </w:p>
        </w:tc>
      </w:tr>
      <w:tr w:rsidR="00AF15C9" w:rsidRPr="00FD0689" w:rsidTr="00AF15C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F15C9" w:rsidRPr="00FD0689" w:rsidRDefault="00AF15C9"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0,0</w:t>
            </w:r>
          </w:p>
        </w:tc>
        <w:tc>
          <w:tcPr>
            <w:tcW w:w="0" w:type="auto"/>
            <w:noWrap/>
            <w:vAlign w:val="center"/>
          </w:tcPr>
          <w:p w:rsidR="00AF15C9" w:rsidRPr="00AF15C9" w:rsidRDefault="00AF15C9" w:rsidP="00AF15C9">
            <w:pPr>
              <w:jc w:val="center"/>
              <w:cnfStyle w:val="000000000000" w:firstRow="0" w:lastRow="0" w:firstColumn="0" w:lastColumn="0" w:oddVBand="0" w:evenVBand="0" w:oddHBand="0" w:evenHBand="0" w:firstRowFirstColumn="0" w:firstRowLastColumn="0" w:lastRowFirstColumn="0" w:lastRowLastColumn="0"/>
              <w:rPr>
                <w:sz w:val="16"/>
              </w:rPr>
            </w:pPr>
            <w:r w:rsidRPr="00AF15C9">
              <w:rPr>
                <w:sz w:val="16"/>
              </w:rPr>
              <w:t>0,0</w:t>
            </w:r>
          </w:p>
        </w:tc>
      </w:tr>
      <w:tr w:rsidR="00AF15C9" w:rsidRPr="00A94BCA" w:rsidTr="00AF15C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F15C9" w:rsidRPr="002A154B" w:rsidRDefault="00AF15C9"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b/>
                <w:i/>
                <w:sz w:val="16"/>
              </w:rPr>
            </w:pPr>
            <w:r w:rsidRPr="00AF15C9">
              <w:rPr>
                <w:b/>
                <w:i/>
                <w:sz w:val="16"/>
              </w:rPr>
              <w:t>51,7</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b/>
                <w:i/>
                <w:sz w:val="16"/>
              </w:rPr>
            </w:pPr>
            <w:r w:rsidRPr="00AF15C9">
              <w:rPr>
                <w:b/>
                <w:i/>
                <w:sz w:val="16"/>
              </w:rPr>
              <w:t>45,0</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b/>
                <w:i/>
                <w:sz w:val="16"/>
              </w:rPr>
            </w:pPr>
            <w:r w:rsidRPr="00AF15C9">
              <w:rPr>
                <w:b/>
                <w:i/>
                <w:sz w:val="16"/>
              </w:rPr>
              <w:t>51,7</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b/>
                <w:i/>
                <w:sz w:val="16"/>
              </w:rPr>
            </w:pPr>
            <w:r w:rsidRPr="00AF15C9">
              <w:rPr>
                <w:b/>
                <w:i/>
                <w:sz w:val="16"/>
              </w:rPr>
              <w:t>45,0</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b/>
                <w:i/>
                <w:sz w:val="16"/>
              </w:rPr>
            </w:pPr>
            <w:r w:rsidRPr="00AF15C9">
              <w:rPr>
                <w:b/>
                <w:i/>
                <w:sz w:val="16"/>
              </w:rPr>
              <w:t>51,7</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b/>
                <w:i/>
                <w:sz w:val="16"/>
              </w:rPr>
            </w:pPr>
            <w:r w:rsidRPr="00AF15C9">
              <w:rPr>
                <w:b/>
                <w:i/>
                <w:sz w:val="16"/>
              </w:rPr>
              <w:t>48,3</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b/>
                <w:i/>
                <w:sz w:val="16"/>
              </w:rPr>
            </w:pPr>
            <w:r w:rsidRPr="00AF15C9">
              <w:rPr>
                <w:b/>
                <w:i/>
                <w:sz w:val="16"/>
              </w:rPr>
              <w:t>30,0</w:t>
            </w:r>
          </w:p>
        </w:tc>
        <w:tc>
          <w:tcPr>
            <w:tcW w:w="0" w:type="auto"/>
            <w:noWrap/>
            <w:vAlign w:val="center"/>
          </w:tcPr>
          <w:p w:rsidR="00AF15C9" w:rsidRPr="00AF15C9" w:rsidRDefault="00AF15C9" w:rsidP="00AF15C9">
            <w:pPr>
              <w:jc w:val="center"/>
              <w:cnfStyle w:val="000000100000" w:firstRow="0" w:lastRow="0" w:firstColumn="0" w:lastColumn="0" w:oddVBand="0" w:evenVBand="0" w:oddHBand="1" w:evenHBand="0" w:firstRowFirstColumn="0" w:firstRowLastColumn="0" w:lastRowFirstColumn="0" w:lastRowLastColumn="0"/>
              <w:rPr>
                <w:b/>
                <w:i/>
                <w:sz w:val="16"/>
              </w:rPr>
            </w:pPr>
            <w:r w:rsidRPr="00AF15C9">
              <w:rPr>
                <w:b/>
                <w:i/>
                <w:sz w:val="16"/>
              </w:rPr>
              <w:t>46,2</w:t>
            </w:r>
          </w:p>
        </w:tc>
      </w:tr>
    </w:tbl>
    <w:p w:rsidR="00BD4582" w:rsidRDefault="00BD4582" w:rsidP="00BD4582">
      <w:pPr>
        <w:pStyle w:val="Cuerpodelboletn"/>
        <w:spacing w:before="120" w:after="120" w:line="312" w:lineRule="auto"/>
        <w:ind w:left="720"/>
        <w:rPr>
          <w:b/>
          <w:color w:val="50866C"/>
          <w:sz w:val="32"/>
        </w:rPr>
      </w:pPr>
    </w:p>
    <w:p w:rsidR="00FC1507" w:rsidRPr="00A63D61" w:rsidRDefault="00FC1507" w:rsidP="00FC1507">
      <w:pPr>
        <w:jc w:val="both"/>
      </w:pPr>
      <w:r w:rsidRPr="00A63D61">
        <w:t xml:space="preserve">El Índice de Cumplimiento de la Información Obligatoria (ICIO) se sitúa en el </w:t>
      </w:r>
      <w:r w:rsidR="00AF15C9">
        <w:t>46,2</w:t>
      </w:r>
      <w:r w:rsidRPr="00A63D61">
        <w:t xml:space="preserve">%. La falta de publicación de contenidos obligatorios – no se publica el </w:t>
      </w:r>
      <w:r w:rsidR="00B33F33">
        <w:t>48,3</w:t>
      </w:r>
      <w:r w:rsidRPr="00A63D61">
        <w:t>% de estos contenidos -, el recurso a fuentes centralizadas para la publicación de algunas informaciones económicas y la falta de datación y/o de referencias a la fecha en que se actualizó por última vez la información publicada, son los factores que explican el nivel de cumplimiento alcanzado.</w:t>
      </w:r>
    </w:p>
    <w:p w:rsidR="002A154B" w:rsidRDefault="002A154B" w:rsidP="00BD4582">
      <w:pPr>
        <w:pStyle w:val="Cuerpodelboletn"/>
        <w:spacing w:before="120" w:after="120" w:line="312" w:lineRule="auto"/>
        <w:ind w:left="720"/>
        <w:rPr>
          <w:b/>
          <w:color w:val="50866C"/>
          <w:sz w:val="32"/>
        </w:rPr>
      </w:pPr>
    </w:p>
    <w:p w:rsidR="005B1602" w:rsidRDefault="005B1602" w:rsidP="00BD4582">
      <w:pPr>
        <w:pStyle w:val="Cuerpodelboletn"/>
        <w:spacing w:before="120" w:after="120" w:line="312" w:lineRule="auto"/>
        <w:ind w:left="720"/>
        <w:rPr>
          <w:b/>
          <w:color w:val="50866C"/>
          <w:sz w:val="32"/>
        </w:rPr>
      </w:pP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544905" w:rsidRDefault="00544905">
                            <w:pPr>
                              <w:rPr>
                                <w:b/>
                                <w:color w:val="00642D"/>
                              </w:rPr>
                            </w:pPr>
                            <w:r w:rsidRPr="002A154B">
                              <w:rPr>
                                <w:b/>
                                <w:color w:val="00642D"/>
                              </w:rPr>
                              <w:t xml:space="preserve">Transparencia </w:t>
                            </w:r>
                            <w:r>
                              <w:rPr>
                                <w:b/>
                                <w:color w:val="00642D"/>
                              </w:rPr>
                              <w:t>Voluntaria</w:t>
                            </w:r>
                          </w:p>
                          <w:p w:rsidR="00544905" w:rsidRPr="00066CB3" w:rsidRDefault="00544905">
                            <w:pPr>
                              <w:rPr>
                                <w:sz w:val="20"/>
                                <w:szCs w:val="20"/>
                              </w:rPr>
                            </w:pPr>
                            <w:r w:rsidRPr="00066CB3">
                              <w:rPr>
                                <w:sz w:val="20"/>
                                <w:szCs w:val="20"/>
                              </w:rPr>
                              <w:t>No cabe valorar transparencia voluntaria por parte de la CH Ebro OA.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FC72F2" w:rsidRDefault="00FC72F2">
                      <w:pPr>
                        <w:rPr>
                          <w:b/>
                          <w:color w:val="00642D"/>
                        </w:rPr>
                      </w:pPr>
                      <w:r w:rsidRPr="002A154B">
                        <w:rPr>
                          <w:b/>
                          <w:color w:val="00642D"/>
                        </w:rPr>
                        <w:t xml:space="preserve">Transparencia </w:t>
                      </w:r>
                      <w:r>
                        <w:rPr>
                          <w:b/>
                          <w:color w:val="00642D"/>
                        </w:rPr>
                        <w:t>Voluntaria</w:t>
                      </w:r>
                    </w:p>
                    <w:p w:rsidR="00FC72F2" w:rsidRPr="00066CB3" w:rsidRDefault="00FC72F2">
                      <w:pPr>
                        <w:rPr>
                          <w:sz w:val="20"/>
                          <w:szCs w:val="20"/>
                        </w:rPr>
                      </w:pPr>
                      <w:r w:rsidRPr="00066CB3">
                        <w:rPr>
                          <w:sz w:val="20"/>
                          <w:szCs w:val="20"/>
                        </w:rPr>
                        <w:t>No cabe valorar transparencia voluntaria por parte de la CH Ebro OA.</w:t>
                      </w:r>
                    </w:p>
                  </w:txbxContent>
                </v:textbox>
              </v:shape>
            </w:pict>
          </mc:Fallback>
        </mc:AlternateContent>
      </w:r>
    </w:p>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544905" w:rsidRDefault="00544905" w:rsidP="002A154B">
                            <w:pPr>
                              <w:rPr>
                                <w:b/>
                                <w:color w:val="00642D"/>
                              </w:rPr>
                            </w:pPr>
                            <w:r>
                              <w:rPr>
                                <w:b/>
                                <w:color w:val="00642D"/>
                              </w:rPr>
                              <w:t>Buenas Prácticas</w:t>
                            </w:r>
                          </w:p>
                          <w:p w:rsidR="00544905" w:rsidRPr="002A154B" w:rsidRDefault="00544905" w:rsidP="00066CB3">
                            <w:pPr>
                              <w:jc w:val="both"/>
                              <w:rPr>
                                <w:b/>
                                <w:color w:val="00642D"/>
                              </w:rPr>
                            </w:pPr>
                            <w:r>
                              <w:rPr>
                                <w:sz w:val="20"/>
                                <w:szCs w:val="20"/>
                              </w:rPr>
                              <w:t>No caben buenas prácticas que reseñar por parte de la CH Ebro OA en materia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FC72F2" w:rsidRDefault="00FC72F2" w:rsidP="002A154B">
                      <w:pPr>
                        <w:rPr>
                          <w:b/>
                          <w:color w:val="00642D"/>
                        </w:rPr>
                      </w:pPr>
                      <w:r>
                        <w:rPr>
                          <w:b/>
                          <w:color w:val="00642D"/>
                        </w:rPr>
                        <w:t>Buenas Prácticas</w:t>
                      </w:r>
                    </w:p>
                    <w:p w:rsidR="00FC72F2" w:rsidRPr="002A154B" w:rsidRDefault="00FC72F2" w:rsidP="00066CB3">
                      <w:pPr>
                        <w:jc w:val="both"/>
                        <w:rPr>
                          <w:b/>
                          <w:color w:val="00642D"/>
                        </w:rPr>
                      </w:pPr>
                      <w:r>
                        <w:rPr>
                          <w:sz w:val="20"/>
                          <w:szCs w:val="20"/>
                        </w:rPr>
                        <w:t>No caben buenas prácticas que reseñar por parte de la CH Ebro OA en materia de transparencia.</w:t>
                      </w:r>
                    </w:p>
                  </w:txbxContent>
                </v:textbox>
              </v:shape>
            </w:pict>
          </mc:Fallback>
        </mc:AlternateContent>
      </w:r>
    </w:p>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E2AB3" w:rsidRPr="00CA6E55" w:rsidRDefault="00BE2AB3" w:rsidP="00BE2AB3">
      <w:pPr>
        <w:jc w:val="both"/>
      </w:pPr>
      <w:r w:rsidRPr="00CA6E55">
        <w:t xml:space="preserve">Como se ha indicado el cumplimiento de las obligaciones de transparencia de la LTAIBG por parte de la </w:t>
      </w:r>
      <w:r w:rsidR="00E777B0">
        <w:t>CH Ebro OA</w:t>
      </w:r>
      <w:r w:rsidRPr="00CA6E55">
        <w:t>, en función de la información disponible en su web, alcanza el</w:t>
      </w:r>
      <w:r>
        <w:t xml:space="preserve"> </w:t>
      </w:r>
      <w:r w:rsidR="00B33F33">
        <w:t>46,2</w:t>
      </w:r>
      <w:r>
        <w:t>%.</w:t>
      </w:r>
    </w:p>
    <w:p w:rsidR="00BE2AB3" w:rsidRPr="00CA6E55" w:rsidRDefault="00BE2AB3" w:rsidP="00BE2AB3">
      <w:pPr>
        <w:jc w:val="both"/>
      </w:pPr>
      <w:r w:rsidRPr="00CA6E55">
        <w:t xml:space="preserve">A lo largo del informe se han señalado una serie de carencias. Por ello y para procurar avances en el grado de cumplimiento de la LTAIBG por parte de la </w:t>
      </w:r>
      <w:r w:rsidR="00E777B0">
        <w:t>CH Ebro OA</w:t>
      </w:r>
      <w:r w:rsidRPr="00CA6E55">
        <w:t xml:space="preserve">, este CTBG </w:t>
      </w:r>
      <w:r w:rsidRPr="00B33F33">
        <w:rPr>
          <w:b/>
          <w:color w:val="00642D"/>
        </w:rPr>
        <w:t>recomienda</w:t>
      </w:r>
      <w:r w:rsidRPr="00CA6E55">
        <w:t>:</w:t>
      </w:r>
    </w:p>
    <w:p w:rsidR="00E777B0" w:rsidRDefault="00E777B0" w:rsidP="00BE2AB3">
      <w:pPr>
        <w:spacing w:before="120" w:after="120" w:line="312" w:lineRule="auto"/>
        <w:jc w:val="both"/>
        <w:rPr>
          <w:b/>
        </w:rPr>
      </w:pPr>
    </w:p>
    <w:p w:rsidR="00BE2AB3" w:rsidRPr="00B33F33" w:rsidRDefault="00BE2AB3" w:rsidP="00BE2AB3">
      <w:pPr>
        <w:spacing w:before="120" w:after="120" w:line="312" w:lineRule="auto"/>
        <w:jc w:val="both"/>
        <w:rPr>
          <w:b/>
          <w:color w:val="00642D"/>
        </w:rPr>
      </w:pPr>
      <w:r w:rsidRPr="00B33F33">
        <w:rPr>
          <w:b/>
          <w:color w:val="00642D"/>
        </w:rPr>
        <w:t>Localización y Estructuración de la información</w:t>
      </w:r>
    </w:p>
    <w:p w:rsidR="00BE2AB3" w:rsidRPr="00CA6E55" w:rsidRDefault="00BE2AB3" w:rsidP="00BE2AB3">
      <w:pPr>
        <w:spacing w:before="120" w:after="120" w:line="312" w:lineRule="auto"/>
        <w:jc w:val="both"/>
      </w:pPr>
      <w:r w:rsidRPr="00CA6E55">
        <w:t xml:space="preserve">La </w:t>
      </w:r>
      <w:r w:rsidR="00E777B0">
        <w:t>CH Ebro OA</w:t>
      </w:r>
      <w:r w:rsidRPr="00CA6E55">
        <w:t xml:space="preserve"> debe orientar su Portal de Transparencia a la publicación de todas las informaciones sujetas a obligaciones de publicidad activa que le son de aplicación. </w:t>
      </w:r>
    </w:p>
    <w:p w:rsidR="00BE2AB3" w:rsidRPr="00CA6E55" w:rsidRDefault="00BE2AB3" w:rsidP="00BE2AB3">
      <w:pPr>
        <w:spacing w:before="120" w:after="120" w:line="312" w:lineRule="auto"/>
        <w:jc w:val="both"/>
      </w:pPr>
      <w:r w:rsidRPr="00CA6E55">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BE2AB3" w:rsidRPr="00CA6E55" w:rsidRDefault="00BE2AB3" w:rsidP="00BE2AB3">
      <w:pPr>
        <w:spacing w:before="120" w:after="120" w:line="312" w:lineRule="auto"/>
        <w:jc w:val="both"/>
      </w:pPr>
      <w:r w:rsidRPr="00CA6E55">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BE2AB3" w:rsidRPr="00CA6E55" w:rsidRDefault="00BE2AB3" w:rsidP="00BE2AB3">
      <w:pPr>
        <w:spacing w:before="120" w:after="120" w:line="312" w:lineRule="auto"/>
        <w:jc w:val="both"/>
      </w:pPr>
      <w:r w:rsidRPr="00CA6E55">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Pr="008512F1">
        <w:rPr>
          <w:color w:val="FF0000"/>
        </w:rPr>
        <w:t>,</w:t>
      </w:r>
      <w:r w:rsidRPr="00CA6E55">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Este sería el caso de las obligaciones indemnizaciones percibidas por altos cargos y autorizaciones de compatibilidad con actividades privadas con ocasión del </w:t>
      </w:r>
      <w:r w:rsidRPr="00CA6E55">
        <w:lastRenderedPageBreak/>
        <w:t>cese, por ejemplo</w:t>
      </w:r>
      <w:r w:rsidR="008512F1">
        <w:t xml:space="preserve"> y en el supuesto de que no existan altos cargos en la estructura de la organización</w:t>
      </w:r>
      <w:r w:rsidRPr="00CA6E55">
        <w:t>.</w:t>
      </w:r>
    </w:p>
    <w:p w:rsidR="00BE2AB3" w:rsidRPr="00B33F33" w:rsidRDefault="00BE2AB3" w:rsidP="00BE2AB3">
      <w:pPr>
        <w:spacing w:before="120" w:after="120" w:line="312" w:lineRule="auto"/>
        <w:jc w:val="both"/>
        <w:rPr>
          <w:b/>
          <w:color w:val="00642D"/>
        </w:rPr>
      </w:pPr>
      <w:r w:rsidRPr="00B33F33">
        <w:rPr>
          <w:b/>
          <w:color w:val="00642D"/>
        </w:rPr>
        <w:t>Incorporación de información</w:t>
      </w:r>
    </w:p>
    <w:p w:rsidR="00BE2AB3" w:rsidRPr="00B33F33" w:rsidRDefault="00BE2AB3" w:rsidP="00B33F33">
      <w:pPr>
        <w:spacing w:before="120" w:after="120" w:line="312" w:lineRule="auto"/>
        <w:jc w:val="both"/>
        <w:rPr>
          <w:b/>
          <w:color w:val="00642D"/>
        </w:rPr>
      </w:pPr>
      <w:r w:rsidRPr="00B33F33">
        <w:rPr>
          <w:b/>
          <w:color w:val="00642D"/>
        </w:rPr>
        <w:t xml:space="preserve">Información Institucional, Organizativa y de Planificación. </w:t>
      </w:r>
    </w:p>
    <w:p w:rsidR="00BE2AB3" w:rsidRDefault="00BE2AB3" w:rsidP="005747A9">
      <w:pPr>
        <w:pStyle w:val="Prrafodelista"/>
        <w:numPr>
          <w:ilvl w:val="0"/>
          <w:numId w:val="9"/>
        </w:numPr>
        <w:jc w:val="both"/>
      </w:pPr>
      <w:r>
        <w:t xml:space="preserve">Debe publicarse la normativa </w:t>
      </w:r>
      <w:r w:rsidR="00E777B0" w:rsidRPr="00544905">
        <w:t>específica</w:t>
      </w:r>
      <w:r w:rsidRPr="00544905">
        <w:t xml:space="preserve"> </w:t>
      </w:r>
      <w:r w:rsidR="00FC72F2" w:rsidRPr="00544905">
        <w:t xml:space="preserve">– por ejemplo, los estatutos </w:t>
      </w:r>
      <w:r w:rsidR="00FC72F2">
        <w:t xml:space="preserve">- </w:t>
      </w:r>
      <w:r>
        <w:t>aplicable a la entidad</w:t>
      </w:r>
      <w:r w:rsidR="004734FC">
        <w:t xml:space="preserve"> así como la normativa de carácter general que regula las actividades del organismo.</w:t>
      </w:r>
    </w:p>
    <w:p w:rsidR="00E777B0" w:rsidRDefault="00E777B0" w:rsidP="00E777B0">
      <w:pPr>
        <w:pStyle w:val="Prrafodelista"/>
        <w:numPr>
          <w:ilvl w:val="0"/>
          <w:numId w:val="9"/>
        </w:numPr>
      </w:pPr>
      <w:r>
        <w:t>Debe publicarse el perfil y la trayectoria profesional de todos los responsables.</w:t>
      </w:r>
    </w:p>
    <w:p w:rsidR="00E777B0" w:rsidRPr="00B33F33" w:rsidRDefault="00E777B0" w:rsidP="00B33F33">
      <w:pPr>
        <w:spacing w:before="120" w:after="120" w:line="312" w:lineRule="auto"/>
        <w:jc w:val="both"/>
        <w:rPr>
          <w:b/>
          <w:color w:val="00642D"/>
        </w:rPr>
      </w:pPr>
      <w:r w:rsidRPr="00B33F33">
        <w:rPr>
          <w:b/>
          <w:color w:val="00642D"/>
        </w:rPr>
        <w:t>Información de Relevancia Jurídica</w:t>
      </w:r>
    </w:p>
    <w:p w:rsidR="00E777B0" w:rsidRPr="00C919A9" w:rsidRDefault="00E777B0" w:rsidP="00E777B0">
      <w:pPr>
        <w:pStyle w:val="Prrafodelista"/>
        <w:numPr>
          <w:ilvl w:val="0"/>
          <w:numId w:val="11"/>
        </w:numPr>
      </w:pPr>
      <w:r>
        <w:t xml:space="preserve">Deben publicarse las directrices, instrucciones, acuerdos, circulares o respuestas a </w:t>
      </w:r>
      <w:r w:rsidRPr="005B6A6E">
        <w:t xml:space="preserve">consultas </w:t>
      </w:r>
      <w:r w:rsidR="00FC72F2" w:rsidRPr="005B6A6E">
        <w:t xml:space="preserve">que supongan una interpretación del derecho o surtan efectos sobre terceros  </w:t>
      </w:r>
      <w:r w:rsidRPr="005B6A6E">
        <w:t xml:space="preserve">que haya podido </w:t>
      </w:r>
      <w:r>
        <w:t>emitir el organismo.</w:t>
      </w:r>
    </w:p>
    <w:p w:rsidR="00BE2AB3" w:rsidRPr="00B33F33" w:rsidRDefault="00BE2AB3" w:rsidP="00B33F33">
      <w:pPr>
        <w:spacing w:before="120" w:after="120" w:line="312" w:lineRule="auto"/>
        <w:jc w:val="both"/>
        <w:rPr>
          <w:b/>
          <w:color w:val="00642D"/>
        </w:rPr>
      </w:pPr>
      <w:r w:rsidRPr="00B33F33">
        <w:rPr>
          <w:b/>
          <w:color w:val="00642D"/>
        </w:rPr>
        <w:t>Información Económica, Presupuestaria y Estadística.</w:t>
      </w:r>
    </w:p>
    <w:p w:rsidR="00BE2AB3" w:rsidRPr="00057C92" w:rsidRDefault="00BE2AB3" w:rsidP="00BE2AB3">
      <w:pPr>
        <w:pStyle w:val="Prrafodelista"/>
        <w:numPr>
          <w:ilvl w:val="0"/>
          <w:numId w:val="9"/>
        </w:numPr>
        <w:jc w:val="both"/>
      </w:pPr>
      <w:r w:rsidRPr="00057C92">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BE2AB3" w:rsidRPr="00057C92" w:rsidRDefault="00BE2AB3" w:rsidP="00BE2AB3">
      <w:pPr>
        <w:pStyle w:val="Prrafodelista"/>
        <w:numPr>
          <w:ilvl w:val="0"/>
          <w:numId w:val="9"/>
        </w:numPr>
        <w:jc w:val="both"/>
      </w:pPr>
      <w:r w:rsidRPr="00057C92">
        <w:t>Debe publicarse la información estadística sobre el volumen de contratación según procedimiento de licitación.</w:t>
      </w:r>
    </w:p>
    <w:p w:rsidR="00BE2AB3" w:rsidRDefault="00BE2AB3" w:rsidP="00BE2AB3">
      <w:pPr>
        <w:pStyle w:val="Prrafodelista"/>
        <w:numPr>
          <w:ilvl w:val="0"/>
          <w:numId w:val="9"/>
        </w:numPr>
        <w:jc w:val="both"/>
      </w:pPr>
      <w:r w:rsidRPr="00057C92">
        <w:t>Debe publicarse información sobre convenios</w:t>
      </w:r>
      <w:r>
        <w:t>.</w:t>
      </w:r>
    </w:p>
    <w:p w:rsidR="00FC72F2" w:rsidRPr="005B6A6E" w:rsidRDefault="00FC72F2" w:rsidP="00BE2AB3">
      <w:pPr>
        <w:pStyle w:val="Prrafodelista"/>
        <w:numPr>
          <w:ilvl w:val="0"/>
          <w:numId w:val="9"/>
        </w:numPr>
        <w:jc w:val="both"/>
      </w:pPr>
      <w:r w:rsidRPr="005B6A6E">
        <w:t>Debe publicarse información sobre las encomi</w:t>
      </w:r>
      <w:r w:rsidR="005B6A6E" w:rsidRPr="005B6A6E">
        <w:t>endas de gestión, incluyendo tod</w:t>
      </w:r>
      <w:r w:rsidRPr="005B6A6E">
        <w:t>os los ítems informativos que establece la LTAIBG.</w:t>
      </w:r>
    </w:p>
    <w:p w:rsidR="00BE2AB3" w:rsidRDefault="00BE2AB3" w:rsidP="00BE2AB3">
      <w:pPr>
        <w:pStyle w:val="Prrafodelista"/>
        <w:numPr>
          <w:ilvl w:val="0"/>
          <w:numId w:val="9"/>
        </w:numPr>
        <w:jc w:val="both"/>
      </w:pPr>
      <w:r w:rsidRPr="00057C92">
        <w:t xml:space="preserve">Debe publicarse información sobre las subcontrataciones derivadas de las encomiendas de gestión.  Esta información sólo es  obtenible si se publica expresamente ya que a partir del documento de la encomienda no es posible conocer el procedimiento de adjudicación de la </w:t>
      </w:r>
      <w:r w:rsidRPr="008B09B4">
        <w:t>subcontratación</w:t>
      </w:r>
      <w:r w:rsidRPr="00057C92">
        <w:t>, el adjudicatario y la cuantía., ítems informativos que la LTAIBG establece para esta obligación.</w:t>
      </w:r>
    </w:p>
    <w:p w:rsidR="00BE2AB3" w:rsidRDefault="00BE2AB3" w:rsidP="00BE2AB3">
      <w:pPr>
        <w:pStyle w:val="Prrafodelista"/>
        <w:numPr>
          <w:ilvl w:val="0"/>
          <w:numId w:val="9"/>
        </w:numPr>
        <w:jc w:val="both"/>
      </w:pPr>
      <w:r>
        <w:t>Deben publicarse las subvenciones y ayudas públicas concedidas a terceros. Si no las hubiera, debe hacerse mención expresa.</w:t>
      </w:r>
    </w:p>
    <w:p w:rsidR="00E777B0" w:rsidRDefault="00E777B0" w:rsidP="00BE2AB3">
      <w:pPr>
        <w:pStyle w:val="Prrafodelista"/>
        <w:numPr>
          <w:ilvl w:val="0"/>
          <w:numId w:val="9"/>
        </w:numPr>
        <w:jc w:val="both"/>
      </w:pPr>
      <w:r>
        <w:t>Debe publicarse la ejecución presupuestaria.</w:t>
      </w:r>
    </w:p>
    <w:p w:rsidR="00FC72F2" w:rsidRPr="005B6A6E" w:rsidRDefault="00FC72F2" w:rsidP="00BE2AB3">
      <w:pPr>
        <w:pStyle w:val="Prrafodelista"/>
        <w:numPr>
          <w:ilvl w:val="0"/>
          <w:numId w:val="9"/>
        </w:numPr>
        <w:jc w:val="both"/>
      </w:pPr>
      <w:r w:rsidRPr="005B6A6E">
        <w:t>Deben publicarse los informes de auditoría y fiscalización elaborados por el Tribunal de Cuentas</w:t>
      </w:r>
      <w:r w:rsidR="005B6A6E">
        <w:t>.</w:t>
      </w:r>
    </w:p>
    <w:p w:rsidR="00BE2AB3" w:rsidRPr="00A63D61" w:rsidRDefault="00BE2AB3" w:rsidP="00BE2AB3">
      <w:pPr>
        <w:pStyle w:val="Prrafodelista"/>
        <w:numPr>
          <w:ilvl w:val="0"/>
          <w:numId w:val="9"/>
        </w:numPr>
        <w:jc w:val="both"/>
      </w:pPr>
      <w:r w:rsidRPr="00A63D61">
        <w:t>Debe publicarse información sobre las retribuciones e indemnizaciones percibidas por los máximos responsables.</w:t>
      </w:r>
    </w:p>
    <w:p w:rsidR="00BE2AB3" w:rsidRPr="00A63D61" w:rsidRDefault="00BE2AB3" w:rsidP="00BE2AB3">
      <w:pPr>
        <w:pStyle w:val="Prrafodelista"/>
        <w:numPr>
          <w:ilvl w:val="0"/>
          <w:numId w:val="9"/>
        </w:numPr>
        <w:jc w:val="both"/>
      </w:pPr>
      <w:r w:rsidRPr="00A63D61">
        <w:t xml:space="preserve">Debe publicarse información sobre las autorizaciones de compatibilidad concedidas a empleados de la </w:t>
      </w:r>
      <w:r w:rsidR="00E777B0">
        <w:t>CH</w:t>
      </w:r>
      <w:r w:rsidR="009C15C5">
        <w:t xml:space="preserve"> Ebro OA</w:t>
      </w:r>
      <w:r w:rsidRPr="00A63D61">
        <w:t>.</w:t>
      </w:r>
    </w:p>
    <w:p w:rsidR="00BE2AB3" w:rsidRPr="00A63D61" w:rsidRDefault="00BE2AB3" w:rsidP="00BE2AB3">
      <w:pPr>
        <w:pStyle w:val="Prrafodelista"/>
        <w:numPr>
          <w:ilvl w:val="0"/>
          <w:numId w:val="9"/>
        </w:numPr>
        <w:jc w:val="both"/>
      </w:pPr>
      <w:r w:rsidRPr="00A63D61">
        <w:t>Debe publicarse información sobre las autorizaciones para el ejercicio de actividades privadas al cese de altos cargos.</w:t>
      </w:r>
    </w:p>
    <w:p w:rsidR="00BE2AB3" w:rsidRPr="00A87C2F" w:rsidRDefault="00BE2AB3" w:rsidP="00BE2AB3">
      <w:pPr>
        <w:pStyle w:val="Prrafodelista"/>
        <w:numPr>
          <w:ilvl w:val="0"/>
          <w:numId w:val="9"/>
        </w:numPr>
        <w:jc w:val="both"/>
        <w:rPr>
          <w:color w:val="FF0000"/>
        </w:rPr>
      </w:pPr>
      <w:r w:rsidRPr="00057C92">
        <w:t>En relación con las obligaciones indemnizaciones y autorizaciones para el ejercicio de actividades privadas tras el cese de altos cargos, debe indicarse expresamente</w:t>
      </w:r>
      <w:r w:rsidRPr="00057437">
        <w:t>, si ese fuera el caso,</w:t>
      </w:r>
      <w:r w:rsidRPr="00057C92">
        <w:t xml:space="preserve"> que no existen altos cargos en la estructura de</w:t>
      </w:r>
      <w:r>
        <w:t xml:space="preserve"> la </w:t>
      </w:r>
      <w:r w:rsidR="009C15C5">
        <w:t>CH Ebro OA</w:t>
      </w:r>
      <w:r w:rsidRPr="00057C92">
        <w:t>.</w:t>
      </w:r>
    </w:p>
    <w:p w:rsidR="00BE2AB3" w:rsidRPr="008B54BD" w:rsidRDefault="00BE2AB3" w:rsidP="00BE2AB3">
      <w:pPr>
        <w:pStyle w:val="Prrafodelista"/>
        <w:numPr>
          <w:ilvl w:val="0"/>
          <w:numId w:val="9"/>
        </w:numPr>
        <w:jc w:val="both"/>
        <w:rPr>
          <w:color w:val="FF0000"/>
        </w:rPr>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 xml:space="preserve">información estadística sobre el porcentaje de participación en contratos adjudicados, tanto en relación con su número como en relación con su valor, de la categoría de microempresas, </w:t>
      </w:r>
      <w:r>
        <w:rPr>
          <w:i/>
        </w:rPr>
        <w:lastRenderedPageBreak/>
        <w:t>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BE2AB3" w:rsidRDefault="00BE2AB3" w:rsidP="00BE2AB3">
      <w:pPr>
        <w:pStyle w:val="Prrafodelista"/>
        <w:jc w:val="both"/>
      </w:pPr>
    </w:p>
    <w:p w:rsidR="00BE2AB3" w:rsidRPr="00B33F33" w:rsidRDefault="00BE2AB3" w:rsidP="00B33F33">
      <w:pPr>
        <w:jc w:val="both"/>
        <w:rPr>
          <w:b/>
          <w:color w:val="00642D"/>
        </w:rPr>
      </w:pPr>
      <w:r w:rsidRPr="00B33F33">
        <w:rPr>
          <w:b/>
          <w:color w:val="00642D"/>
        </w:rPr>
        <w:t>Calidad de la Información.</w:t>
      </w:r>
    </w:p>
    <w:p w:rsidR="00BE2AB3" w:rsidRPr="00057C92" w:rsidRDefault="00BE2AB3" w:rsidP="00BE2AB3">
      <w:pPr>
        <w:pStyle w:val="Prrafodelista"/>
        <w:numPr>
          <w:ilvl w:val="0"/>
          <w:numId w:val="10"/>
        </w:numPr>
        <w:jc w:val="both"/>
      </w:pPr>
      <w:r w:rsidRPr="00057C92">
        <w:t xml:space="preserve">Deben incluirse referencias a la fecha en que se revisó o actualizó por última vez la información. Para ello bastaría con que esta fecha se publicase en la página inicial del Portal de Transparencia de la </w:t>
      </w:r>
      <w:r w:rsidR="009C15C5">
        <w:t>CH Ebro OA</w:t>
      </w:r>
      <w:r w:rsidRPr="00057C92">
        <w:t>.</w:t>
      </w:r>
    </w:p>
    <w:p w:rsidR="00BE2AB3" w:rsidRPr="00057C92" w:rsidRDefault="00BE2AB3" w:rsidP="00BE2AB3">
      <w:pPr>
        <w:pStyle w:val="Prrafodelista"/>
        <w:numPr>
          <w:ilvl w:val="0"/>
          <w:numId w:val="10"/>
        </w:numPr>
        <w:jc w:val="both"/>
      </w:pPr>
      <w:r w:rsidRPr="00057C92">
        <w:t>Deberían publicarse cuadros-resumen de aquellas informaciones (contratos, subvenciones) que generalmente se publican enlazando a fuentes centralizadas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BE2AB3" w:rsidRPr="00057C92" w:rsidRDefault="00BE2AB3" w:rsidP="00BE2AB3">
      <w:pPr>
        <w:pStyle w:val="Prrafodelista"/>
        <w:numPr>
          <w:ilvl w:val="0"/>
          <w:numId w:val="10"/>
        </w:numPr>
        <w:jc w:val="both"/>
      </w:pPr>
      <w:r w:rsidRPr="00057C92">
        <w:t>Se reitera la recomendación de que en el caso de que no hubiera información que publicar, se señale expresamente esta circunstancia.</w:t>
      </w:r>
    </w:p>
    <w:p w:rsidR="00BE2AB3" w:rsidRPr="00057C92" w:rsidRDefault="00BE2AB3" w:rsidP="00BE2AB3">
      <w:pPr>
        <w:pStyle w:val="Prrafodelista"/>
        <w:numPr>
          <w:ilvl w:val="0"/>
          <w:numId w:val="10"/>
        </w:numPr>
        <w:jc w:val="both"/>
      </w:pPr>
      <w:r w:rsidRPr="00057C92">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B40246" w:rsidRDefault="005747A9" w:rsidP="00BE2AB3">
      <w:pPr>
        <w:jc w:val="right"/>
      </w:pPr>
      <w:r>
        <w:t>M</w:t>
      </w:r>
      <w:r w:rsidR="004734FC">
        <w:t>adrid, m</w:t>
      </w:r>
      <w:r>
        <w:t>a</w:t>
      </w:r>
      <w:r w:rsidR="002629E3">
        <w:t>y</w:t>
      </w:r>
      <w:r w:rsidR="00BE2AB3">
        <w:t xml:space="preserve">o </w:t>
      </w:r>
      <w:r w:rsidR="004734FC">
        <w:t xml:space="preserve">de </w:t>
      </w:r>
      <w:r w:rsidR="00BE2AB3">
        <w:t>2023</w:t>
      </w:r>
    </w:p>
    <w:p w:rsidR="00BE2AB3" w:rsidRDefault="00BE2AB3">
      <w:bookmarkStart w:id="0" w:name="_GoBack"/>
      <w:bookmarkEnd w:id="0"/>
    </w:p>
    <w:p w:rsidR="00CA4FB1" w:rsidRDefault="00CA4FB1">
      <w:r>
        <w:br w:type="page"/>
      </w:r>
    </w:p>
    <w:p w:rsidR="00CA4FB1" w:rsidRPr="00CA4FB1" w:rsidRDefault="005B1602"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711545">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71154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711545">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711545">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711545">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711545">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711545">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711545">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71154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711545">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711545">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711545">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711545">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711545">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711545">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711545">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71154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71154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71154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711545">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711545">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1154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711545">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1154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71154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1154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711545">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1154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711545">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11545">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711545">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711545">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71154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711545">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71154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711545">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711545">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5"/>
      <w:head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905" w:rsidRDefault="00544905" w:rsidP="00932008">
      <w:pPr>
        <w:spacing w:after="0" w:line="240" w:lineRule="auto"/>
      </w:pPr>
      <w:r>
        <w:separator/>
      </w:r>
    </w:p>
  </w:endnote>
  <w:endnote w:type="continuationSeparator" w:id="0">
    <w:p w:rsidR="00544905" w:rsidRDefault="0054490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905" w:rsidRDefault="00544905" w:rsidP="00932008">
      <w:pPr>
        <w:spacing w:after="0" w:line="240" w:lineRule="auto"/>
      </w:pPr>
      <w:r>
        <w:separator/>
      </w:r>
    </w:p>
  </w:footnote>
  <w:footnote w:type="continuationSeparator" w:id="0">
    <w:p w:rsidR="00544905" w:rsidRDefault="0054490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5" w:rsidRDefault="005B160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148282" o:spid="_x0000_s28674"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5" w:rsidRDefault="005B160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148281" o:spid="_x0000_s28673"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0" type="#_x0000_t75" style="width:9pt;height:9pt" o:bullet="t">
        <v:imagedata r:id="rId1" o:title="BD14533_"/>
      </v:shape>
    </w:pict>
  </w:numPicBullet>
  <w:numPicBullet w:numPicBulletId="1">
    <w:pict>
      <v:shape id="_x0000_i1551" type="#_x0000_t75" style="width:9pt;height:9pt" o:bullet="t">
        <v:imagedata r:id="rId2" o:title="BD21296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9E2D4E"/>
    <w:multiLevelType w:val="hybridMultilevel"/>
    <w:tmpl w:val="7E168B0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4B68E8"/>
    <w:multiLevelType w:val="hybridMultilevel"/>
    <w:tmpl w:val="BAB2C722"/>
    <w:lvl w:ilvl="0" w:tplc="D2549FD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1726DA"/>
    <w:multiLevelType w:val="hybridMultilevel"/>
    <w:tmpl w:val="77B6EF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D561A37"/>
    <w:multiLevelType w:val="hybridMultilevel"/>
    <w:tmpl w:val="DE3E83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405967"/>
    <w:multiLevelType w:val="hybridMultilevel"/>
    <w:tmpl w:val="2A2AEC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585787"/>
    <w:multiLevelType w:val="hybridMultilevel"/>
    <w:tmpl w:val="110A2D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A8076C7"/>
    <w:multiLevelType w:val="hybridMultilevel"/>
    <w:tmpl w:val="F9DE3E2C"/>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3"/>
  </w:num>
  <w:num w:numId="6">
    <w:abstractNumId w:val="2"/>
  </w:num>
  <w:num w:numId="7">
    <w:abstractNumId w:val="4"/>
  </w:num>
  <w:num w:numId="8">
    <w:abstractNumId w:val="5"/>
  </w:num>
  <w:num w:numId="9">
    <w:abstractNumId w:val="9"/>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66CB3"/>
    <w:rsid w:val="000965B3"/>
    <w:rsid w:val="000C6CFF"/>
    <w:rsid w:val="000D37BA"/>
    <w:rsid w:val="00102733"/>
    <w:rsid w:val="001561A4"/>
    <w:rsid w:val="001D5463"/>
    <w:rsid w:val="002629E3"/>
    <w:rsid w:val="002A154B"/>
    <w:rsid w:val="003A7B95"/>
    <w:rsid w:val="003F271E"/>
    <w:rsid w:val="003F4776"/>
    <w:rsid w:val="003F572A"/>
    <w:rsid w:val="00415EDC"/>
    <w:rsid w:val="004734FC"/>
    <w:rsid w:val="004E3C1E"/>
    <w:rsid w:val="004F2655"/>
    <w:rsid w:val="00521DA9"/>
    <w:rsid w:val="00521F17"/>
    <w:rsid w:val="00544905"/>
    <w:rsid w:val="00544E0C"/>
    <w:rsid w:val="00561402"/>
    <w:rsid w:val="005747A9"/>
    <w:rsid w:val="0057532F"/>
    <w:rsid w:val="005B1602"/>
    <w:rsid w:val="005B19E4"/>
    <w:rsid w:val="005B6A6E"/>
    <w:rsid w:val="005B7572"/>
    <w:rsid w:val="005F29B8"/>
    <w:rsid w:val="00671D67"/>
    <w:rsid w:val="006A2766"/>
    <w:rsid w:val="006C58AC"/>
    <w:rsid w:val="006E5667"/>
    <w:rsid w:val="00710031"/>
    <w:rsid w:val="00711545"/>
    <w:rsid w:val="00743756"/>
    <w:rsid w:val="007B0F99"/>
    <w:rsid w:val="008236E6"/>
    <w:rsid w:val="00844FA9"/>
    <w:rsid w:val="008512F1"/>
    <w:rsid w:val="008A10C8"/>
    <w:rsid w:val="008C1E1E"/>
    <w:rsid w:val="008D59E6"/>
    <w:rsid w:val="0092723A"/>
    <w:rsid w:val="00932008"/>
    <w:rsid w:val="009609E9"/>
    <w:rsid w:val="009C15C5"/>
    <w:rsid w:val="009E5BAA"/>
    <w:rsid w:val="009E74CD"/>
    <w:rsid w:val="00AD2022"/>
    <w:rsid w:val="00AF15C9"/>
    <w:rsid w:val="00AF169D"/>
    <w:rsid w:val="00B33F33"/>
    <w:rsid w:val="00B40246"/>
    <w:rsid w:val="00B841AE"/>
    <w:rsid w:val="00B93876"/>
    <w:rsid w:val="00BB229B"/>
    <w:rsid w:val="00BB6799"/>
    <w:rsid w:val="00BD4582"/>
    <w:rsid w:val="00BE2AB3"/>
    <w:rsid w:val="00BE6A46"/>
    <w:rsid w:val="00C26643"/>
    <w:rsid w:val="00C33A23"/>
    <w:rsid w:val="00C5744D"/>
    <w:rsid w:val="00C65B5B"/>
    <w:rsid w:val="00CA4FB1"/>
    <w:rsid w:val="00CB5511"/>
    <w:rsid w:val="00CC2049"/>
    <w:rsid w:val="00D0514C"/>
    <w:rsid w:val="00D96F84"/>
    <w:rsid w:val="00DF5F2A"/>
    <w:rsid w:val="00DF63E7"/>
    <w:rsid w:val="00E252E9"/>
    <w:rsid w:val="00E3088D"/>
    <w:rsid w:val="00E34195"/>
    <w:rsid w:val="00E43B54"/>
    <w:rsid w:val="00E47613"/>
    <w:rsid w:val="00E777B0"/>
    <w:rsid w:val="00E95E9C"/>
    <w:rsid w:val="00E9647F"/>
    <w:rsid w:val="00EC7DD1"/>
    <w:rsid w:val="00F14DA4"/>
    <w:rsid w:val="00F47C3B"/>
    <w:rsid w:val="00F536D1"/>
    <w:rsid w:val="00F71D7D"/>
    <w:rsid w:val="00FC1507"/>
    <w:rsid w:val="00FC72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11545"/>
    <w:rPr>
      <w:color w:val="0000FF" w:themeColor="hyperlink"/>
      <w:u w:val="single"/>
    </w:rPr>
  </w:style>
  <w:style w:type="character" w:styleId="Refdecomentario">
    <w:name w:val="annotation reference"/>
    <w:basedOn w:val="Fuentedeprrafopredeter"/>
    <w:uiPriority w:val="99"/>
    <w:semiHidden/>
    <w:unhideWhenUsed/>
    <w:rsid w:val="00521F17"/>
    <w:rPr>
      <w:sz w:val="16"/>
      <w:szCs w:val="16"/>
    </w:rPr>
  </w:style>
  <w:style w:type="paragraph" w:styleId="Textocomentario">
    <w:name w:val="annotation text"/>
    <w:basedOn w:val="Normal"/>
    <w:link w:val="TextocomentarioCar"/>
    <w:uiPriority w:val="99"/>
    <w:semiHidden/>
    <w:unhideWhenUsed/>
    <w:rsid w:val="00521F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1F1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21F17"/>
    <w:rPr>
      <w:b/>
      <w:bCs/>
    </w:rPr>
  </w:style>
  <w:style w:type="character" w:customStyle="1" w:styleId="AsuntodelcomentarioCar">
    <w:name w:val="Asunto del comentario Car"/>
    <w:basedOn w:val="TextocomentarioCar"/>
    <w:link w:val="Asuntodelcomentario"/>
    <w:uiPriority w:val="99"/>
    <w:semiHidden/>
    <w:rsid w:val="00521F17"/>
    <w:rPr>
      <w:rFonts w:ascii="Century Gothic" w:hAnsi="Century Gothic"/>
      <w:b/>
      <w:bCs/>
      <w:sz w:val="20"/>
      <w:szCs w:val="20"/>
    </w:rPr>
  </w:style>
  <w:style w:type="paragraph" w:styleId="Prrafodelista">
    <w:name w:val="List Paragraph"/>
    <w:basedOn w:val="Normal"/>
    <w:uiPriority w:val="34"/>
    <w:qFormat/>
    <w:rsid w:val="00AF169D"/>
    <w:pPr>
      <w:ind w:left="720"/>
      <w:contextualSpacing/>
    </w:pPr>
  </w:style>
  <w:style w:type="character" w:styleId="Hipervnculovisitado">
    <w:name w:val="FollowedHyperlink"/>
    <w:basedOn w:val="Fuentedeprrafopredeter"/>
    <w:uiPriority w:val="99"/>
    <w:semiHidden/>
    <w:unhideWhenUsed/>
    <w:rsid w:val="005747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11545"/>
    <w:rPr>
      <w:color w:val="0000FF" w:themeColor="hyperlink"/>
      <w:u w:val="single"/>
    </w:rPr>
  </w:style>
  <w:style w:type="character" w:styleId="Refdecomentario">
    <w:name w:val="annotation reference"/>
    <w:basedOn w:val="Fuentedeprrafopredeter"/>
    <w:uiPriority w:val="99"/>
    <w:semiHidden/>
    <w:unhideWhenUsed/>
    <w:rsid w:val="00521F17"/>
    <w:rPr>
      <w:sz w:val="16"/>
      <w:szCs w:val="16"/>
    </w:rPr>
  </w:style>
  <w:style w:type="paragraph" w:styleId="Textocomentario">
    <w:name w:val="annotation text"/>
    <w:basedOn w:val="Normal"/>
    <w:link w:val="TextocomentarioCar"/>
    <w:uiPriority w:val="99"/>
    <w:semiHidden/>
    <w:unhideWhenUsed/>
    <w:rsid w:val="00521F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1F1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21F17"/>
    <w:rPr>
      <w:b/>
      <w:bCs/>
    </w:rPr>
  </w:style>
  <w:style w:type="character" w:customStyle="1" w:styleId="AsuntodelcomentarioCar">
    <w:name w:val="Asunto del comentario Car"/>
    <w:basedOn w:val="TextocomentarioCar"/>
    <w:link w:val="Asuntodelcomentario"/>
    <w:uiPriority w:val="99"/>
    <w:semiHidden/>
    <w:rsid w:val="00521F17"/>
    <w:rPr>
      <w:rFonts w:ascii="Century Gothic" w:hAnsi="Century Gothic"/>
      <w:b/>
      <w:bCs/>
      <w:sz w:val="20"/>
      <w:szCs w:val="20"/>
    </w:rPr>
  </w:style>
  <w:style w:type="paragraph" w:styleId="Prrafodelista">
    <w:name w:val="List Paragraph"/>
    <w:basedOn w:val="Normal"/>
    <w:uiPriority w:val="34"/>
    <w:qFormat/>
    <w:rsid w:val="00AF169D"/>
    <w:pPr>
      <w:ind w:left="720"/>
      <w:contextualSpacing/>
    </w:pPr>
  </w:style>
  <w:style w:type="character" w:styleId="Hipervnculovisitado">
    <w:name w:val="FollowedHyperlink"/>
    <w:basedOn w:val="Fuentedeprrafopredeter"/>
    <w:uiPriority w:val="99"/>
    <w:semiHidden/>
    <w:unhideWhenUsed/>
    <w:rsid w:val="00574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mp"/><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chebo.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tmp"/></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B3317E"/>
    <w:rsid w:val="00D067D2"/>
    <w:rsid w:val="00D35513"/>
    <w:rsid w:val="00D7728E"/>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D2C8CD5-B5F4-41FA-A9B1-3ADCF8F9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264</TotalTime>
  <Pages>14</Pages>
  <Words>3158</Words>
  <Characters>17371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23</cp:revision>
  <cp:lastPrinted>2007-10-26T10:03:00Z</cp:lastPrinted>
  <dcterms:created xsi:type="dcterms:W3CDTF">2023-03-21T10:51:00Z</dcterms:created>
  <dcterms:modified xsi:type="dcterms:W3CDTF">2023-06-29T10:39:00Z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