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E02736" w:rsidRPr="00006957" w:rsidRDefault="00E0273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A87C2F" w:rsidRPr="00006957" w:rsidRDefault="00A87C2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02736" w:rsidRDefault="00E0273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87C2F" w:rsidRDefault="00A87C2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C60AA3" w:rsidP="009C7425">
            <w:pPr>
              <w:rPr>
                <w:sz w:val="24"/>
                <w:szCs w:val="24"/>
              </w:rPr>
            </w:pPr>
            <w:r>
              <w:rPr>
                <w:sz w:val="24"/>
                <w:szCs w:val="24"/>
              </w:rPr>
              <w:t>Casa de América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3F1BF6">
            <w:pPr>
              <w:rPr>
                <w:sz w:val="24"/>
                <w:szCs w:val="24"/>
              </w:rPr>
            </w:pPr>
            <w:r>
              <w:rPr>
                <w:sz w:val="24"/>
                <w:szCs w:val="24"/>
              </w:rPr>
              <w:t>07/03/</w:t>
            </w:r>
            <w:r w:rsidR="00EB5287">
              <w:rPr>
                <w:sz w:val="24"/>
                <w:szCs w:val="24"/>
              </w:rPr>
              <w:t xml:space="preserve"> 2023</w:t>
            </w:r>
          </w:p>
          <w:p w:rsidR="003F1BF6" w:rsidRPr="00CB5511" w:rsidRDefault="003F1BF6">
            <w:pPr>
              <w:rPr>
                <w:sz w:val="24"/>
                <w:szCs w:val="24"/>
              </w:rPr>
            </w:pPr>
            <w:r>
              <w:rPr>
                <w:sz w:val="24"/>
                <w:szCs w:val="24"/>
              </w:rPr>
              <w:t>Segunda revisión: 27/04/2023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60AA3" w:rsidRDefault="00C60AA3" w:rsidP="005902E2">
            <w:pPr>
              <w:rPr>
                <w:i/>
                <w:sz w:val="24"/>
                <w:szCs w:val="24"/>
              </w:rPr>
            </w:pPr>
            <w:r>
              <w:t>https://www.casamerica.es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D201B1">
        <w:tc>
          <w:tcPr>
            <w:tcW w:w="1760" w:type="dxa"/>
            <w:shd w:val="clear" w:color="auto" w:fill="4D7F52"/>
          </w:tcPr>
          <w:p w:rsidR="005B19E4" w:rsidRPr="00F14DA4" w:rsidRDefault="005B19E4" w:rsidP="00D201B1">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D201B1">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D201B1">
            <w:pPr>
              <w:jc w:val="center"/>
              <w:rPr>
                <w:color w:val="FFFFFF" w:themeColor="background1"/>
                <w:sz w:val="20"/>
                <w:szCs w:val="20"/>
              </w:rPr>
            </w:pPr>
          </w:p>
        </w:tc>
      </w:tr>
      <w:tr w:rsidR="005B19E4" w:rsidRPr="00F14DA4" w:rsidTr="00D201B1">
        <w:tc>
          <w:tcPr>
            <w:tcW w:w="1760" w:type="dxa"/>
          </w:tcPr>
          <w:p w:rsidR="005B19E4" w:rsidRPr="00F14DA4" w:rsidRDefault="005B19E4" w:rsidP="00D201B1">
            <w:pPr>
              <w:rPr>
                <w:sz w:val="20"/>
                <w:szCs w:val="20"/>
              </w:rPr>
            </w:pPr>
            <w:r>
              <w:rPr>
                <w:sz w:val="20"/>
                <w:szCs w:val="20"/>
              </w:rPr>
              <w:t>2.1.a</w:t>
            </w:r>
          </w:p>
        </w:tc>
        <w:tc>
          <w:tcPr>
            <w:tcW w:w="8129" w:type="dxa"/>
          </w:tcPr>
          <w:p w:rsidR="005B19E4" w:rsidRPr="00F14DA4" w:rsidRDefault="005B19E4" w:rsidP="00D201B1">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D201B1">
            <w:pPr>
              <w:jc w:val="center"/>
              <w:rPr>
                <w:b/>
                <w:sz w:val="20"/>
                <w:szCs w:val="20"/>
              </w:rPr>
            </w:pPr>
          </w:p>
        </w:tc>
      </w:tr>
      <w:tr w:rsidR="005B19E4" w:rsidRPr="00F14DA4" w:rsidTr="00D201B1">
        <w:tc>
          <w:tcPr>
            <w:tcW w:w="1760" w:type="dxa"/>
          </w:tcPr>
          <w:p w:rsidR="005B19E4" w:rsidRDefault="005B19E4" w:rsidP="00D201B1">
            <w:pPr>
              <w:rPr>
                <w:sz w:val="20"/>
                <w:szCs w:val="20"/>
              </w:rPr>
            </w:pPr>
            <w:r>
              <w:rPr>
                <w:sz w:val="20"/>
                <w:szCs w:val="20"/>
              </w:rPr>
              <w:t>2.1.a.1</w:t>
            </w:r>
          </w:p>
        </w:tc>
        <w:tc>
          <w:tcPr>
            <w:tcW w:w="8129" w:type="dxa"/>
          </w:tcPr>
          <w:p w:rsidR="005B19E4" w:rsidRDefault="005B19E4" w:rsidP="00D201B1">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D201B1">
            <w:pPr>
              <w:jc w:val="center"/>
              <w:rPr>
                <w:b/>
                <w:sz w:val="20"/>
                <w:szCs w:val="20"/>
              </w:rPr>
            </w:pPr>
          </w:p>
        </w:tc>
      </w:tr>
      <w:tr w:rsidR="005B19E4" w:rsidRPr="00F14DA4" w:rsidTr="00D201B1">
        <w:tc>
          <w:tcPr>
            <w:tcW w:w="1760" w:type="dxa"/>
          </w:tcPr>
          <w:p w:rsidR="005B19E4" w:rsidRPr="00F14DA4" w:rsidRDefault="005B19E4" w:rsidP="00D201B1">
            <w:pPr>
              <w:rPr>
                <w:sz w:val="20"/>
                <w:szCs w:val="20"/>
              </w:rPr>
            </w:pPr>
            <w:r>
              <w:rPr>
                <w:sz w:val="20"/>
                <w:szCs w:val="20"/>
              </w:rPr>
              <w:t>2.1.b</w:t>
            </w:r>
          </w:p>
        </w:tc>
        <w:tc>
          <w:tcPr>
            <w:tcW w:w="8129" w:type="dxa"/>
          </w:tcPr>
          <w:p w:rsidR="005B19E4" w:rsidRPr="00F14DA4" w:rsidRDefault="005B19E4" w:rsidP="00D201B1">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D201B1">
            <w:pPr>
              <w:jc w:val="center"/>
              <w:rPr>
                <w:b/>
                <w:sz w:val="20"/>
                <w:szCs w:val="20"/>
              </w:rPr>
            </w:pPr>
          </w:p>
        </w:tc>
      </w:tr>
      <w:tr w:rsidR="005B19E4" w:rsidRPr="00F14DA4" w:rsidTr="00D201B1">
        <w:tc>
          <w:tcPr>
            <w:tcW w:w="1760" w:type="dxa"/>
          </w:tcPr>
          <w:p w:rsidR="005B19E4" w:rsidRPr="00F14DA4" w:rsidRDefault="005B19E4" w:rsidP="00D201B1">
            <w:pPr>
              <w:rPr>
                <w:sz w:val="20"/>
                <w:szCs w:val="20"/>
              </w:rPr>
            </w:pPr>
            <w:r>
              <w:rPr>
                <w:sz w:val="20"/>
                <w:szCs w:val="20"/>
              </w:rPr>
              <w:t>2.1.c</w:t>
            </w:r>
          </w:p>
        </w:tc>
        <w:tc>
          <w:tcPr>
            <w:tcW w:w="8129" w:type="dxa"/>
          </w:tcPr>
          <w:p w:rsidR="005B19E4" w:rsidRPr="00F14DA4" w:rsidRDefault="000D37BA" w:rsidP="00D201B1">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D201B1">
            <w:pPr>
              <w:jc w:val="center"/>
              <w:rPr>
                <w:b/>
                <w:sz w:val="20"/>
                <w:szCs w:val="20"/>
              </w:rPr>
            </w:pPr>
          </w:p>
        </w:tc>
      </w:tr>
      <w:tr w:rsidR="005B19E4" w:rsidRPr="00F14DA4" w:rsidTr="00D201B1">
        <w:tc>
          <w:tcPr>
            <w:tcW w:w="1760" w:type="dxa"/>
          </w:tcPr>
          <w:p w:rsidR="005B19E4" w:rsidRPr="00F14DA4" w:rsidRDefault="005B19E4" w:rsidP="00D201B1">
            <w:pPr>
              <w:rPr>
                <w:sz w:val="20"/>
                <w:szCs w:val="20"/>
              </w:rPr>
            </w:pPr>
            <w:r>
              <w:rPr>
                <w:sz w:val="20"/>
                <w:szCs w:val="20"/>
              </w:rPr>
              <w:t>2.1.d</w:t>
            </w:r>
          </w:p>
        </w:tc>
        <w:tc>
          <w:tcPr>
            <w:tcW w:w="8129" w:type="dxa"/>
          </w:tcPr>
          <w:p w:rsidR="005B19E4" w:rsidRPr="00F14DA4" w:rsidRDefault="005B19E4" w:rsidP="00D201B1">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06B60" w:rsidRDefault="00406B60" w:rsidP="00D201B1">
            <w:pPr>
              <w:jc w:val="center"/>
              <w:rPr>
                <w:b/>
                <w:sz w:val="24"/>
                <w:szCs w:val="24"/>
              </w:rPr>
            </w:pPr>
            <w:r w:rsidRPr="00406B60">
              <w:rPr>
                <w:b/>
                <w:sz w:val="24"/>
                <w:szCs w:val="24"/>
              </w:rPr>
              <w:t>x</w:t>
            </w:r>
          </w:p>
        </w:tc>
      </w:tr>
      <w:tr w:rsidR="005B19E4" w:rsidRPr="00F14DA4" w:rsidTr="00D201B1">
        <w:tc>
          <w:tcPr>
            <w:tcW w:w="1760" w:type="dxa"/>
          </w:tcPr>
          <w:p w:rsidR="005B19E4" w:rsidRPr="00F14DA4" w:rsidRDefault="005B19E4" w:rsidP="00D201B1">
            <w:pPr>
              <w:rPr>
                <w:sz w:val="20"/>
                <w:szCs w:val="20"/>
              </w:rPr>
            </w:pPr>
            <w:r>
              <w:rPr>
                <w:sz w:val="20"/>
                <w:szCs w:val="20"/>
              </w:rPr>
              <w:t>2.1.e</w:t>
            </w:r>
          </w:p>
        </w:tc>
        <w:tc>
          <w:tcPr>
            <w:tcW w:w="8129" w:type="dxa"/>
          </w:tcPr>
          <w:p w:rsidR="005B19E4" w:rsidRPr="00F14DA4" w:rsidRDefault="005B19E4" w:rsidP="00D201B1">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D201B1">
            <w:pPr>
              <w:jc w:val="center"/>
              <w:rPr>
                <w:b/>
                <w:sz w:val="20"/>
                <w:szCs w:val="20"/>
              </w:rPr>
            </w:pPr>
          </w:p>
        </w:tc>
      </w:tr>
      <w:tr w:rsidR="005B19E4" w:rsidRPr="00F14DA4" w:rsidTr="00D201B1">
        <w:tc>
          <w:tcPr>
            <w:tcW w:w="1760" w:type="dxa"/>
          </w:tcPr>
          <w:p w:rsidR="005B19E4" w:rsidRDefault="005B19E4" w:rsidP="00D201B1">
            <w:pPr>
              <w:rPr>
                <w:sz w:val="20"/>
                <w:szCs w:val="20"/>
              </w:rPr>
            </w:pPr>
            <w:r>
              <w:rPr>
                <w:sz w:val="20"/>
                <w:szCs w:val="20"/>
              </w:rPr>
              <w:t>2.1.f</w:t>
            </w:r>
          </w:p>
        </w:tc>
        <w:tc>
          <w:tcPr>
            <w:tcW w:w="8129" w:type="dxa"/>
          </w:tcPr>
          <w:p w:rsidR="005B19E4" w:rsidRDefault="005B19E4" w:rsidP="00D201B1">
            <w:pPr>
              <w:rPr>
                <w:sz w:val="20"/>
                <w:szCs w:val="20"/>
              </w:rPr>
            </w:pPr>
            <w:r>
              <w:rPr>
                <w:sz w:val="20"/>
                <w:szCs w:val="20"/>
              </w:rPr>
              <w:t>Órganos constitucionales o de relevancia constitucional</w:t>
            </w:r>
          </w:p>
        </w:tc>
        <w:tc>
          <w:tcPr>
            <w:tcW w:w="709" w:type="dxa"/>
            <w:vAlign w:val="center"/>
          </w:tcPr>
          <w:p w:rsidR="005B19E4" w:rsidRPr="004A123A" w:rsidRDefault="005B19E4" w:rsidP="00D201B1">
            <w:pPr>
              <w:jc w:val="center"/>
              <w:rPr>
                <w:b/>
                <w:sz w:val="20"/>
                <w:szCs w:val="20"/>
              </w:rPr>
            </w:pPr>
          </w:p>
        </w:tc>
      </w:tr>
      <w:tr w:rsidR="005B19E4" w:rsidRPr="00F14DA4" w:rsidTr="00D201B1">
        <w:tc>
          <w:tcPr>
            <w:tcW w:w="1760" w:type="dxa"/>
          </w:tcPr>
          <w:p w:rsidR="005B19E4" w:rsidRPr="00F14DA4" w:rsidRDefault="005B19E4" w:rsidP="00D201B1">
            <w:pPr>
              <w:rPr>
                <w:sz w:val="20"/>
                <w:szCs w:val="20"/>
              </w:rPr>
            </w:pPr>
            <w:r>
              <w:rPr>
                <w:sz w:val="20"/>
                <w:szCs w:val="20"/>
              </w:rPr>
              <w:t>2.1.g</w:t>
            </w:r>
          </w:p>
        </w:tc>
        <w:tc>
          <w:tcPr>
            <w:tcW w:w="8129" w:type="dxa"/>
          </w:tcPr>
          <w:p w:rsidR="005B19E4" w:rsidRPr="00F14DA4" w:rsidRDefault="005B19E4" w:rsidP="00D201B1">
            <w:pPr>
              <w:rPr>
                <w:sz w:val="20"/>
                <w:szCs w:val="20"/>
              </w:rPr>
            </w:pPr>
            <w:r>
              <w:rPr>
                <w:sz w:val="20"/>
                <w:szCs w:val="20"/>
              </w:rPr>
              <w:t>Sociedades Mercantiles y Fundaciones del Sector Público</w:t>
            </w:r>
          </w:p>
        </w:tc>
        <w:tc>
          <w:tcPr>
            <w:tcW w:w="709" w:type="dxa"/>
            <w:vAlign w:val="center"/>
          </w:tcPr>
          <w:p w:rsidR="005B19E4" w:rsidRPr="004A123A" w:rsidRDefault="005B19E4" w:rsidP="00D201B1">
            <w:pPr>
              <w:jc w:val="center"/>
              <w:rPr>
                <w:b/>
                <w:sz w:val="20"/>
                <w:szCs w:val="20"/>
              </w:rPr>
            </w:pPr>
          </w:p>
        </w:tc>
      </w:tr>
      <w:tr w:rsidR="005B19E4" w:rsidRPr="00F14DA4" w:rsidTr="00D201B1">
        <w:tc>
          <w:tcPr>
            <w:tcW w:w="1760" w:type="dxa"/>
          </w:tcPr>
          <w:p w:rsidR="005B19E4" w:rsidRPr="00F14DA4" w:rsidRDefault="005B19E4" w:rsidP="00D201B1">
            <w:pPr>
              <w:rPr>
                <w:sz w:val="20"/>
                <w:szCs w:val="20"/>
              </w:rPr>
            </w:pPr>
            <w:r>
              <w:rPr>
                <w:sz w:val="20"/>
                <w:szCs w:val="20"/>
              </w:rPr>
              <w:t>2.1.h</w:t>
            </w:r>
          </w:p>
        </w:tc>
        <w:tc>
          <w:tcPr>
            <w:tcW w:w="8129" w:type="dxa"/>
          </w:tcPr>
          <w:p w:rsidR="005B19E4" w:rsidRPr="00F14DA4" w:rsidRDefault="005B19E4" w:rsidP="00D201B1">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D201B1">
            <w:pPr>
              <w:jc w:val="center"/>
              <w:rPr>
                <w:b/>
                <w:sz w:val="20"/>
                <w:szCs w:val="20"/>
              </w:rPr>
            </w:pPr>
          </w:p>
        </w:tc>
      </w:tr>
      <w:tr w:rsidR="005B19E4" w:rsidRPr="00F14DA4" w:rsidTr="00D201B1">
        <w:tc>
          <w:tcPr>
            <w:tcW w:w="1760" w:type="dxa"/>
          </w:tcPr>
          <w:p w:rsidR="005B19E4" w:rsidRPr="00F14DA4" w:rsidRDefault="005B19E4" w:rsidP="00D201B1">
            <w:pPr>
              <w:rPr>
                <w:sz w:val="20"/>
                <w:szCs w:val="20"/>
              </w:rPr>
            </w:pPr>
            <w:r>
              <w:rPr>
                <w:sz w:val="20"/>
                <w:szCs w:val="20"/>
              </w:rPr>
              <w:t>3.a</w:t>
            </w:r>
          </w:p>
        </w:tc>
        <w:tc>
          <w:tcPr>
            <w:tcW w:w="8129" w:type="dxa"/>
          </w:tcPr>
          <w:p w:rsidR="005B19E4" w:rsidRPr="00F14DA4" w:rsidRDefault="005B19E4" w:rsidP="00D201B1">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D201B1">
            <w:pPr>
              <w:jc w:val="center"/>
              <w:rPr>
                <w:b/>
                <w:sz w:val="20"/>
                <w:szCs w:val="20"/>
              </w:rPr>
            </w:pPr>
          </w:p>
        </w:tc>
      </w:tr>
      <w:tr w:rsidR="005B19E4" w:rsidRPr="00F14DA4" w:rsidTr="00D201B1">
        <w:tc>
          <w:tcPr>
            <w:tcW w:w="1760" w:type="dxa"/>
          </w:tcPr>
          <w:p w:rsidR="005B19E4" w:rsidRPr="00F14DA4" w:rsidRDefault="005B19E4" w:rsidP="00D201B1">
            <w:pPr>
              <w:rPr>
                <w:sz w:val="20"/>
                <w:szCs w:val="20"/>
              </w:rPr>
            </w:pPr>
            <w:r>
              <w:rPr>
                <w:sz w:val="20"/>
                <w:szCs w:val="20"/>
              </w:rPr>
              <w:t>3.b</w:t>
            </w:r>
          </w:p>
        </w:tc>
        <w:tc>
          <w:tcPr>
            <w:tcW w:w="8129" w:type="dxa"/>
          </w:tcPr>
          <w:p w:rsidR="005B19E4" w:rsidRPr="00F14DA4" w:rsidRDefault="005B19E4" w:rsidP="00D201B1">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D201B1">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D201B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D201B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D201B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D201B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D201B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D201B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D201B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D201B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D201B1">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D201B1">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D201B1">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D201B1">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D201B1">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D201B1">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D201B1">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06B60" w:rsidP="00AD2022">
            <w:pPr>
              <w:jc w:val="center"/>
              <w:rPr>
                <w:b/>
              </w:rPr>
            </w:pPr>
            <w:r>
              <w:rPr>
                <w:b/>
              </w:rPr>
              <w:t>x</w:t>
            </w:r>
          </w:p>
        </w:tc>
      </w:tr>
      <w:tr w:rsidR="00AD2022" w:rsidRPr="00BB6799" w:rsidTr="00D201B1">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D201B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D201B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D201B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D201B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D201B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D201B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D201B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D201B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D201B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D201B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D201B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D201B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D201B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D201B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D201B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D201B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D201B1">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D201B1">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D201B1">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D201B1">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D201B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D201B1">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7E4FD8"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386CEF" w:rsidP="00EB5287">
            <w:pPr>
              <w:jc w:val="both"/>
              <w:rPr>
                <w:sz w:val="20"/>
                <w:szCs w:val="20"/>
              </w:rPr>
            </w:pPr>
            <w:r>
              <w:rPr>
                <w:sz w:val="20"/>
                <w:szCs w:val="20"/>
              </w:rPr>
              <w:t xml:space="preserve">El Portal de Transparencia se localiza </w:t>
            </w:r>
            <w:r w:rsidR="00EB5287">
              <w:rPr>
                <w:sz w:val="20"/>
                <w:szCs w:val="20"/>
              </w:rPr>
              <w:t>a través</w:t>
            </w:r>
            <w:r>
              <w:rPr>
                <w:sz w:val="20"/>
                <w:szCs w:val="20"/>
              </w:rPr>
              <w:t xml:space="preserve"> </w:t>
            </w:r>
            <w:r w:rsidR="00EB5287">
              <w:rPr>
                <w:sz w:val="20"/>
                <w:szCs w:val="20"/>
              </w:rPr>
              <w:t>d</w:t>
            </w:r>
            <w:r>
              <w:rPr>
                <w:sz w:val="20"/>
                <w:szCs w:val="20"/>
              </w:rPr>
              <w:t xml:space="preserve">el acceso Casa de América de la página home de la web </w:t>
            </w:r>
            <w:r w:rsidR="00EB5287">
              <w:rPr>
                <w:sz w:val="20"/>
                <w:szCs w:val="20"/>
              </w:rPr>
              <w:t>institucional</w:t>
            </w:r>
            <w:r>
              <w:rPr>
                <w:sz w:val="20"/>
                <w:szCs w:val="20"/>
              </w:rPr>
              <w:t>.</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386CEF"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EB5287" w:rsidRPr="00A63D61" w:rsidRDefault="00EB5287" w:rsidP="005902E2">
            <w:pPr>
              <w:jc w:val="both"/>
              <w:rPr>
                <w:sz w:val="20"/>
                <w:szCs w:val="20"/>
              </w:rPr>
            </w:pPr>
            <w:r w:rsidRPr="00A63D61">
              <w:rPr>
                <w:sz w:val="20"/>
                <w:szCs w:val="20"/>
              </w:rPr>
              <w:t>El Portal de Transparencia se estructura en 3 apartados: Información Institucional, Información Jurídica y Económica y Convocatorias. Este último apartado se utiliza para la publicación de las ofertas de empleo y para enlazar a la Plataforma de Contratación del Sector Público (PCSP)</w:t>
            </w:r>
          </w:p>
          <w:p w:rsidR="00EB5287" w:rsidRDefault="00EB5287" w:rsidP="005902E2">
            <w:pPr>
              <w:jc w:val="both"/>
              <w:rPr>
                <w:sz w:val="20"/>
                <w:szCs w:val="20"/>
              </w:rPr>
            </w:pPr>
          </w:p>
          <w:p w:rsidR="00932008" w:rsidRPr="00932008" w:rsidRDefault="005902E2" w:rsidP="005902E2">
            <w:pPr>
              <w:jc w:val="both"/>
              <w:rPr>
                <w:sz w:val="20"/>
                <w:szCs w:val="20"/>
              </w:rPr>
            </w:pPr>
            <w:r>
              <w:rPr>
                <w:sz w:val="20"/>
                <w:szCs w:val="20"/>
              </w:rPr>
              <w:t>Parte de l</w:t>
            </w:r>
            <w:r w:rsidR="00D201B1">
              <w:rPr>
                <w:sz w:val="20"/>
                <w:szCs w:val="20"/>
              </w:rPr>
              <w:t xml:space="preserve">a información </w:t>
            </w:r>
            <w:r>
              <w:rPr>
                <w:sz w:val="20"/>
                <w:szCs w:val="20"/>
              </w:rPr>
              <w:t xml:space="preserve">obligatoria se localiza fuera del Portal de Transparencia.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D201B1"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346F3D" w:rsidRDefault="00346F3D"/>
    <w:p w:rsidR="00346F3D" w:rsidRDefault="00346F3D"/>
    <w:p w:rsidR="00346F3D" w:rsidRDefault="00346F3D" w:rsidP="00346F3D">
      <w:pPr>
        <w:jc w:val="center"/>
      </w:pPr>
      <w:r>
        <w:rPr>
          <w:noProof/>
        </w:rPr>
        <w:drawing>
          <wp:inline distT="0" distB="0" distL="0" distR="0" wp14:anchorId="609201FB" wp14:editId="5C62E255">
            <wp:extent cx="5219700" cy="2819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4284" r="3351" b="5136"/>
                    <a:stretch/>
                  </pic:blipFill>
                  <pic:spPr bwMode="auto">
                    <a:xfrm>
                      <a:off x="0" y="0"/>
                      <a:ext cx="5219086" cy="2819069"/>
                    </a:xfrm>
                    <a:prstGeom prst="rect">
                      <a:avLst/>
                    </a:prstGeom>
                    <a:ln>
                      <a:noFill/>
                    </a:ln>
                    <a:extLst>
                      <a:ext uri="{53640926-AAD7-44D8-BBD7-CCE9431645EC}">
                        <a14:shadowObscured xmlns:a14="http://schemas.microsoft.com/office/drawing/2010/main"/>
                      </a:ext>
                    </a:extLst>
                  </pic:spPr>
                </pic:pic>
              </a:graphicData>
            </a:graphic>
          </wp:inline>
        </w:drawing>
      </w: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AB765F">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5902E2">
            <w:pPr>
              <w:pStyle w:val="Cuerpodelboletn"/>
              <w:numPr>
                <w:ilvl w:val="0"/>
                <w:numId w:val="10"/>
              </w:numPr>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B3AF2" w:rsidRDefault="003A0EC7" w:rsidP="009D455C">
            <w:pPr>
              <w:pStyle w:val="Cuerpodelboletn"/>
              <w:spacing w:before="120" w:after="120" w:line="312" w:lineRule="auto"/>
              <w:rPr>
                <w:rStyle w:val="Ttulo2Car"/>
                <w:b w:val="0"/>
                <w:sz w:val="20"/>
                <w:szCs w:val="20"/>
                <w:lang w:bidi="es-ES"/>
              </w:rPr>
            </w:pPr>
            <w:r w:rsidRPr="00BB3AF2">
              <w:rPr>
                <w:bCs/>
                <w:color w:val="auto"/>
                <w:sz w:val="20"/>
                <w:szCs w:val="20"/>
              </w:rPr>
              <w:t>No se ha localizado</w:t>
            </w:r>
            <w:r w:rsidR="002A7C54" w:rsidRPr="00BB3AF2">
              <w:rPr>
                <w:bCs/>
                <w:color w:val="auto"/>
                <w:sz w:val="20"/>
                <w:szCs w:val="20"/>
              </w:rPr>
              <w:t xml:space="preserve"> normativa general</w:t>
            </w:r>
            <w:r w:rsidR="009D455C" w:rsidRPr="00BB3AF2">
              <w:rPr>
                <w:bCs/>
                <w:color w:val="auto"/>
                <w:sz w:val="20"/>
                <w:szCs w:val="20"/>
              </w:rPr>
              <w:t>, pero sí sus e</w:t>
            </w:r>
            <w:r w:rsidR="005902E2">
              <w:rPr>
                <w:bCs/>
                <w:color w:val="auto"/>
                <w:sz w:val="20"/>
                <w:szCs w:val="20"/>
              </w:rPr>
              <w:t>statutos</w:t>
            </w:r>
            <w:r w:rsidR="002A7C54" w:rsidRPr="00BB3AF2">
              <w:rPr>
                <w:bCs/>
                <w:color w:val="auto"/>
                <w:sz w:val="20"/>
                <w:szCs w:val="20"/>
              </w:rPr>
              <w:t>.</w:t>
            </w:r>
          </w:p>
        </w:tc>
      </w:tr>
      <w:tr w:rsidR="00E34195" w:rsidRPr="00CB5511" w:rsidTr="00AB765F">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5902E2">
            <w:pPr>
              <w:pStyle w:val="Cuerpodelboletn"/>
              <w:numPr>
                <w:ilvl w:val="0"/>
                <w:numId w:val="10"/>
              </w:numPr>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B3AF2" w:rsidRDefault="00AB765F" w:rsidP="00AB765F">
            <w:pPr>
              <w:pStyle w:val="Cuerpodelboletn"/>
              <w:spacing w:before="120" w:after="120" w:line="312" w:lineRule="auto"/>
              <w:rPr>
                <w:rStyle w:val="Ttulo2Car"/>
                <w:sz w:val="20"/>
                <w:szCs w:val="20"/>
                <w:lang w:bidi="es-ES"/>
              </w:rPr>
            </w:pPr>
            <w:r w:rsidRPr="00BB3AF2">
              <w:rPr>
                <w:color w:val="auto"/>
                <w:sz w:val="20"/>
                <w:szCs w:val="20"/>
              </w:rPr>
              <w:t>Localizable en el apartado Institución del acceso Casa de América. La información no está datada y tampoco se publica la fecha de la última revisión o actualización de la información.</w:t>
            </w:r>
          </w:p>
        </w:tc>
      </w:tr>
      <w:tr w:rsidR="00E34195" w:rsidRPr="00CB5511" w:rsidTr="00AB765F">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AB765F">
            <w:pPr>
              <w:pStyle w:val="Cuerpodelboletn"/>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B3AF2" w:rsidRDefault="00E02736" w:rsidP="007E4FD8">
            <w:pPr>
              <w:pStyle w:val="Cuerpodelboletn"/>
              <w:spacing w:before="120" w:after="120" w:line="312" w:lineRule="auto"/>
              <w:rPr>
                <w:rStyle w:val="Ttulo2Car"/>
                <w:sz w:val="20"/>
                <w:szCs w:val="20"/>
                <w:lang w:bidi="es-ES"/>
              </w:rPr>
            </w:pPr>
            <w:bookmarkStart w:id="0" w:name="_GoBack"/>
            <w:r>
              <w:rPr>
                <w:bCs/>
                <w:color w:val="auto"/>
                <w:sz w:val="20"/>
                <w:szCs w:val="20"/>
              </w:rPr>
              <w:t>Se publica</w:t>
            </w:r>
            <w:r w:rsidR="000D5D06" w:rsidRPr="00BB3AF2">
              <w:rPr>
                <w:bCs/>
                <w:color w:val="auto"/>
                <w:sz w:val="20"/>
                <w:szCs w:val="20"/>
              </w:rPr>
              <w:t xml:space="preserve"> un link a Política de protección de datos, l</w:t>
            </w:r>
            <w:r w:rsidR="00AB765F" w:rsidRPr="00BB3AF2">
              <w:rPr>
                <w:bCs/>
                <w:color w:val="auto"/>
                <w:sz w:val="20"/>
                <w:szCs w:val="20"/>
              </w:rPr>
              <w:t xml:space="preserve">ocalizable en la parte inferior de la página home, a través del enlace </w:t>
            </w:r>
            <w:r w:rsidR="000D5D06" w:rsidRPr="00BB3AF2">
              <w:rPr>
                <w:bCs/>
                <w:color w:val="auto"/>
                <w:sz w:val="20"/>
                <w:szCs w:val="20"/>
              </w:rPr>
              <w:t>Aviso legal</w:t>
            </w:r>
            <w:r>
              <w:rPr>
                <w:bCs/>
                <w:color w:val="auto"/>
                <w:sz w:val="20"/>
                <w:szCs w:val="20"/>
              </w:rPr>
              <w:t>/</w:t>
            </w:r>
            <w:r w:rsidR="007E4FD8">
              <w:rPr>
                <w:bCs/>
                <w:color w:val="auto"/>
                <w:sz w:val="20"/>
                <w:szCs w:val="20"/>
              </w:rPr>
              <w:t xml:space="preserve"> Política de privacidad. La página que abre este enlace informa sobre la política de protección de datos de la entidad pero no se publica el Registro de Actividades de Tratamiento.</w:t>
            </w:r>
            <w:bookmarkEnd w:id="0"/>
          </w:p>
        </w:tc>
      </w:tr>
      <w:tr w:rsidR="00E34195" w:rsidRPr="00CB5511" w:rsidTr="00AB765F">
        <w:tc>
          <w:tcPr>
            <w:tcW w:w="1591" w:type="dxa"/>
            <w:vMerge w:val="restart"/>
            <w:tcBorders>
              <w:right w:val="single" w:sz="4" w:space="0" w:color="00642D"/>
            </w:tcBorders>
            <w:shd w:val="clear" w:color="auto" w:fill="00642D"/>
            <w:textDirection w:val="btLr"/>
            <w:vAlign w:val="center"/>
          </w:tcPr>
          <w:p w:rsidR="00E34195" w:rsidRPr="00E34195" w:rsidRDefault="00B52FD5" w:rsidP="001561A4">
            <w:pPr>
              <w:pStyle w:val="Cuerpodelboletn"/>
              <w:spacing w:before="120" w:after="120" w:line="312" w:lineRule="auto"/>
              <w:ind w:left="113" w:right="113"/>
              <w:jc w:val="center"/>
              <w:rPr>
                <w:rStyle w:val="Ttulo2Car"/>
                <w:color w:val="FFFFFF" w:themeColor="background1"/>
                <w:sz w:val="20"/>
                <w:szCs w:val="20"/>
                <w:lang w:bidi="es-ES"/>
              </w:rPr>
            </w:pPr>
            <w:proofErr w:type="spellStart"/>
            <w:r>
              <w:rPr>
                <w:rStyle w:val="Ttulo2Car"/>
                <w:color w:val="FFFFFF" w:themeColor="background1"/>
                <w:sz w:val="20"/>
                <w:szCs w:val="20"/>
                <w:lang w:bidi="es-ES"/>
              </w:rPr>
              <w:t>C</w:t>
            </w:r>
            <w:r w:rsidR="00E34195" w:rsidRPr="00E34195">
              <w:rPr>
                <w:rStyle w:val="Ttulo2Car"/>
                <w:color w:val="FFFFFF" w:themeColor="background1"/>
                <w:sz w:val="20"/>
                <w:szCs w:val="20"/>
                <w:lang w:bidi="es-ES"/>
              </w:rPr>
              <w:t>Información</w:t>
            </w:r>
            <w:proofErr w:type="spellEnd"/>
            <w:r w:rsidR="00E34195" w:rsidRPr="00E34195">
              <w:rPr>
                <w:rStyle w:val="Ttulo2Car"/>
                <w:color w:val="FFFFFF" w:themeColor="background1"/>
                <w:sz w:val="20"/>
                <w:szCs w:val="20"/>
                <w:lang w:bidi="es-ES"/>
              </w:rPr>
              <w:t xml:space="preserve">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5902E2">
            <w:pPr>
              <w:pStyle w:val="Cuerpodelboletn"/>
              <w:numPr>
                <w:ilvl w:val="0"/>
                <w:numId w:val="10"/>
              </w:numPr>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B3AF2" w:rsidRDefault="000D5D06" w:rsidP="00AB3973">
            <w:pPr>
              <w:pStyle w:val="Cuerpodelboletn"/>
              <w:spacing w:before="120" w:after="120" w:line="312" w:lineRule="auto"/>
              <w:rPr>
                <w:rStyle w:val="Ttulo2Car"/>
                <w:sz w:val="20"/>
                <w:szCs w:val="20"/>
                <w:lang w:bidi="es-ES"/>
              </w:rPr>
            </w:pPr>
            <w:r w:rsidRPr="00A63D61">
              <w:rPr>
                <w:color w:val="auto"/>
                <w:sz w:val="20"/>
                <w:szCs w:val="20"/>
              </w:rPr>
              <w:t xml:space="preserve">Localizable en </w:t>
            </w:r>
            <w:r w:rsidR="00AB3973" w:rsidRPr="00A63D61">
              <w:rPr>
                <w:color w:val="auto"/>
                <w:sz w:val="20"/>
                <w:szCs w:val="20"/>
              </w:rPr>
              <w:t>los</w:t>
            </w:r>
            <w:r w:rsidRPr="00A63D61">
              <w:rPr>
                <w:color w:val="auto"/>
                <w:sz w:val="20"/>
                <w:szCs w:val="20"/>
              </w:rPr>
              <w:t xml:space="preserve"> </w:t>
            </w:r>
            <w:r w:rsidR="00AB3973" w:rsidRPr="00A63D61">
              <w:rPr>
                <w:color w:val="auto"/>
                <w:sz w:val="20"/>
                <w:szCs w:val="20"/>
              </w:rPr>
              <w:t xml:space="preserve">apartados, Alto Patronato, Consejo Rector y </w:t>
            </w:r>
            <w:r w:rsidRPr="00BB3AF2">
              <w:rPr>
                <w:color w:val="auto"/>
                <w:sz w:val="20"/>
                <w:szCs w:val="20"/>
              </w:rPr>
              <w:t xml:space="preserve">Equipo del acceso Casa de América. La información no está </w:t>
            </w:r>
            <w:r w:rsidR="00B52FD5" w:rsidRPr="00BB3AF2">
              <w:rPr>
                <w:color w:val="auto"/>
                <w:sz w:val="20"/>
                <w:szCs w:val="20"/>
              </w:rPr>
              <w:t xml:space="preserve">ni estructurada ni </w:t>
            </w:r>
            <w:r w:rsidRPr="00BB3AF2">
              <w:rPr>
                <w:color w:val="auto"/>
                <w:sz w:val="20"/>
                <w:szCs w:val="20"/>
              </w:rPr>
              <w:t>datada y tampoco se publica la fecha de la última revisión o actualización de la información.</w:t>
            </w:r>
          </w:p>
        </w:tc>
      </w:tr>
      <w:tr w:rsidR="00E34195" w:rsidRPr="00CB5511" w:rsidTr="00AB765F">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AB765F">
            <w:pPr>
              <w:pStyle w:val="Cuerpodelboletn"/>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B3AF2" w:rsidRDefault="003A0EC7" w:rsidP="00AB3973">
            <w:pPr>
              <w:pStyle w:val="Cuerpodelboletn"/>
              <w:spacing w:before="120" w:after="120" w:line="312" w:lineRule="auto"/>
              <w:rPr>
                <w:rStyle w:val="Ttulo2Car"/>
                <w:sz w:val="20"/>
                <w:szCs w:val="20"/>
                <w:lang w:bidi="es-ES"/>
              </w:rPr>
            </w:pPr>
            <w:r w:rsidRPr="00BB3AF2">
              <w:rPr>
                <w:color w:val="auto"/>
                <w:sz w:val="20"/>
                <w:szCs w:val="20"/>
              </w:rPr>
              <w:t xml:space="preserve">No se ha </w:t>
            </w:r>
            <w:r w:rsidRPr="00A63D61">
              <w:rPr>
                <w:color w:val="auto"/>
                <w:sz w:val="20"/>
                <w:szCs w:val="20"/>
              </w:rPr>
              <w:t>localizado</w:t>
            </w:r>
            <w:r w:rsidR="000D5D06" w:rsidRPr="00A63D61">
              <w:rPr>
                <w:color w:val="auto"/>
                <w:sz w:val="20"/>
                <w:szCs w:val="20"/>
              </w:rPr>
              <w:t xml:space="preserve"> </w:t>
            </w:r>
            <w:r w:rsidR="00AB3973" w:rsidRPr="00A63D61">
              <w:rPr>
                <w:color w:val="auto"/>
                <w:sz w:val="20"/>
                <w:szCs w:val="20"/>
              </w:rPr>
              <w:t>información</w:t>
            </w:r>
            <w:r w:rsidR="000D5D06" w:rsidRPr="00BB3AF2">
              <w:rPr>
                <w:color w:val="auto"/>
                <w:sz w:val="20"/>
                <w:szCs w:val="20"/>
              </w:rPr>
              <w:t>.</w:t>
            </w:r>
          </w:p>
        </w:tc>
      </w:tr>
      <w:tr w:rsidR="00E34195" w:rsidRPr="00CB5511" w:rsidTr="00AB765F">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5902E2">
            <w:pPr>
              <w:pStyle w:val="Cuerpodelboletn"/>
              <w:numPr>
                <w:ilvl w:val="0"/>
                <w:numId w:val="10"/>
              </w:numPr>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B3AF2" w:rsidRDefault="00B52FD5" w:rsidP="00B52FD5">
            <w:pPr>
              <w:pStyle w:val="Cuerpodelboletn"/>
              <w:spacing w:before="120" w:after="120" w:line="312" w:lineRule="auto"/>
              <w:rPr>
                <w:rStyle w:val="Ttulo2Car"/>
                <w:sz w:val="20"/>
                <w:szCs w:val="20"/>
                <w:lang w:bidi="es-ES"/>
              </w:rPr>
            </w:pPr>
            <w:r w:rsidRPr="00BB3AF2">
              <w:rPr>
                <w:bCs/>
                <w:color w:val="auto"/>
                <w:sz w:val="20"/>
                <w:szCs w:val="20"/>
              </w:rPr>
              <w:t xml:space="preserve">Localizable </w:t>
            </w:r>
            <w:r w:rsidRPr="00A63D61">
              <w:rPr>
                <w:bCs/>
                <w:color w:val="auto"/>
                <w:sz w:val="20"/>
                <w:szCs w:val="20"/>
              </w:rPr>
              <w:t xml:space="preserve">en </w:t>
            </w:r>
            <w:r w:rsidR="00AB3973" w:rsidRPr="00A63D61">
              <w:rPr>
                <w:color w:val="auto"/>
                <w:sz w:val="20"/>
                <w:szCs w:val="20"/>
              </w:rPr>
              <w:t>los apartados, Alto Patronato, Consejo Rector y</w:t>
            </w:r>
            <w:r w:rsidR="00AB3973" w:rsidRPr="00A63D61">
              <w:rPr>
                <w:bCs/>
                <w:color w:val="auto"/>
                <w:sz w:val="20"/>
                <w:szCs w:val="20"/>
              </w:rPr>
              <w:t xml:space="preserve"> </w:t>
            </w:r>
            <w:r w:rsidRPr="00A63D61">
              <w:rPr>
                <w:bCs/>
                <w:color w:val="auto"/>
                <w:sz w:val="20"/>
                <w:szCs w:val="20"/>
              </w:rPr>
              <w:t xml:space="preserve">Equipo </w:t>
            </w:r>
            <w:r w:rsidRPr="00BB3AF2">
              <w:rPr>
                <w:bCs/>
                <w:color w:val="auto"/>
                <w:sz w:val="20"/>
                <w:szCs w:val="20"/>
              </w:rPr>
              <w:t>del acceso Casa de América</w:t>
            </w:r>
            <w:r w:rsidR="00842ED5" w:rsidRPr="00BB3AF2">
              <w:rPr>
                <w:bCs/>
                <w:color w:val="auto"/>
                <w:sz w:val="20"/>
                <w:szCs w:val="20"/>
              </w:rPr>
              <w:t>. La información no está datada y tampoco se publica la fecha de la última revisión o actualización de la información.</w:t>
            </w:r>
          </w:p>
        </w:tc>
      </w:tr>
      <w:tr w:rsidR="00E34195" w:rsidRPr="00CB5511" w:rsidTr="00AB765F">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AB765F">
            <w:pPr>
              <w:pStyle w:val="Cuerpodelboletn"/>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B3AF2" w:rsidRDefault="003A0EC7" w:rsidP="00E3088D">
            <w:pPr>
              <w:pStyle w:val="Cuerpodelboletn"/>
              <w:spacing w:before="120" w:after="120" w:line="312" w:lineRule="auto"/>
              <w:rPr>
                <w:rStyle w:val="Ttulo2Car"/>
                <w:sz w:val="20"/>
                <w:szCs w:val="20"/>
                <w:lang w:bidi="es-ES"/>
              </w:rPr>
            </w:pPr>
            <w:r w:rsidRPr="00BB3AF2">
              <w:rPr>
                <w:color w:val="auto"/>
                <w:sz w:val="20"/>
                <w:szCs w:val="20"/>
              </w:rPr>
              <w:t>No se ha localizado información.</w:t>
            </w:r>
          </w:p>
        </w:tc>
      </w:tr>
      <w:tr w:rsidR="001561A4" w:rsidRPr="00CB5511" w:rsidTr="00AB765F">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vAlign w:val="center"/>
          </w:tcPr>
          <w:p w:rsidR="001561A4" w:rsidRPr="00CB5511" w:rsidRDefault="001561A4" w:rsidP="005902E2">
            <w:pPr>
              <w:pStyle w:val="Cuerpodelboletn"/>
              <w:numPr>
                <w:ilvl w:val="0"/>
                <w:numId w:val="10"/>
              </w:numPr>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BB3AF2" w:rsidRDefault="008E7F1A" w:rsidP="008E7F1A">
            <w:pPr>
              <w:pStyle w:val="Cuerpodelboletn"/>
              <w:spacing w:before="120" w:after="120" w:line="312" w:lineRule="auto"/>
              <w:rPr>
                <w:rStyle w:val="Ttulo2Car"/>
                <w:sz w:val="20"/>
                <w:szCs w:val="20"/>
                <w:lang w:bidi="es-ES"/>
              </w:rPr>
            </w:pPr>
            <w:r w:rsidRPr="00BB3AF2">
              <w:rPr>
                <w:bCs/>
                <w:color w:val="auto"/>
                <w:sz w:val="20"/>
                <w:szCs w:val="20"/>
              </w:rPr>
              <w:t>Se publica el Plan Estratégico 2023-2025 y el plan de acción correspondiente al año 2023.</w:t>
            </w:r>
          </w:p>
        </w:tc>
      </w:tr>
      <w:tr w:rsidR="001561A4" w:rsidRPr="00CB5511" w:rsidTr="00EA7A5C">
        <w:trPr>
          <w:trHeight w:val="760"/>
        </w:trPr>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vAlign w:val="center"/>
          </w:tcPr>
          <w:p w:rsidR="001561A4" w:rsidRPr="00CB5511" w:rsidRDefault="001561A4" w:rsidP="006B6962">
            <w:pPr>
              <w:pStyle w:val="Cuerpodelboletn"/>
              <w:spacing w:before="120" w:after="120" w:line="312" w:lineRule="auto"/>
              <w:ind w:left="360"/>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B6962" w:rsidRDefault="00E02736" w:rsidP="00E02736">
            <w:pPr>
              <w:pStyle w:val="Cuerpodelboletn"/>
              <w:spacing w:before="120" w:after="120" w:line="312" w:lineRule="auto"/>
              <w:rPr>
                <w:rStyle w:val="Ttulo2Car"/>
                <w:b w:val="0"/>
                <w:sz w:val="20"/>
                <w:szCs w:val="20"/>
                <w:lang w:bidi="es-ES"/>
              </w:rPr>
            </w:pPr>
            <w:r>
              <w:rPr>
                <w:color w:val="auto"/>
                <w:sz w:val="20"/>
                <w:szCs w:val="20"/>
              </w:rPr>
              <w:t>Aunque se publican las</w:t>
            </w:r>
            <w:r w:rsidR="00AB3973" w:rsidRPr="00A63D61">
              <w:rPr>
                <w:color w:val="auto"/>
                <w:sz w:val="20"/>
                <w:szCs w:val="20"/>
              </w:rPr>
              <w:t xml:space="preserve"> Memorias de actividad, </w:t>
            </w:r>
            <w:r>
              <w:rPr>
                <w:color w:val="auto"/>
                <w:sz w:val="20"/>
                <w:szCs w:val="20"/>
              </w:rPr>
              <w:t xml:space="preserve">éstas </w:t>
            </w:r>
            <w:r w:rsidR="00AB3973" w:rsidRPr="00A63D61">
              <w:rPr>
                <w:color w:val="auto"/>
                <w:sz w:val="20"/>
                <w:szCs w:val="20"/>
              </w:rPr>
              <w:t>incluyen contenidos que se vinculan a la obligación cumplimiento y calidad de los servicios prestados (art. 8.i</w:t>
            </w:r>
            <w:r w:rsidR="0011231F" w:rsidRPr="00A63D61">
              <w:rPr>
                <w:color w:val="auto"/>
                <w:sz w:val="20"/>
                <w:szCs w:val="20"/>
              </w:rPr>
              <w:t xml:space="preserve"> LTAIBG), pero </w:t>
            </w:r>
            <w:r w:rsidR="0011231F">
              <w:rPr>
                <w:color w:val="auto"/>
                <w:sz w:val="20"/>
                <w:szCs w:val="20"/>
              </w:rPr>
              <w:t>no se ha localizado</w:t>
            </w:r>
            <w:r w:rsidR="00AB3973">
              <w:rPr>
                <w:color w:val="auto"/>
                <w:sz w:val="20"/>
                <w:szCs w:val="20"/>
              </w:rPr>
              <w:t xml:space="preserve"> </w:t>
            </w:r>
            <w:r w:rsidR="006B6962" w:rsidRPr="006B6962">
              <w:rPr>
                <w:color w:val="auto"/>
                <w:sz w:val="20"/>
                <w:szCs w:val="20"/>
              </w:rPr>
              <w:t xml:space="preserve">información con el grado </w:t>
            </w:r>
            <w:r w:rsidR="006B6962" w:rsidRPr="006B6962">
              <w:rPr>
                <w:color w:val="auto"/>
                <w:sz w:val="20"/>
                <w:szCs w:val="20"/>
              </w:rPr>
              <w:lastRenderedPageBreak/>
              <w:t>de cumplimiento de los objetivos de los planes y programas.</w:t>
            </w:r>
          </w:p>
        </w:tc>
      </w:tr>
      <w:tr w:rsidR="001561A4" w:rsidRPr="00CB5511" w:rsidTr="00AB765F">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vAlign w:val="center"/>
          </w:tcPr>
          <w:p w:rsidR="001561A4" w:rsidRPr="00CB5511" w:rsidRDefault="001561A4" w:rsidP="005902E2">
            <w:pPr>
              <w:pStyle w:val="Cuerpodelboletn"/>
              <w:numPr>
                <w:ilvl w:val="0"/>
                <w:numId w:val="10"/>
              </w:numPr>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BB3AF2" w:rsidRDefault="005902E2" w:rsidP="00E3088D">
            <w:pPr>
              <w:pStyle w:val="Cuerpodelboletn"/>
              <w:spacing w:before="120" w:after="120" w:line="312" w:lineRule="auto"/>
              <w:rPr>
                <w:rStyle w:val="Ttulo2Car"/>
                <w:sz w:val="20"/>
                <w:szCs w:val="20"/>
                <w:lang w:bidi="es-ES"/>
              </w:rPr>
            </w:pPr>
            <w:r>
              <w:rPr>
                <w:color w:val="auto"/>
                <w:sz w:val="20"/>
                <w:szCs w:val="20"/>
              </w:rPr>
              <w:t>Localizables en el Plan Estratégico Casa América 2023-2025</w:t>
            </w:r>
            <w:r w:rsidR="008127C6" w:rsidRPr="00BB3AF2">
              <w:rPr>
                <w:color w:val="auto"/>
                <w:sz w:val="20"/>
                <w:szCs w:val="20"/>
              </w:rPr>
              <w:t>.</w:t>
            </w:r>
          </w:p>
        </w:tc>
      </w:tr>
    </w:tbl>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02736" w:rsidRDefault="00E02736">
                            <w:pPr>
                              <w:rPr>
                                <w:b/>
                                <w:color w:val="00642D"/>
                              </w:rPr>
                            </w:pPr>
                            <w:r w:rsidRPr="00BD4582">
                              <w:rPr>
                                <w:b/>
                                <w:color w:val="00642D"/>
                              </w:rPr>
                              <w:t>Contenidos</w:t>
                            </w:r>
                          </w:p>
                          <w:p w:rsidR="00E02736" w:rsidRPr="00EA0A23" w:rsidRDefault="00E02736" w:rsidP="008127C6">
                            <w:pPr>
                              <w:jc w:val="both"/>
                              <w:rPr>
                                <w:bCs/>
                                <w:sz w:val="20"/>
                                <w:szCs w:val="20"/>
                              </w:rPr>
                            </w:pPr>
                            <w:r w:rsidRPr="00EA0A23">
                              <w:rPr>
                                <w:bCs/>
                                <w:sz w:val="20"/>
                                <w:szCs w:val="20"/>
                              </w:rPr>
                              <w:t>La información publicada no recoge la totalidad de los contenidos obligatorios establecidos en el artículo 6 y 6 bis de la LTAIBG.</w:t>
                            </w:r>
                          </w:p>
                          <w:p w:rsidR="00E02736" w:rsidRDefault="00E02736" w:rsidP="00433AD9">
                            <w:pPr>
                              <w:pStyle w:val="Prrafodelista"/>
                              <w:numPr>
                                <w:ilvl w:val="0"/>
                                <w:numId w:val="4"/>
                              </w:numPr>
                              <w:jc w:val="both"/>
                              <w:rPr>
                                <w:sz w:val="20"/>
                                <w:szCs w:val="20"/>
                              </w:rPr>
                            </w:pPr>
                            <w:r>
                              <w:rPr>
                                <w:sz w:val="20"/>
                                <w:szCs w:val="20"/>
                              </w:rPr>
                              <w:t>No se ha localizado información sobre normativa general que le sea aplicable a la institución. Por ejemplo, Ley 39/2015, Ley 40/2015, Ley General Presupuestaria, Ley de Contratos del Sector Público, etc.</w:t>
                            </w:r>
                          </w:p>
                          <w:p w:rsidR="00E02736" w:rsidRDefault="00E02736" w:rsidP="008127C6">
                            <w:pPr>
                              <w:pStyle w:val="Prrafodelista"/>
                              <w:numPr>
                                <w:ilvl w:val="0"/>
                                <w:numId w:val="4"/>
                              </w:numPr>
                              <w:jc w:val="both"/>
                              <w:rPr>
                                <w:bCs/>
                                <w:sz w:val="20"/>
                                <w:szCs w:val="20"/>
                              </w:rPr>
                            </w:pPr>
                            <w:r>
                              <w:rPr>
                                <w:bCs/>
                                <w:sz w:val="20"/>
                                <w:szCs w:val="20"/>
                              </w:rPr>
                              <w:t>No se ha localizado el Registro de Actividades de Tratamiento.</w:t>
                            </w:r>
                          </w:p>
                          <w:p w:rsidR="00E02736" w:rsidRDefault="00E02736" w:rsidP="008127C6">
                            <w:pPr>
                              <w:pStyle w:val="Prrafodelista"/>
                              <w:numPr>
                                <w:ilvl w:val="0"/>
                                <w:numId w:val="4"/>
                              </w:numPr>
                              <w:jc w:val="both"/>
                              <w:rPr>
                                <w:bCs/>
                                <w:sz w:val="20"/>
                                <w:szCs w:val="20"/>
                              </w:rPr>
                            </w:pPr>
                            <w:r>
                              <w:rPr>
                                <w:bCs/>
                                <w:sz w:val="20"/>
                                <w:szCs w:val="20"/>
                              </w:rPr>
                              <w:t>No se ha localizado información sobre el grado de cumplimiento y resultados de los objetivos trazados en los planes y programas.</w:t>
                            </w:r>
                          </w:p>
                          <w:p w:rsidR="00E02736" w:rsidRPr="00EA0A23" w:rsidRDefault="00E02736" w:rsidP="008127C6">
                            <w:pPr>
                              <w:pStyle w:val="Prrafodelista"/>
                              <w:numPr>
                                <w:ilvl w:val="0"/>
                                <w:numId w:val="4"/>
                              </w:numPr>
                              <w:jc w:val="both"/>
                              <w:rPr>
                                <w:bCs/>
                                <w:sz w:val="20"/>
                                <w:szCs w:val="20"/>
                              </w:rPr>
                            </w:pPr>
                            <w:r w:rsidRPr="00EA0A23">
                              <w:rPr>
                                <w:bCs/>
                                <w:sz w:val="20"/>
                                <w:szCs w:val="20"/>
                              </w:rPr>
                              <w:t xml:space="preserve">No se ha localizado ni </w:t>
                            </w:r>
                            <w:r>
                              <w:rPr>
                                <w:bCs/>
                                <w:sz w:val="20"/>
                                <w:szCs w:val="20"/>
                              </w:rPr>
                              <w:t xml:space="preserve">el </w:t>
                            </w:r>
                            <w:r w:rsidRPr="00EA0A23">
                              <w:rPr>
                                <w:bCs/>
                                <w:sz w:val="20"/>
                                <w:szCs w:val="20"/>
                              </w:rPr>
                              <w:t xml:space="preserve">organigrama, ni </w:t>
                            </w:r>
                            <w:r>
                              <w:rPr>
                                <w:bCs/>
                                <w:sz w:val="20"/>
                                <w:szCs w:val="20"/>
                              </w:rPr>
                              <w:t xml:space="preserve">el </w:t>
                            </w:r>
                            <w:r w:rsidRPr="00EA0A23">
                              <w:rPr>
                                <w:bCs/>
                                <w:sz w:val="20"/>
                                <w:szCs w:val="20"/>
                              </w:rPr>
                              <w:t>perfil y trayectoria profesional de los responsables.</w:t>
                            </w:r>
                          </w:p>
                          <w:p w:rsidR="00E02736" w:rsidRDefault="00E02736" w:rsidP="008127C6">
                            <w:pPr>
                              <w:rPr>
                                <w:b/>
                                <w:color w:val="00642D"/>
                              </w:rPr>
                            </w:pPr>
                            <w:r>
                              <w:rPr>
                                <w:b/>
                                <w:color w:val="00642D"/>
                              </w:rPr>
                              <w:t>Calidad de la Información</w:t>
                            </w:r>
                          </w:p>
                          <w:p w:rsidR="00E02736" w:rsidRPr="00EA0A23" w:rsidRDefault="00E02736" w:rsidP="008127C6">
                            <w:pPr>
                              <w:pStyle w:val="Prrafodelista"/>
                              <w:numPr>
                                <w:ilvl w:val="0"/>
                                <w:numId w:val="4"/>
                              </w:numPr>
                              <w:jc w:val="both"/>
                              <w:rPr>
                                <w:sz w:val="20"/>
                                <w:szCs w:val="20"/>
                              </w:rPr>
                            </w:pPr>
                            <w:r w:rsidRPr="00EA0A23">
                              <w:rPr>
                                <w:sz w:val="20"/>
                                <w:szCs w:val="20"/>
                              </w:rPr>
                              <w:t>La información no está datada y no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E02736" w:rsidRDefault="00E02736">
                      <w:pPr>
                        <w:rPr>
                          <w:b/>
                          <w:color w:val="00642D"/>
                        </w:rPr>
                      </w:pPr>
                      <w:r w:rsidRPr="00BD4582">
                        <w:rPr>
                          <w:b/>
                          <w:color w:val="00642D"/>
                        </w:rPr>
                        <w:t>Contenidos</w:t>
                      </w:r>
                    </w:p>
                    <w:p w:rsidR="00E02736" w:rsidRPr="00EA0A23" w:rsidRDefault="00E02736" w:rsidP="008127C6">
                      <w:pPr>
                        <w:jc w:val="both"/>
                        <w:rPr>
                          <w:bCs/>
                          <w:sz w:val="20"/>
                          <w:szCs w:val="20"/>
                        </w:rPr>
                      </w:pPr>
                      <w:r w:rsidRPr="00EA0A23">
                        <w:rPr>
                          <w:bCs/>
                          <w:sz w:val="20"/>
                          <w:szCs w:val="20"/>
                        </w:rPr>
                        <w:t>La información publicada no recoge la totalidad de los contenidos obligatorios establecidos en el artículo 6 y 6 bis de la LTAIBG.</w:t>
                      </w:r>
                    </w:p>
                    <w:p w:rsidR="00E02736" w:rsidRDefault="00E02736" w:rsidP="00433AD9">
                      <w:pPr>
                        <w:pStyle w:val="Prrafodelista"/>
                        <w:numPr>
                          <w:ilvl w:val="0"/>
                          <w:numId w:val="4"/>
                        </w:numPr>
                        <w:jc w:val="both"/>
                        <w:rPr>
                          <w:sz w:val="20"/>
                          <w:szCs w:val="20"/>
                        </w:rPr>
                      </w:pPr>
                      <w:r>
                        <w:rPr>
                          <w:sz w:val="20"/>
                          <w:szCs w:val="20"/>
                        </w:rPr>
                        <w:t>No se ha localizado información sobre normativa general que le sea aplicable a la institución. Por ejemplo, Ley 39/2015, Ley 40/2015, Ley General Presupuestaria, Ley de Contratos del Sector Público, etc.</w:t>
                      </w:r>
                    </w:p>
                    <w:p w:rsidR="00E02736" w:rsidRDefault="00E02736" w:rsidP="008127C6">
                      <w:pPr>
                        <w:pStyle w:val="Prrafodelista"/>
                        <w:numPr>
                          <w:ilvl w:val="0"/>
                          <w:numId w:val="4"/>
                        </w:numPr>
                        <w:jc w:val="both"/>
                        <w:rPr>
                          <w:bCs/>
                          <w:sz w:val="20"/>
                          <w:szCs w:val="20"/>
                        </w:rPr>
                      </w:pPr>
                      <w:r>
                        <w:rPr>
                          <w:bCs/>
                          <w:sz w:val="20"/>
                          <w:szCs w:val="20"/>
                        </w:rPr>
                        <w:t>No se ha localizado el Registro de Actividades de Tratamiento.</w:t>
                      </w:r>
                    </w:p>
                    <w:p w:rsidR="00E02736" w:rsidRDefault="00E02736" w:rsidP="008127C6">
                      <w:pPr>
                        <w:pStyle w:val="Prrafodelista"/>
                        <w:numPr>
                          <w:ilvl w:val="0"/>
                          <w:numId w:val="4"/>
                        </w:numPr>
                        <w:jc w:val="both"/>
                        <w:rPr>
                          <w:bCs/>
                          <w:sz w:val="20"/>
                          <w:szCs w:val="20"/>
                        </w:rPr>
                      </w:pPr>
                      <w:r>
                        <w:rPr>
                          <w:bCs/>
                          <w:sz w:val="20"/>
                          <w:szCs w:val="20"/>
                        </w:rPr>
                        <w:t>No se ha localizado información sobre el grado de cumplimiento y resultados de los objetivos trazados en los planes y programas.</w:t>
                      </w:r>
                    </w:p>
                    <w:p w:rsidR="00E02736" w:rsidRPr="00EA0A23" w:rsidRDefault="00E02736" w:rsidP="008127C6">
                      <w:pPr>
                        <w:pStyle w:val="Prrafodelista"/>
                        <w:numPr>
                          <w:ilvl w:val="0"/>
                          <w:numId w:val="4"/>
                        </w:numPr>
                        <w:jc w:val="both"/>
                        <w:rPr>
                          <w:bCs/>
                          <w:sz w:val="20"/>
                          <w:szCs w:val="20"/>
                        </w:rPr>
                      </w:pPr>
                      <w:r w:rsidRPr="00EA0A23">
                        <w:rPr>
                          <w:bCs/>
                          <w:sz w:val="20"/>
                          <w:szCs w:val="20"/>
                        </w:rPr>
                        <w:t xml:space="preserve">No se ha localizado ni </w:t>
                      </w:r>
                      <w:r>
                        <w:rPr>
                          <w:bCs/>
                          <w:sz w:val="20"/>
                          <w:szCs w:val="20"/>
                        </w:rPr>
                        <w:t xml:space="preserve">el </w:t>
                      </w:r>
                      <w:r w:rsidRPr="00EA0A23">
                        <w:rPr>
                          <w:bCs/>
                          <w:sz w:val="20"/>
                          <w:szCs w:val="20"/>
                        </w:rPr>
                        <w:t xml:space="preserve">organigrama, ni </w:t>
                      </w:r>
                      <w:r>
                        <w:rPr>
                          <w:bCs/>
                          <w:sz w:val="20"/>
                          <w:szCs w:val="20"/>
                        </w:rPr>
                        <w:t xml:space="preserve">el </w:t>
                      </w:r>
                      <w:r w:rsidRPr="00EA0A23">
                        <w:rPr>
                          <w:bCs/>
                          <w:sz w:val="20"/>
                          <w:szCs w:val="20"/>
                        </w:rPr>
                        <w:t>perfil y trayectoria profesional de los responsables.</w:t>
                      </w:r>
                    </w:p>
                    <w:p w:rsidR="00E02736" w:rsidRDefault="00E02736" w:rsidP="008127C6">
                      <w:pPr>
                        <w:rPr>
                          <w:b/>
                          <w:color w:val="00642D"/>
                        </w:rPr>
                      </w:pPr>
                      <w:r>
                        <w:rPr>
                          <w:b/>
                          <w:color w:val="00642D"/>
                        </w:rPr>
                        <w:t>Calidad de la Información</w:t>
                      </w:r>
                    </w:p>
                    <w:p w:rsidR="00E02736" w:rsidRPr="00EA0A23" w:rsidRDefault="00E02736" w:rsidP="008127C6">
                      <w:pPr>
                        <w:pStyle w:val="Prrafodelista"/>
                        <w:numPr>
                          <w:ilvl w:val="0"/>
                          <w:numId w:val="4"/>
                        </w:numPr>
                        <w:jc w:val="both"/>
                        <w:rPr>
                          <w:sz w:val="20"/>
                          <w:szCs w:val="20"/>
                        </w:rPr>
                      </w:pPr>
                      <w:r w:rsidRPr="00EA0A23">
                        <w:rPr>
                          <w:sz w:val="20"/>
                          <w:szCs w:val="20"/>
                        </w:rPr>
                        <w:t>La información no está datada y no se publica la fecha de la última 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BB3AF2" w:rsidRDefault="00BB3AF2" w:rsidP="001561A4">
      <w:pPr>
        <w:pStyle w:val="Cuerpodelboletn"/>
        <w:spacing w:before="120" w:after="120" w:line="312" w:lineRule="auto"/>
        <w:ind w:left="360"/>
        <w:rPr>
          <w:rStyle w:val="Ttulo2Car"/>
          <w:lang w:bidi="es-ES"/>
        </w:rPr>
      </w:pPr>
    </w:p>
    <w:p w:rsidR="00BB3AF2" w:rsidRDefault="00BB3AF2" w:rsidP="001561A4">
      <w:pPr>
        <w:pStyle w:val="Cuerpodelboletn"/>
        <w:spacing w:before="120" w:after="120" w:line="312" w:lineRule="auto"/>
        <w:ind w:left="360"/>
        <w:rPr>
          <w:rStyle w:val="Ttulo2Car"/>
          <w:lang w:bidi="es-ES"/>
        </w:rPr>
      </w:pPr>
    </w:p>
    <w:p w:rsidR="00BB3AF2" w:rsidRDefault="00BB3AF2" w:rsidP="001561A4">
      <w:pPr>
        <w:pStyle w:val="Cuerpodelboletn"/>
        <w:spacing w:before="120" w:after="120" w:line="312" w:lineRule="auto"/>
        <w:ind w:left="360"/>
        <w:rPr>
          <w:rStyle w:val="Ttulo2Car"/>
          <w:lang w:bidi="es-ES"/>
        </w:rPr>
      </w:pPr>
    </w:p>
    <w:p w:rsidR="00BB3AF2" w:rsidRDefault="00BB3AF2" w:rsidP="001561A4">
      <w:pPr>
        <w:pStyle w:val="Cuerpodelboletn"/>
        <w:spacing w:before="120" w:after="120" w:line="312" w:lineRule="auto"/>
        <w:ind w:left="360"/>
        <w:rPr>
          <w:rStyle w:val="Ttulo2Car"/>
          <w:lang w:bidi="es-ES"/>
        </w:rPr>
      </w:pPr>
    </w:p>
    <w:p w:rsidR="00BB3AF2" w:rsidRDefault="00BB3AF2" w:rsidP="001561A4">
      <w:pPr>
        <w:pStyle w:val="Cuerpodelboletn"/>
        <w:spacing w:before="120" w:after="120" w:line="312" w:lineRule="auto"/>
        <w:ind w:left="360"/>
        <w:rPr>
          <w:rStyle w:val="Ttulo2Car"/>
          <w:lang w:bidi="es-ES"/>
        </w:rPr>
      </w:pPr>
    </w:p>
    <w:p w:rsidR="00BB3AF2" w:rsidRDefault="00BB3AF2" w:rsidP="001561A4">
      <w:pPr>
        <w:pStyle w:val="Cuerpodelboletn"/>
        <w:spacing w:before="120" w:after="120" w:line="312" w:lineRule="auto"/>
        <w:ind w:left="360"/>
        <w:rPr>
          <w:rStyle w:val="Ttulo2Car"/>
          <w:lang w:bidi="es-ES"/>
        </w:rPr>
      </w:pPr>
    </w:p>
    <w:p w:rsidR="00E02736" w:rsidRDefault="00E02736" w:rsidP="001561A4">
      <w:pPr>
        <w:pStyle w:val="Cuerpodelboletn"/>
        <w:spacing w:before="120" w:after="120" w:line="312" w:lineRule="auto"/>
        <w:ind w:left="360"/>
        <w:rPr>
          <w:rStyle w:val="Ttulo2Car"/>
          <w:lang w:bidi="es-ES"/>
        </w:rPr>
      </w:pPr>
    </w:p>
    <w:p w:rsidR="00BB3AF2" w:rsidRDefault="00BB3AF2" w:rsidP="001561A4">
      <w:pPr>
        <w:pStyle w:val="Cuerpodelboletn"/>
        <w:spacing w:before="120" w:after="120" w:line="312" w:lineRule="auto"/>
        <w:ind w:left="360"/>
        <w:rPr>
          <w:rStyle w:val="Ttulo2Car"/>
          <w:lang w:bidi="es-ES"/>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9C7425" w:rsidRPr="00CB5511" w:rsidTr="00BB3AF2">
        <w:tc>
          <w:tcPr>
            <w:tcW w:w="1477" w:type="dxa"/>
            <w:vMerge w:val="restart"/>
            <w:tcBorders>
              <w:right w:val="single" w:sz="4" w:space="0" w:color="00642D"/>
            </w:tcBorders>
            <w:shd w:val="clear" w:color="auto" w:fill="00642D"/>
          </w:tcPr>
          <w:p w:rsidR="009C7425" w:rsidRPr="00E34195" w:rsidRDefault="009C742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vAlign w:val="center"/>
          </w:tcPr>
          <w:p w:rsidR="009C7425" w:rsidRPr="00CB5511" w:rsidRDefault="009C7425" w:rsidP="005902E2">
            <w:pPr>
              <w:pStyle w:val="Cuerpodelboletn"/>
              <w:numPr>
                <w:ilvl w:val="0"/>
                <w:numId w:val="10"/>
              </w:numPr>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BB3AF2" w:rsidRPr="00EA0A23" w:rsidRDefault="00BB3AF2" w:rsidP="00380D5A">
            <w:pPr>
              <w:pStyle w:val="Cuerpodelboletn"/>
              <w:spacing w:before="120" w:after="120" w:line="312" w:lineRule="auto"/>
              <w:rPr>
                <w:rStyle w:val="Ttulo2Car"/>
                <w:b w:val="0"/>
                <w:color w:val="auto"/>
                <w:sz w:val="20"/>
                <w:szCs w:val="20"/>
                <w:lang w:bidi="es-ES"/>
              </w:rPr>
            </w:pPr>
            <w:r w:rsidRPr="00EA0A23">
              <w:rPr>
                <w:color w:val="auto"/>
                <w:sz w:val="20"/>
                <w:szCs w:val="20"/>
              </w:rPr>
              <w:t>Dadas las funciones de la Casa de América, la promoción de actividades de reflexión o pensamiento sobre el espacio iberoamericano, se ha considerado no aplicable esta obligación.</w:t>
            </w:r>
          </w:p>
        </w:tc>
      </w:tr>
      <w:tr w:rsidR="009C7425" w:rsidRPr="00CB5511" w:rsidTr="00BB3AF2">
        <w:tc>
          <w:tcPr>
            <w:tcW w:w="1477" w:type="dxa"/>
            <w:vMerge/>
            <w:tcBorders>
              <w:right w:val="single" w:sz="4" w:space="0" w:color="00642D"/>
            </w:tcBorders>
            <w:shd w:val="clear" w:color="auto" w:fill="00642D"/>
          </w:tcPr>
          <w:p w:rsidR="009C7425" w:rsidRPr="00E34195" w:rsidRDefault="009C742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7425" w:rsidRPr="009C7425" w:rsidRDefault="009C7425" w:rsidP="009C7425">
            <w:pPr>
              <w:rPr>
                <w:sz w:val="20"/>
                <w:szCs w:val="20"/>
              </w:rPr>
            </w:pPr>
            <w:r w:rsidRPr="0092723A">
              <w:rPr>
                <w:sz w:val="20"/>
                <w:szCs w:val="20"/>
              </w:rPr>
              <w:t>Documentos sometidos a información</w:t>
            </w:r>
            <w:r>
              <w:rPr>
                <w:sz w:val="20"/>
                <w:szCs w:val="20"/>
              </w:rPr>
              <w:t xml:space="preserve"> pública durante su tramitación.</w:t>
            </w:r>
            <w:r w:rsidRPr="009C7425">
              <w:rPr>
                <w:sz w:val="20"/>
                <w:szCs w:val="20"/>
              </w:rPr>
              <w:t xml:space="preserve"> conforme la legislación sectorial vigente</w:t>
            </w:r>
          </w:p>
        </w:tc>
        <w:tc>
          <w:tcPr>
            <w:tcW w:w="789" w:type="dxa"/>
            <w:tcBorders>
              <w:top w:val="single" w:sz="4" w:space="0" w:color="00642D"/>
              <w:left w:val="single" w:sz="4" w:space="0" w:color="00642D"/>
              <w:bottom w:val="single" w:sz="4" w:space="0" w:color="00642D"/>
              <w:right w:val="single" w:sz="4" w:space="0" w:color="00642D"/>
            </w:tcBorders>
            <w:vAlign w:val="center"/>
          </w:tcPr>
          <w:p w:rsidR="009C7425" w:rsidRPr="00CB5511" w:rsidRDefault="009C7425" w:rsidP="005902E2">
            <w:pPr>
              <w:pStyle w:val="Cuerpodelboletn"/>
              <w:numPr>
                <w:ilvl w:val="0"/>
                <w:numId w:val="10"/>
              </w:numPr>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C7425" w:rsidRPr="00CB5511" w:rsidRDefault="00EA0A23" w:rsidP="00380D5A">
            <w:pPr>
              <w:pStyle w:val="Cuerpodelboletn"/>
              <w:spacing w:before="120" w:after="120" w:line="312" w:lineRule="auto"/>
              <w:rPr>
                <w:rStyle w:val="Ttulo2Car"/>
                <w:sz w:val="20"/>
                <w:szCs w:val="20"/>
                <w:lang w:bidi="es-ES"/>
              </w:rPr>
            </w:pPr>
            <w:r w:rsidRPr="00EA0A23">
              <w:rPr>
                <w:color w:val="auto"/>
                <w:sz w:val="20"/>
                <w:szCs w:val="20"/>
              </w:rPr>
              <w:t>Dadas las funciones de Casa de América, la promoción de actividades de reflexión o pensamiento sobre el espacio iberoamericano, se ha considerado no aplicable esta obligación.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4820"/>
      </w:tblGrid>
      <w:tr w:rsidR="00C33A23" w:rsidRPr="00E34195" w:rsidTr="00A64DDD">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820"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A64DDD">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09"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A64DDD">
            <w:pPr>
              <w:pStyle w:val="Cuerpodelboletn"/>
              <w:numPr>
                <w:ilvl w:val="0"/>
                <w:numId w:val="10"/>
              </w:numPr>
              <w:spacing w:before="120" w:after="120" w:line="312" w:lineRule="auto"/>
              <w:jc w:val="center"/>
              <w:rPr>
                <w:rStyle w:val="Ttulo2Car"/>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rsidR="00C33A23" w:rsidRPr="00CB5511" w:rsidRDefault="00155138" w:rsidP="00380D5A">
            <w:pPr>
              <w:pStyle w:val="Cuerpodelboletn"/>
              <w:spacing w:before="120" w:after="120" w:line="312" w:lineRule="auto"/>
              <w:rPr>
                <w:rStyle w:val="Ttulo2Car"/>
                <w:sz w:val="20"/>
                <w:szCs w:val="20"/>
                <w:lang w:bidi="es-ES"/>
              </w:rPr>
            </w:pPr>
            <w:r w:rsidRPr="00BB3AF2">
              <w:rPr>
                <w:bCs/>
                <w:color w:val="auto"/>
                <w:sz w:val="20"/>
                <w:szCs w:val="20"/>
              </w:rPr>
              <w:t xml:space="preserve">Localizable en el apartado </w:t>
            </w:r>
            <w:r>
              <w:rPr>
                <w:bCs/>
                <w:color w:val="auto"/>
                <w:sz w:val="20"/>
                <w:szCs w:val="20"/>
              </w:rPr>
              <w:t>Perfil del contratante</w:t>
            </w:r>
            <w:r w:rsidRPr="00BB3AF2">
              <w:rPr>
                <w:bCs/>
                <w:color w:val="auto"/>
                <w:sz w:val="20"/>
                <w:szCs w:val="20"/>
              </w:rPr>
              <w:t xml:space="preserve"> del acceso Casa de América</w:t>
            </w:r>
            <w:r>
              <w:rPr>
                <w:bCs/>
                <w:color w:val="auto"/>
                <w:sz w:val="20"/>
                <w:szCs w:val="20"/>
              </w:rPr>
              <w:t xml:space="preserve"> bajo dos </w:t>
            </w:r>
            <w:r w:rsidR="00380D5A">
              <w:rPr>
                <w:bCs/>
                <w:color w:val="auto"/>
                <w:sz w:val="20"/>
                <w:szCs w:val="20"/>
              </w:rPr>
              <w:t>apartados</w:t>
            </w:r>
            <w:r w:rsidR="00E02736">
              <w:rPr>
                <w:bCs/>
                <w:color w:val="auto"/>
                <w:sz w:val="20"/>
                <w:szCs w:val="20"/>
              </w:rPr>
              <w:t>:</w:t>
            </w:r>
            <w:r>
              <w:rPr>
                <w:bCs/>
                <w:color w:val="auto"/>
                <w:sz w:val="20"/>
                <w:szCs w:val="20"/>
              </w:rPr>
              <w:t xml:space="preserve"> Convocatorias de Concursos Públicos, con link a la Plataforma de la Contratación Pública</w:t>
            </w:r>
            <w:r w:rsidR="00E02736">
              <w:rPr>
                <w:bCs/>
                <w:color w:val="auto"/>
                <w:sz w:val="20"/>
                <w:szCs w:val="20"/>
              </w:rPr>
              <w:t xml:space="preserve"> y</w:t>
            </w:r>
            <w:r>
              <w:rPr>
                <w:bCs/>
                <w:color w:val="auto"/>
                <w:sz w:val="20"/>
                <w:szCs w:val="20"/>
              </w:rPr>
              <w:t xml:space="preserve">, Contratos ya adjudicados, con </w:t>
            </w:r>
            <w:r w:rsidR="00E02736">
              <w:rPr>
                <w:bCs/>
                <w:color w:val="auto"/>
                <w:sz w:val="20"/>
                <w:szCs w:val="20"/>
              </w:rPr>
              <w:t xml:space="preserve">información de </w:t>
            </w:r>
            <w:r>
              <w:rPr>
                <w:bCs/>
                <w:color w:val="auto"/>
                <w:sz w:val="20"/>
                <w:szCs w:val="20"/>
              </w:rPr>
              <w:t>contratos de 2014 a 2019.</w:t>
            </w:r>
          </w:p>
        </w:tc>
      </w:tr>
      <w:tr w:rsidR="00C33A23" w:rsidRPr="00CB5511" w:rsidTr="00A64DDD">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155138">
            <w:pPr>
              <w:pStyle w:val="Cuerpodelboletn"/>
              <w:spacing w:before="120" w:after="120" w:line="312" w:lineRule="auto"/>
              <w:jc w:val="center"/>
              <w:rPr>
                <w:rStyle w:val="Ttulo2Car"/>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rsidR="00C33A23" w:rsidRPr="00CB5511" w:rsidRDefault="00155138" w:rsidP="009609E9">
            <w:pPr>
              <w:pStyle w:val="Cuerpodelboletn"/>
              <w:spacing w:before="120" w:after="120" w:line="312" w:lineRule="auto"/>
              <w:rPr>
                <w:rStyle w:val="Ttulo2Car"/>
                <w:sz w:val="20"/>
                <w:szCs w:val="20"/>
                <w:lang w:bidi="es-ES"/>
              </w:rPr>
            </w:pPr>
            <w:r w:rsidRPr="00155138">
              <w:rPr>
                <w:bCs/>
                <w:color w:val="auto"/>
                <w:sz w:val="20"/>
                <w:szCs w:val="20"/>
              </w:rPr>
              <w:t>No se ha localizado información.</w:t>
            </w:r>
          </w:p>
        </w:tc>
      </w:tr>
      <w:tr w:rsidR="00C33A23" w:rsidRPr="00CB5511" w:rsidTr="00A64DDD">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A64DDD">
            <w:pPr>
              <w:pStyle w:val="Cuerpodelboletn"/>
              <w:numPr>
                <w:ilvl w:val="0"/>
                <w:numId w:val="10"/>
              </w:numPr>
              <w:spacing w:before="120" w:after="120" w:line="312" w:lineRule="auto"/>
              <w:jc w:val="center"/>
              <w:rPr>
                <w:rStyle w:val="Ttulo2Car"/>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rsidR="00C33A23" w:rsidRPr="00CB5511" w:rsidRDefault="00155138" w:rsidP="00A64DDD">
            <w:pPr>
              <w:pStyle w:val="Cuerpodelboletn"/>
              <w:spacing w:before="120" w:after="120" w:line="312" w:lineRule="auto"/>
              <w:rPr>
                <w:rStyle w:val="Ttulo2Car"/>
                <w:sz w:val="20"/>
                <w:szCs w:val="20"/>
                <w:lang w:bidi="es-ES"/>
              </w:rPr>
            </w:pPr>
            <w:r w:rsidRPr="009030BC">
              <w:rPr>
                <w:rStyle w:val="Ttulo2Car"/>
                <w:b w:val="0"/>
                <w:color w:val="auto"/>
                <w:sz w:val="20"/>
                <w:szCs w:val="20"/>
                <w:lang w:bidi="es-ES"/>
              </w:rPr>
              <w:t>No aplicable</w:t>
            </w:r>
            <w:r w:rsidR="00A64DDD">
              <w:rPr>
                <w:rStyle w:val="Ttulo2Car"/>
                <w:b w:val="0"/>
                <w:color w:val="auto"/>
                <w:sz w:val="20"/>
                <w:szCs w:val="20"/>
                <w:lang w:bidi="es-ES"/>
              </w:rPr>
              <w:t>;</w:t>
            </w:r>
            <w:r w:rsidRPr="009030BC">
              <w:rPr>
                <w:rStyle w:val="Ttulo2Car"/>
                <w:b w:val="0"/>
                <w:color w:val="auto"/>
                <w:sz w:val="20"/>
                <w:szCs w:val="20"/>
                <w:lang w:bidi="es-ES"/>
              </w:rPr>
              <w:t xml:space="preserve"> no se han localizado contratos desistidos en la Plataforma de Contratación del Sector Público</w:t>
            </w:r>
            <w:r>
              <w:rPr>
                <w:rStyle w:val="Ttulo2Car"/>
                <w:b w:val="0"/>
                <w:color w:val="auto"/>
                <w:sz w:val="20"/>
                <w:szCs w:val="20"/>
                <w:lang w:bidi="es-ES"/>
              </w:rPr>
              <w:t>.</w:t>
            </w:r>
          </w:p>
        </w:tc>
      </w:tr>
      <w:tr w:rsidR="00C33A23" w:rsidRPr="00CB5511" w:rsidTr="00A64DDD">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155138">
            <w:pPr>
              <w:pStyle w:val="Cuerpodelboletn"/>
              <w:spacing w:before="120" w:after="120" w:line="312" w:lineRule="auto"/>
              <w:jc w:val="center"/>
              <w:rPr>
                <w:rStyle w:val="Ttulo2Car"/>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rsidR="00C33A23" w:rsidRPr="00CB5511" w:rsidRDefault="00155138" w:rsidP="009609E9">
            <w:pPr>
              <w:pStyle w:val="Cuerpodelboletn"/>
              <w:spacing w:before="120" w:after="120" w:line="312" w:lineRule="auto"/>
              <w:rPr>
                <w:rStyle w:val="Ttulo2Car"/>
                <w:sz w:val="20"/>
                <w:szCs w:val="20"/>
                <w:lang w:bidi="es-ES"/>
              </w:rPr>
            </w:pPr>
            <w:r w:rsidRPr="00155138">
              <w:rPr>
                <w:rStyle w:val="Ttulo2Car"/>
                <w:b w:val="0"/>
                <w:color w:val="auto"/>
                <w:sz w:val="20"/>
                <w:szCs w:val="20"/>
                <w:lang w:bidi="es-ES"/>
              </w:rPr>
              <w:t>No se ha localizado información.</w:t>
            </w:r>
          </w:p>
        </w:tc>
      </w:tr>
      <w:tr w:rsidR="00C33A23" w:rsidRPr="00CB5511" w:rsidTr="00A64DDD">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433AD9">
            <w:pPr>
              <w:pStyle w:val="Cuerpodelboletn"/>
              <w:numPr>
                <w:ilvl w:val="0"/>
                <w:numId w:val="10"/>
              </w:numPr>
              <w:spacing w:before="120" w:after="120" w:line="312" w:lineRule="auto"/>
              <w:jc w:val="center"/>
              <w:rPr>
                <w:rStyle w:val="Ttulo2Car"/>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rsidR="00C33A23" w:rsidRPr="00CB5511" w:rsidRDefault="00155138" w:rsidP="009609E9">
            <w:pPr>
              <w:pStyle w:val="Cuerpodelboletn"/>
              <w:spacing w:before="120" w:after="120" w:line="312" w:lineRule="auto"/>
              <w:rPr>
                <w:rStyle w:val="Ttulo2Car"/>
                <w:sz w:val="20"/>
                <w:szCs w:val="20"/>
                <w:lang w:bidi="es-ES"/>
              </w:rPr>
            </w:pPr>
            <w:r w:rsidRPr="009030BC">
              <w:rPr>
                <w:sz w:val="20"/>
                <w:szCs w:val="20"/>
              </w:rPr>
              <w:t>Localizable en la Plataforma de Contratación del Sector Público</w:t>
            </w:r>
            <w:r>
              <w:rPr>
                <w:sz w:val="20"/>
                <w:szCs w:val="20"/>
              </w:rPr>
              <w:t>.</w:t>
            </w:r>
          </w:p>
        </w:tc>
      </w:tr>
      <w:tr w:rsidR="00C33A23" w:rsidRPr="00CB5511" w:rsidTr="00A64DDD">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155138">
            <w:pPr>
              <w:pStyle w:val="Cuerpodelboletn"/>
              <w:spacing w:before="120" w:after="120" w:line="312" w:lineRule="auto"/>
              <w:jc w:val="center"/>
              <w:rPr>
                <w:rStyle w:val="Ttulo2Car"/>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rsidR="00C33A23" w:rsidRPr="00CB5511" w:rsidRDefault="0009614B" w:rsidP="009609E9">
            <w:pPr>
              <w:pStyle w:val="Cuerpodelboletn"/>
              <w:spacing w:before="120" w:after="120" w:line="312" w:lineRule="auto"/>
              <w:rPr>
                <w:rStyle w:val="Ttulo2Car"/>
                <w:sz w:val="20"/>
                <w:szCs w:val="20"/>
                <w:lang w:bidi="es-ES"/>
              </w:rPr>
            </w:pPr>
            <w:r w:rsidRPr="0009614B">
              <w:rPr>
                <w:sz w:val="20"/>
                <w:szCs w:val="20"/>
              </w:rPr>
              <w:t>No se ha localizado información.</w:t>
            </w:r>
          </w:p>
        </w:tc>
      </w:tr>
      <w:tr w:rsidR="009609E9" w:rsidRPr="009609E9" w:rsidTr="00A64DDD">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709" w:type="dxa"/>
            <w:tcBorders>
              <w:top w:val="single" w:sz="4" w:space="0" w:color="00642D"/>
              <w:left w:val="single" w:sz="4" w:space="0" w:color="00642D"/>
              <w:bottom w:val="single" w:sz="4" w:space="0" w:color="00642D"/>
              <w:right w:val="single" w:sz="4" w:space="0" w:color="00642D"/>
            </w:tcBorders>
            <w:vAlign w:val="center"/>
          </w:tcPr>
          <w:p w:rsidR="009609E9" w:rsidRPr="009609E9" w:rsidRDefault="009609E9" w:rsidP="00155138">
            <w:pPr>
              <w:pStyle w:val="Cuerpodelboletn"/>
              <w:spacing w:before="120" w:after="120" w:line="312" w:lineRule="auto"/>
              <w:jc w:val="center"/>
              <w:rPr>
                <w:rStyle w:val="Ttulo2Car"/>
                <w:b w:val="0"/>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rsidR="009609E9" w:rsidRPr="009609E9" w:rsidRDefault="0009614B" w:rsidP="009609E9">
            <w:pPr>
              <w:pStyle w:val="Cuerpodelboletn"/>
              <w:spacing w:before="120" w:after="120" w:line="312" w:lineRule="auto"/>
              <w:rPr>
                <w:rStyle w:val="Ttulo2Car"/>
                <w:b w:val="0"/>
                <w:sz w:val="20"/>
                <w:szCs w:val="20"/>
                <w:lang w:bidi="es-ES"/>
              </w:rPr>
            </w:pPr>
            <w:r w:rsidRPr="0009614B">
              <w:rPr>
                <w:sz w:val="20"/>
                <w:szCs w:val="20"/>
              </w:rPr>
              <w:t>No se ha localizado información.</w:t>
            </w:r>
          </w:p>
        </w:tc>
      </w:tr>
      <w:tr w:rsidR="009609E9" w:rsidRPr="00CB5511" w:rsidTr="00A64DDD">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vAlign w:val="center"/>
          </w:tcPr>
          <w:p w:rsidR="009609E9" w:rsidRPr="00CB5511" w:rsidRDefault="009609E9" w:rsidP="00155138">
            <w:pPr>
              <w:pStyle w:val="Cuerpodelboletn"/>
              <w:spacing w:before="120" w:after="120" w:line="312" w:lineRule="auto"/>
              <w:jc w:val="center"/>
              <w:rPr>
                <w:rStyle w:val="Ttulo2Car"/>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rsidR="009609E9" w:rsidRPr="00CB5511" w:rsidRDefault="0009614B" w:rsidP="009609E9">
            <w:pPr>
              <w:pStyle w:val="Cuerpodelboletn"/>
              <w:spacing w:before="120" w:after="120" w:line="312" w:lineRule="auto"/>
              <w:rPr>
                <w:rStyle w:val="Ttulo2Car"/>
                <w:sz w:val="20"/>
                <w:szCs w:val="20"/>
                <w:lang w:bidi="es-ES"/>
              </w:rPr>
            </w:pPr>
            <w:r w:rsidRPr="0009614B">
              <w:rPr>
                <w:sz w:val="20"/>
                <w:szCs w:val="20"/>
              </w:rPr>
              <w:t>No se ha localizado información.</w:t>
            </w:r>
          </w:p>
        </w:tc>
      </w:tr>
      <w:tr w:rsidR="009609E9" w:rsidRPr="00CB5511" w:rsidTr="00A64DDD">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709" w:type="dxa"/>
            <w:tcBorders>
              <w:top w:val="single" w:sz="4" w:space="0" w:color="00642D"/>
              <w:left w:val="single" w:sz="4" w:space="0" w:color="00642D"/>
              <w:bottom w:val="single" w:sz="4" w:space="0" w:color="00642D"/>
              <w:right w:val="single" w:sz="4" w:space="0" w:color="00642D"/>
            </w:tcBorders>
            <w:vAlign w:val="center"/>
          </w:tcPr>
          <w:p w:rsidR="009609E9" w:rsidRPr="00CB5511" w:rsidRDefault="009609E9" w:rsidP="0011231F">
            <w:pPr>
              <w:pStyle w:val="Cuerpodelboletn"/>
              <w:spacing w:before="120" w:after="120" w:line="312" w:lineRule="auto"/>
              <w:ind w:left="360"/>
              <w:jc w:val="center"/>
              <w:rPr>
                <w:rStyle w:val="Ttulo2Car"/>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rsidR="009609E9" w:rsidRPr="00CB5511" w:rsidRDefault="0011231F" w:rsidP="00E02736">
            <w:pPr>
              <w:pStyle w:val="Cuerpodelboletn"/>
              <w:spacing w:before="120" w:after="120" w:line="312" w:lineRule="auto"/>
              <w:rPr>
                <w:rStyle w:val="Ttulo2Car"/>
                <w:sz w:val="20"/>
                <w:szCs w:val="20"/>
                <w:lang w:bidi="es-ES"/>
              </w:rPr>
            </w:pPr>
            <w:r w:rsidRPr="00A63D61">
              <w:rPr>
                <w:color w:val="auto"/>
                <w:sz w:val="20"/>
                <w:szCs w:val="20"/>
              </w:rPr>
              <w:t xml:space="preserve">Aunque se publican las subvenciones percibidas por Casa América procedentes de la Comunidad y Ayuntamiento de Madrid, </w:t>
            </w:r>
            <w:r>
              <w:rPr>
                <w:sz w:val="20"/>
                <w:szCs w:val="20"/>
              </w:rPr>
              <w:t>n</w:t>
            </w:r>
            <w:r w:rsidR="00433AD9">
              <w:rPr>
                <w:sz w:val="20"/>
                <w:szCs w:val="20"/>
              </w:rPr>
              <w:t>o hay referencia a posibles subvenciones que Casa de América haya podido conceder a terceros.</w:t>
            </w:r>
          </w:p>
        </w:tc>
      </w:tr>
      <w:tr w:rsidR="00F47C3B" w:rsidRPr="00CB5511" w:rsidTr="00A64DDD">
        <w:trPr>
          <w:trHeight w:val="157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vAlign w:val="center"/>
          </w:tcPr>
          <w:p w:rsidR="00F47C3B" w:rsidRPr="00CB5511" w:rsidRDefault="00F47C3B" w:rsidP="00155138">
            <w:pPr>
              <w:pStyle w:val="Cuerpodelboletn"/>
              <w:spacing w:before="120" w:after="120" w:line="312" w:lineRule="auto"/>
              <w:jc w:val="center"/>
              <w:rPr>
                <w:rStyle w:val="Ttulo2Car"/>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rsidR="00F47C3B" w:rsidRPr="007F0FA4" w:rsidRDefault="007F0FA4" w:rsidP="009609E9">
            <w:pPr>
              <w:pStyle w:val="Cuerpodelboletn"/>
              <w:spacing w:before="120" w:after="120" w:line="312" w:lineRule="auto"/>
              <w:rPr>
                <w:rStyle w:val="Ttulo2Car"/>
                <w:sz w:val="20"/>
                <w:szCs w:val="20"/>
                <w:lang w:bidi="es-ES"/>
              </w:rPr>
            </w:pPr>
            <w:r w:rsidRPr="007F0FA4">
              <w:rPr>
                <w:bCs/>
                <w:sz w:val="20"/>
                <w:szCs w:val="20"/>
              </w:rPr>
              <w:t>No se ha localizado información.</w:t>
            </w:r>
          </w:p>
        </w:tc>
      </w:tr>
      <w:tr w:rsidR="00F47C3B" w:rsidRPr="00CB5511" w:rsidTr="00A64DDD">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vAlign w:val="center"/>
          </w:tcPr>
          <w:p w:rsidR="00F47C3B" w:rsidRPr="00CB5511" w:rsidRDefault="00F47C3B" w:rsidP="00433AD9">
            <w:pPr>
              <w:pStyle w:val="Cuerpodelboletn"/>
              <w:numPr>
                <w:ilvl w:val="0"/>
                <w:numId w:val="10"/>
              </w:numPr>
              <w:spacing w:before="120" w:after="120" w:line="312" w:lineRule="auto"/>
              <w:jc w:val="center"/>
              <w:rPr>
                <w:rStyle w:val="Ttulo2Car"/>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rsidR="00F47C3B" w:rsidRPr="00E02736" w:rsidRDefault="00E02736" w:rsidP="009609E9">
            <w:pPr>
              <w:pStyle w:val="Cuerpodelboletn"/>
              <w:spacing w:before="120" w:after="120" w:line="312" w:lineRule="auto"/>
              <w:rPr>
                <w:rStyle w:val="Ttulo2Car"/>
                <w:sz w:val="20"/>
                <w:szCs w:val="20"/>
                <w:lang w:bidi="es-ES"/>
              </w:rPr>
            </w:pPr>
            <w:r w:rsidRPr="00E02736">
              <w:rPr>
                <w:sz w:val="20"/>
              </w:rPr>
              <w:t>Localizable en el apartado Información Jurídica y Económica del Portal de Transparencia</w:t>
            </w:r>
          </w:p>
        </w:tc>
      </w:tr>
      <w:tr w:rsidR="00F47C3B" w:rsidRPr="00CB5511" w:rsidTr="00A64DDD">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vAlign w:val="center"/>
          </w:tcPr>
          <w:p w:rsidR="00F47C3B" w:rsidRPr="00CB5511" w:rsidRDefault="00F47C3B" w:rsidP="00155138">
            <w:pPr>
              <w:pStyle w:val="Cuerpodelboletn"/>
              <w:spacing w:before="120" w:after="120" w:line="312" w:lineRule="auto"/>
              <w:jc w:val="center"/>
              <w:rPr>
                <w:rStyle w:val="Ttulo2Car"/>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rsidR="00F47C3B" w:rsidRPr="00C80D81" w:rsidRDefault="00C80D81" w:rsidP="009609E9">
            <w:pPr>
              <w:pStyle w:val="Cuerpodelboletn"/>
              <w:spacing w:before="120" w:after="120" w:line="312" w:lineRule="auto"/>
              <w:rPr>
                <w:rStyle w:val="Ttulo2Car"/>
                <w:b w:val="0"/>
                <w:sz w:val="20"/>
                <w:szCs w:val="20"/>
                <w:lang w:bidi="es-ES"/>
              </w:rPr>
            </w:pPr>
            <w:r w:rsidRPr="00C80D81">
              <w:rPr>
                <w:sz w:val="20"/>
                <w:szCs w:val="20"/>
              </w:rPr>
              <w:t>No se ha localizado información.</w:t>
            </w:r>
          </w:p>
        </w:tc>
      </w:tr>
      <w:tr w:rsidR="00BD4582" w:rsidRPr="00CB5511" w:rsidTr="00A64DDD">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BD4582" w:rsidP="00155138">
            <w:pPr>
              <w:pStyle w:val="Cuerpodelboletn"/>
              <w:spacing w:before="120" w:after="120" w:line="312" w:lineRule="auto"/>
              <w:jc w:val="center"/>
              <w:rPr>
                <w:rStyle w:val="Ttulo2Car"/>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rsidR="00BD4582" w:rsidRPr="00CB5511" w:rsidRDefault="005B01DC" w:rsidP="009609E9">
            <w:pPr>
              <w:pStyle w:val="Cuerpodelboletn"/>
              <w:spacing w:before="120" w:after="120" w:line="312" w:lineRule="auto"/>
              <w:rPr>
                <w:rStyle w:val="Ttulo2Car"/>
                <w:sz w:val="20"/>
                <w:szCs w:val="20"/>
                <w:lang w:bidi="es-ES"/>
              </w:rPr>
            </w:pPr>
            <w:r w:rsidRPr="00C80D81">
              <w:rPr>
                <w:sz w:val="20"/>
                <w:szCs w:val="20"/>
              </w:rPr>
              <w:t>No se ha localizado información.</w:t>
            </w:r>
          </w:p>
        </w:tc>
      </w:tr>
      <w:tr w:rsidR="00BD4582" w:rsidRPr="00CB5511" w:rsidTr="00A64DDD">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BD4582" w:rsidP="00155138">
            <w:pPr>
              <w:pStyle w:val="Cuerpodelboletn"/>
              <w:spacing w:before="120" w:after="120" w:line="312" w:lineRule="auto"/>
              <w:jc w:val="center"/>
              <w:rPr>
                <w:rStyle w:val="Ttulo2Car"/>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rsidR="00BD4582" w:rsidRPr="00CB5511" w:rsidRDefault="005B01DC" w:rsidP="009609E9">
            <w:pPr>
              <w:pStyle w:val="Cuerpodelboletn"/>
              <w:spacing w:before="120" w:after="120" w:line="312" w:lineRule="auto"/>
              <w:rPr>
                <w:rStyle w:val="Ttulo2Car"/>
                <w:sz w:val="20"/>
                <w:szCs w:val="20"/>
                <w:lang w:bidi="es-ES"/>
              </w:rPr>
            </w:pPr>
            <w:r w:rsidRPr="00C80D81">
              <w:rPr>
                <w:sz w:val="20"/>
                <w:szCs w:val="20"/>
              </w:rPr>
              <w:t>No se ha localizado información.</w:t>
            </w:r>
          </w:p>
        </w:tc>
      </w:tr>
      <w:tr w:rsidR="00BD4582" w:rsidRPr="00CB5511" w:rsidTr="00A64DDD">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BD4582" w:rsidP="00155138">
            <w:pPr>
              <w:pStyle w:val="Cuerpodelboletn"/>
              <w:spacing w:before="120" w:after="120" w:line="312" w:lineRule="auto"/>
              <w:jc w:val="center"/>
              <w:rPr>
                <w:rStyle w:val="Ttulo2Car"/>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rsidR="00BD4582" w:rsidRPr="00CB5511" w:rsidRDefault="005B01DC" w:rsidP="009609E9">
            <w:pPr>
              <w:pStyle w:val="Cuerpodelboletn"/>
              <w:spacing w:before="120" w:after="120" w:line="312" w:lineRule="auto"/>
              <w:rPr>
                <w:rStyle w:val="Ttulo2Car"/>
                <w:sz w:val="20"/>
                <w:szCs w:val="20"/>
                <w:lang w:bidi="es-ES"/>
              </w:rPr>
            </w:pPr>
            <w:r w:rsidRPr="00C80D81">
              <w:rPr>
                <w:sz w:val="20"/>
                <w:szCs w:val="20"/>
              </w:rPr>
              <w:t>No se ha localizado información.</w:t>
            </w:r>
          </w:p>
        </w:tc>
      </w:tr>
      <w:tr w:rsidR="00BD4582" w:rsidRPr="00CB5511" w:rsidTr="00A64DDD">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BD4582" w:rsidP="00BF418D">
            <w:pPr>
              <w:pStyle w:val="Cuerpodelboletn"/>
              <w:spacing w:before="120" w:after="120" w:line="312" w:lineRule="auto"/>
              <w:ind w:left="360"/>
              <w:jc w:val="center"/>
              <w:rPr>
                <w:rStyle w:val="Ttulo2Car"/>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rsidR="00BD4582" w:rsidRPr="0084042E" w:rsidRDefault="00BF418D" w:rsidP="009609E9">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r w:rsidR="005B01DC" w:rsidRPr="00433AD9">
              <w:rPr>
                <w:rStyle w:val="Ttulo2Car"/>
                <w:b w:val="0"/>
                <w:color w:val="auto"/>
                <w:sz w:val="20"/>
                <w:szCs w:val="20"/>
                <w:lang w:bidi="es-ES"/>
              </w:rPr>
              <w:t>.</w:t>
            </w:r>
            <w:r w:rsidR="005B01DC" w:rsidRPr="0084042E">
              <w:rPr>
                <w:rStyle w:val="Ttulo2Car"/>
                <w:b w:val="0"/>
                <w:color w:val="auto"/>
                <w:sz w:val="20"/>
                <w:szCs w:val="20"/>
                <w:lang w:bidi="es-ES"/>
              </w:rPr>
              <w:t xml:space="preserve"> </w:t>
            </w:r>
          </w:p>
        </w:tc>
      </w:tr>
      <w:tr w:rsidR="00BD4582" w:rsidRPr="00CB5511" w:rsidTr="00A64DDD">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BD4582" w:rsidP="00433AD9">
            <w:pPr>
              <w:pStyle w:val="Cuerpodelboletn"/>
              <w:numPr>
                <w:ilvl w:val="0"/>
                <w:numId w:val="10"/>
              </w:numPr>
              <w:spacing w:before="120" w:after="120" w:line="312" w:lineRule="auto"/>
              <w:jc w:val="center"/>
              <w:rPr>
                <w:rStyle w:val="Ttulo2Car"/>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rsidR="00BD4582" w:rsidRPr="005B01DC" w:rsidRDefault="005B01DC" w:rsidP="009609E9">
            <w:pPr>
              <w:pStyle w:val="Cuerpodelboletn"/>
              <w:spacing w:before="120" w:after="120" w:line="312" w:lineRule="auto"/>
              <w:rPr>
                <w:rStyle w:val="Ttulo2Car"/>
                <w:b w:val="0"/>
                <w:i/>
                <w:sz w:val="20"/>
                <w:szCs w:val="20"/>
                <w:lang w:bidi="es-ES"/>
              </w:rPr>
            </w:pPr>
            <w:r w:rsidRPr="00433AD9">
              <w:rPr>
                <w:rStyle w:val="Ttulo2Car"/>
                <w:b w:val="0"/>
                <w:color w:val="auto"/>
                <w:sz w:val="20"/>
                <w:szCs w:val="20"/>
                <w:lang w:bidi="es-ES"/>
              </w:rPr>
              <w:t>Localizable en las Memorias de actividad</w:t>
            </w:r>
            <w:r w:rsidR="0084042E" w:rsidRPr="00433AD9">
              <w:rPr>
                <w:rStyle w:val="Ttulo2Car"/>
                <w:b w:val="0"/>
                <w:color w:val="auto"/>
                <w:sz w:val="20"/>
                <w:szCs w:val="20"/>
                <w:lang w:bidi="es-ES"/>
              </w:rPr>
              <w:t>es</w:t>
            </w:r>
            <w:r w:rsidRPr="00433AD9">
              <w:rPr>
                <w:rStyle w:val="Ttulo2Car"/>
                <w:b w:val="0"/>
                <w:color w:val="auto"/>
                <w:sz w:val="20"/>
                <w:szCs w:val="20"/>
                <w:lang w:bidi="es-ES"/>
              </w:rPr>
              <w:t>.</w:t>
            </w:r>
          </w:p>
        </w:tc>
      </w:tr>
    </w:tbl>
    <w:p w:rsidR="0084042E" w:rsidRDefault="0084042E" w:rsidP="00C33A23">
      <w:pPr>
        <w:pStyle w:val="Cuerpodelboletn"/>
        <w:spacing w:before="120" w:after="120" w:line="312" w:lineRule="auto"/>
        <w:ind w:left="360"/>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02736" w:rsidRDefault="00E02736" w:rsidP="00BD4582">
                            <w:pPr>
                              <w:rPr>
                                <w:b/>
                                <w:color w:val="00642D"/>
                              </w:rPr>
                            </w:pPr>
                            <w:r w:rsidRPr="00BD4582">
                              <w:rPr>
                                <w:b/>
                                <w:color w:val="00642D"/>
                              </w:rPr>
                              <w:t>Contenidos</w:t>
                            </w:r>
                          </w:p>
                          <w:p w:rsidR="00E02736" w:rsidRDefault="00E02736" w:rsidP="0084042E">
                            <w:pPr>
                              <w:jc w:val="both"/>
                              <w:rPr>
                                <w:sz w:val="20"/>
                                <w:szCs w:val="20"/>
                              </w:rPr>
                            </w:pPr>
                            <w:r w:rsidRPr="00352F8C">
                              <w:rPr>
                                <w:sz w:val="20"/>
                                <w:szCs w:val="20"/>
                              </w:rPr>
                              <w:t>La información publicada no contempla la totalidad de los contenidos obligatorios establecidos en el artículo 8 de la LTAIBG.</w:t>
                            </w:r>
                          </w:p>
                          <w:p w:rsidR="00E02736" w:rsidRDefault="00E02736" w:rsidP="0084042E">
                            <w:pPr>
                              <w:pStyle w:val="Prrafodelista"/>
                              <w:numPr>
                                <w:ilvl w:val="0"/>
                                <w:numId w:val="5"/>
                              </w:numPr>
                              <w:jc w:val="both"/>
                              <w:rPr>
                                <w:sz w:val="20"/>
                                <w:szCs w:val="20"/>
                              </w:rPr>
                            </w:pPr>
                            <w:r>
                              <w:rPr>
                                <w:sz w:val="20"/>
                                <w:szCs w:val="20"/>
                              </w:rPr>
                              <w:t>No se ha localizado información sobre modificaciones de contratos adjudicados</w:t>
                            </w:r>
                          </w:p>
                          <w:p w:rsidR="00E02736" w:rsidRDefault="00E02736" w:rsidP="0084042E">
                            <w:pPr>
                              <w:pStyle w:val="Prrafodelista"/>
                              <w:numPr>
                                <w:ilvl w:val="0"/>
                                <w:numId w:val="5"/>
                              </w:numPr>
                              <w:jc w:val="both"/>
                              <w:rPr>
                                <w:sz w:val="20"/>
                                <w:szCs w:val="20"/>
                              </w:rPr>
                            </w:pPr>
                            <w:r>
                              <w:rPr>
                                <w:sz w:val="20"/>
                                <w:szCs w:val="20"/>
                              </w:rPr>
                              <w:t>No se ha localizado información estadística sobre los contratos adjudicados según procedimiento de adjudicación.</w:t>
                            </w:r>
                          </w:p>
                          <w:p w:rsidR="00E02736" w:rsidRDefault="00E02736" w:rsidP="0084042E">
                            <w:pPr>
                              <w:pStyle w:val="Prrafodelista"/>
                              <w:numPr>
                                <w:ilvl w:val="0"/>
                                <w:numId w:val="5"/>
                              </w:numPr>
                              <w:jc w:val="both"/>
                              <w:rPr>
                                <w:sz w:val="20"/>
                                <w:szCs w:val="20"/>
                              </w:rPr>
                            </w:pPr>
                            <w:r>
                              <w:rPr>
                                <w:sz w:val="20"/>
                                <w:szCs w:val="20"/>
                              </w:rPr>
                              <w:t>No se ha localizado información sobre Convenios.</w:t>
                            </w:r>
                          </w:p>
                          <w:p w:rsidR="00E02736" w:rsidRDefault="00E02736" w:rsidP="0084042E">
                            <w:pPr>
                              <w:pStyle w:val="Prrafodelista"/>
                              <w:numPr>
                                <w:ilvl w:val="0"/>
                                <w:numId w:val="5"/>
                              </w:numPr>
                              <w:jc w:val="both"/>
                              <w:rPr>
                                <w:sz w:val="20"/>
                                <w:szCs w:val="20"/>
                              </w:rPr>
                            </w:pPr>
                            <w:r>
                              <w:rPr>
                                <w:sz w:val="20"/>
                                <w:szCs w:val="20"/>
                              </w:rPr>
                              <w:t>No se ha localizado información sobre encomiendas de gestión y sobre las subcontrataciones derivadas de éstas.</w:t>
                            </w:r>
                          </w:p>
                          <w:p w:rsidR="00E02736" w:rsidRDefault="00E02736" w:rsidP="0084042E">
                            <w:pPr>
                              <w:pStyle w:val="Prrafodelista"/>
                              <w:numPr>
                                <w:ilvl w:val="0"/>
                                <w:numId w:val="5"/>
                              </w:numPr>
                              <w:jc w:val="both"/>
                              <w:rPr>
                                <w:sz w:val="20"/>
                                <w:szCs w:val="20"/>
                              </w:rPr>
                            </w:pPr>
                            <w:r>
                              <w:rPr>
                                <w:sz w:val="20"/>
                                <w:szCs w:val="20"/>
                              </w:rPr>
                              <w:t xml:space="preserve">No se ha localizado referencia a posibles subvenciones que la Casa de América haya podido conceder a terceros. En </w:t>
                            </w:r>
                            <w:r w:rsidR="007E6B37">
                              <w:rPr>
                                <w:sz w:val="20"/>
                                <w:szCs w:val="20"/>
                              </w:rPr>
                              <w:t xml:space="preserve">el </w:t>
                            </w:r>
                            <w:r>
                              <w:rPr>
                                <w:sz w:val="20"/>
                                <w:szCs w:val="20"/>
                              </w:rPr>
                              <w:t xml:space="preserve">caso de </w:t>
                            </w:r>
                            <w:r w:rsidR="007E6B37">
                              <w:rPr>
                                <w:sz w:val="20"/>
                                <w:szCs w:val="20"/>
                              </w:rPr>
                              <w:t>que Casa de América no conceda subvenciones o ayudas</w:t>
                            </w:r>
                            <w:r>
                              <w:rPr>
                                <w:sz w:val="20"/>
                                <w:szCs w:val="20"/>
                              </w:rPr>
                              <w:t xml:space="preserve">, debería </w:t>
                            </w:r>
                            <w:r w:rsidR="007E6B37">
                              <w:rPr>
                                <w:sz w:val="20"/>
                                <w:szCs w:val="20"/>
                              </w:rPr>
                              <w:t>informarse</w:t>
                            </w:r>
                            <w:r>
                              <w:rPr>
                                <w:sz w:val="20"/>
                                <w:szCs w:val="20"/>
                              </w:rPr>
                              <w:t xml:space="preserve"> expresamente.</w:t>
                            </w:r>
                          </w:p>
                          <w:p w:rsidR="00E02736" w:rsidRDefault="00E02736" w:rsidP="0084042E">
                            <w:pPr>
                              <w:pStyle w:val="Prrafodelista"/>
                              <w:numPr>
                                <w:ilvl w:val="0"/>
                                <w:numId w:val="5"/>
                              </w:numPr>
                              <w:jc w:val="both"/>
                              <w:rPr>
                                <w:sz w:val="20"/>
                                <w:szCs w:val="20"/>
                              </w:rPr>
                            </w:pPr>
                            <w:r>
                              <w:rPr>
                                <w:sz w:val="20"/>
                                <w:szCs w:val="20"/>
                              </w:rPr>
                              <w:t>No se ha localizado información sobre presupuestos.</w:t>
                            </w:r>
                          </w:p>
                          <w:p w:rsidR="00E02736" w:rsidRDefault="00E02736" w:rsidP="0084042E">
                            <w:pPr>
                              <w:pStyle w:val="Prrafodelista"/>
                              <w:numPr>
                                <w:ilvl w:val="0"/>
                                <w:numId w:val="5"/>
                              </w:numPr>
                              <w:jc w:val="both"/>
                              <w:rPr>
                                <w:sz w:val="20"/>
                                <w:szCs w:val="20"/>
                              </w:rPr>
                            </w:pPr>
                            <w:r>
                              <w:rPr>
                                <w:sz w:val="20"/>
                                <w:szCs w:val="20"/>
                              </w:rPr>
                              <w:t>No se han localizado informes de auditoría o fiscalización elaborados por el Tribunal de Cuentas.</w:t>
                            </w:r>
                          </w:p>
                          <w:p w:rsidR="00E02736" w:rsidRDefault="00E02736" w:rsidP="0084042E">
                            <w:pPr>
                              <w:pStyle w:val="Prrafodelista"/>
                              <w:numPr>
                                <w:ilvl w:val="0"/>
                                <w:numId w:val="5"/>
                              </w:numPr>
                              <w:jc w:val="both"/>
                              <w:rPr>
                                <w:sz w:val="20"/>
                                <w:szCs w:val="20"/>
                              </w:rPr>
                            </w:pPr>
                            <w:r>
                              <w:rPr>
                                <w:sz w:val="20"/>
                                <w:szCs w:val="20"/>
                              </w:rPr>
                              <w:t>No se ha localizado información sobre las retribuciones percibidas por los máximos responsables ni sobre posibles indemnizaciones percibidas por aquellos.</w:t>
                            </w:r>
                          </w:p>
                          <w:p w:rsidR="00E02736" w:rsidRPr="00A63D61" w:rsidRDefault="00E02736" w:rsidP="0084042E">
                            <w:pPr>
                              <w:pStyle w:val="Prrafodelista"/>
                              <w:numPr>
                                <w:ilvl w:val="0"/>
                                <w:numId w:val="5"/>
                              </w:numPr>
                              <w:jc w:val="both"/>
                              <w:rPr>
                                <w:sz w:val="20"/>
                                <w:szCs w:val="20"/>
                              </w:rPr>
                            </w:pPr>
                            <w:r w:rsidRPr="00A63D61">
                              <w:rPr>
                                <w:sz w:val="20"/>
                                <w:szCs w:val="20"/>
                              </w:rPr>
                              <w:t>No se ha localizado información sobre las autorizaciones de compatibilidad concedidas a empleados de Casa América ni para actividad privada al cese de altos cargos.</w:t>
                            </w:r>
                          </w:p>
                          <w:p w:rsidR="00E02736" w:rsidRDefault="00E02736" w:rsidP="0084042E">
                            <w:pPr>
                              <w:jc w:val="both"/>
                              <w:rPr>
                                <w:b/>
                                <w:color w:val="00642D"/>
                              </w:rPr>
                            </w:pPr>
                            <w:r w:rsidRPr="00C01380">
                              <w:rPr>
                                <w:b/>
                                <w:color w:val="00642D"/>
                              </w:rPr>
                              <w:t>Calidad de la Información</w:t>
                            </w:r>
                          </w:p>
                          <w:p w:rsidR="00E02736" w:rsidRDefault="00E02736" w:rsidP="0084042E">
                            <w:pPr>
                              <w:pStyle w:val="Prrafodelista"/>
                              <w:numPr>
                                <w:ilvl w:val="0"/>
                                <w:numId w:val="6"/>
                              </w:numPr>
                              <w:jc w:val="both"/>
                              <w:rPr>
                                <w:sz w:val="20"/>
                                <w:szCs w:val="20"/>
                              </w:rPr>
                            </w:pPr>
                            <w:r>
                              <w:rPr>
                                <w:sz w:val="20"/>
                                <w:szCs w:val="20"/>
                              </w:rPr>
                              <w:t>La información sobre contratos se localiza a través de la Plataforma de Contratación del Sector Público.</w:t>
                            </w:r>
                          </w:p>
                          <w:p w:rsidR="00E02736" w:rsidRPr="00EA0A23" w:rsidRDefault="00E02736" w:rsidP="00A74B27">
                            <w:pPr>
                              <w:pStyle w:val="Prrafodelista"/>
                              <w:numPr>
                                <w:ilvl w:val="0"/>
                                <w:numId w:val="6"/>
                              </w:numPr>
                              <w:jc w:val="both"/>
                              <w:rPr>
                                <w:sz w:val="20"/>
                                <w:szCs w:val="20"/>
                              </w:rPr>
                            </w:pPr>
                            <w:r>
                              <w:rPr>
                                <w:sz w:val="20"/>
                                <w:szCs w:val="20"/>
                              </w:rPr>
                              <w:t xml:space="preserve">No </w:t>
                            </w:r>
                            <w:r w:rsidRPr="00EA0A23">
                              <w:rPr>
                                <w:sz w:val="20"/>
                                <w:szCs w:val="20"/>
                              </w:rPr>
                              <w:t>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E02736" w:rsidRDefault="00E02736" w:rsidP="00BD4582">
                      <w:pPr>
                        <w:rPr>
                          <w:b/>
                          <w:color w:val="00642D"/>
                        </w:rPr>
                      </w:pPr>
                      <w:r w:rsidRPr="00BD4582">
                        <w:rPr>
                          <w:b/>
                          <w:color w:val="00642D"/>
                        </w:rPr>
                        <w:t>Contenidos</w:t>
                      </w:r>
                    </w:p>
                    <w:p w:rsidR="00E02736" w:rsidRDefault="00E02736" w:rsidP="0084042E">
                      <w:pPr>
                        <w:jc w:val="both"/>
                        <w:rPr>
                          <w:sz w:val="20"/>
                          <w:szCs w:val="20"/>
                        </w:rPr>
                      </w:pPr>
                      <w:r w:rsidRPr="00352F8C">
                        <w:rPr>
                          <w:sz w:val="20"/>
                          <w:szCs w:val="20"/>
                        </w:rPr>
                        <w:t>La información publicada no contempla la totalidad de los contenidos obligatorios establecidos en el artículo 8 de la LTAIBG.</w:t>
                      </w:r>
                    </w:p>
                    <w:p w:rsidR="00E02736" w:rsidRDefault="00E02736" w:rsidP="0084042E">
                      <w:pPr>
                        <w:pStyle w:val="Prrafodelista"/>
                        <w:numPr>
                          <w:ilvl w:val="0"/>
                          <w:numId w:val="5"/>
                        </w:numPr>
                        <w:jc w:val="both"/>
                        <w:rPr>
                          <w:sz w:val="20"/>
                          <w:szCs w:val="20"/>
                        </w:rPr>
                      </w:pPr>
                      <w:r>
                        <w:rPr>
                          <w:sz w:val="20"/>
                          <w:szCs w:val="20"/>
                        </w:rPr>
                        <w:t>No se ha localizado información sobre modificaciones de contratos adjudicados</w:t>
                      </w:r>
                    </w:p>
                    <w:p w:rsidR="00E02736" w:rsidRDefault="00E02736" w:rsidP="0084042E">
                      <w:pPr>
                        <w:pStyle w:val="Prrafodelista"/>
                        <w:numPr>
                          <w:ilvl w:val="0"/>
                          <w:numId w:val="5"/>
                        </w:numPr>
                        <w:jc w:val="both"/>
                        <w:rPr>
                          <w:sz w:val="20"/>
                          <w:szCs w:val="20"/>
                        </w:rPr>
                      </w:pPr>
                      <w:r>
                        <w:rPr>
                          <w:sz w:val="20"/>
                          <w:szCs w:val="20"/>
                        </w:rPr>
                        <w:t>No se ha localizado información estadística sobre los contratos adjudicados según procedimiento de adjudicación.</w:t>
                      </w:r>
                    </w:p>
                    <w:p w:rsidR="00E02736" w:rsidRDefault="00E02736" w:rsidP="0084042E">
                      <w:pPr>
                        <w:pStyle w:val="Prrafodelista"/>
                        <w:numPr>
                          <w:ilvl w:val="0"/>
                          <w:numId w:val="5"/>
                        </w:numPr>
                        <w:jc w:val="both"/>
                        <w:rPr>
                          <w:sz w:val="20"/>
                          <w:szCs w:val="20"/>
                        </w:rPr>
                      </w:pPr>
                      <w:r>
                        <w:rPr>
                          <w:sz w:val="20"/>
                          <w:szCs w:val="20"/>
                        </w:rPr>
                        <w:t>No se ha localizado información sobre Convenios.</w:t>
                      </w:r>
                    </w:p>
                    <w:p w:rsidR="00E02736" w:rsidRDefault="00E02736" w:rsidP="0084042E">
                      <w:pPr>
                        <w:pStyle w:val="Prrafodelista"/>
                        <w:numPr>
                          <w:ilvl w:val="0"/>
                          <w:numId w:val="5"/>
                        </w:numPr>
                        <w:jc w:val="both"/>
                        <w:rPr>
                          <w:sz w:val="20"/>
                          <w:szCs w:val="20"/>
                        </w:rPr>
                      </w:pPr>
                      <w:r>
                        <w:rPr>
                          <w:sz w:val="20"/>
                          <w:szCs w:val="20"/>
                        </w:rPr>
                        <w:t>No se ha localizado información sobre encomiendas de gestión y sobre las subcontrataciones derivadas de éstas.</w:t>
                      </w:r>
                    </w:p>
                    <w:p w:rsidR="00E02736" w:rsidRDefault="00E02736" w:rsidP="0084042E">
                      <w:pPr>
                        <w:pStyle w:val="Prrafodelista"/>
                        <w:numPr>
                          <w:ilvl w:val="0"/>
                          <w:numId w:val="5"/>
                        </w:numPr>
                        <w:jc w:val="both"/>
                        <w:rPr>
                          <w:sz w:val="20"/>
                          <w:szCs w:val="20"/>
                        </w:rPr>
                      </w:pPr>
                      <w:r>
                        <w:rPr>
                          <w:sz w:val="20"/>
                          <w:szCs w:val="20"/>
                        </w:rPr>
                        <w:t xml:space="preserve">No se ha localizado referencia a posibles subvenciones que la Casa de América haya podido conceder a terceros. En </w:t>
                      </w:r>
                      <w:r w:rsidR="007E6B37">
                        <w:rPr>
                          <w:sz w:val="20"/>
                          <w:szCs w:val="20"/>
                        </w:rPr>
                        <w:t xml:space="preserve">el </w:t>
                      </w:r>
                      <w:r>
                        <w:rPr>
                          <w:sz w:val="20"/>
                          <w:szCs w:val="20"/>
                        </w:rPr>
                        <w:t xml:space="preserve">caso de </w:t>
                      </w:r>
                      <w:r w:rsidR="007E6B37">
                        <w:rPr>
                          <w:sz w:val="20"/>
                          <w:szCs w:val="20"/>
                        </w:rPr>
                        <w:t>que Casa de América no conceda subvenciones o ayudas</w:t>
                      </w:r>
                      <w:r>
                        <w:rPr>
                          <w:sz w:val="20"/>
                          <w:szCs w:val="20"/>
                        </w:rPr>
                        <w:t xml:space="preserve">, debería </w:t>
                      </w:r>
                      <w:r w:rsidR="007E6B37">
                        <w:rPr>
                          <w:sz w:val="20"/>
                          <w:szCs w:val="20"/>
                        </w:rPr>
                        <w:t>informarse</w:t>
                      </w:r>
                      <w:r>
                        <w:rPr>
                          <w:sz w:val="20"/>
                          <w:szCs w:val="20"/>
                        </w:rPr>
                        <w:t xml:space="preserve"> expresamente.</w:t>
                      </w:r>
                    </w:p>
                    <w:p w:rsidR="00E02736" w:rsidRDefault="00E02736" w:rsidP="0084042E">
                      <w:pPr>
                        <w:pStyle w:val="Prrafodelista"/>
                        <w:numPr>
                          <w:ilvl w:val="0"/>
                          <w:numId w:val="5"/>
                        </w:numPr>
                        <w:jc w:val="both"/>
                        <w:rPr>
                          <w:sz w:val="20"/>
                          <w:szCs w:val="20"/>
                        </w:rPr>
                      </w:pPr>
                      <w:r>
                        <w:rPr>
                          <w:sz w:val="20"/>
                          <w:szCs w:val="20"/>
                        </w:rPr>
                        <w:t>No se ha localizado información sobre presupuestos.</w:t>
                      </w:r>
                    </w:p>
                    <w:p w:rsidR="00E02736" w:rsidRDefault="00E02736" w:rsidP="0084042E">
                      <w:pPr>
                        <w:pStyle w:val="Prrafodelista"/>
                        <w:numPr>
                          <w:ilvl w:val="0"/>
                          <w:numId w:val="5"/>
                        </w:numPr>
                        <w:jc w:val="both"/>
                        <w:rPr>
                          <w:sz w:val="20"/>
                          <w:szCs w:val="20"/>
                        </w:rPr>
                      </w:pPr>
                      <w:r>
                        <w:rPr>
                          <w:sz w:val="20"/>
                          <w:szCs w:val="20"/>
                        </w:rPr>
                        <w:t>No se han localizado informes de auditoría o fiscalización elaborados por el Tribunal de Cuentas.</w:t>
                      </w:r>
                    </w:p>
                    <w:p w:rsidR="00E02736" w:rsidRDefault="00E02736" w:rsidP="0084042E">
                      <w:pPr>
                        <w:pStyle w:val="Prrafodelista"/>
                        <w:numPr>
                          <w:ilvl w:val="0"/>
                          <w:numId w:val="5"/>
                        </w:numPr>
                        <w:jc w:val="both"/>
                        <w:rPr>
                          <w:sz w:val="20"/>
                          <w:szCs w:val="20"/>
                        </w:rPr>
                      </w:pPr>
                      <w:r>
                        <w:rPr>
                          <w:sz w:val="20"/>
                          <w:szCs w:val="20"/>
                        </w:rPr>
                        <w:t>No se ha localizado información sobre las retribuciones percibidas por los máximos responsables ni sobre posibles indemnizaciones percibidas por aquellos.</w:t>
                      </w:r>
                    </w:p>
                    <w:p w:rsidR="00E02736" w:rsidRPr="00A63D61" w:rsidRDefault="00E02736" w:rsidP="0084042E">
                      <w:pPr>
                        <w:pStyle w:val="Prrafodelista"/>
                        <w:numPr>
                          <w:ilvl w:val="0"/>
                          <w:numId w:val="5"/>
                        </w:numPr>
                        <w:jc w:val="both"/>
                        <w:rPr>
                          <w:sz w:val="20"/>
                          <w:szCs w:val="20"/>
                        </w:rPr>
                      </w:pPr>
                      <w:r w:rsidRPr="00A63D61">
                        <w:rPr>
                          <w:sz w:val="20"/>
                          <w:szCs w:val="20"/>
                        </w:rPr>
                        <w:t>No se ha localizado información sobre las autorizaciones de compatibilidad concedidas a empleados de Casa América ni para actividad privada al cese de altos cargos.</w:t>
                      </w:r>
                    </w:p>
                    <w:p w:rsidR="00E02736" w:rsidRDefault="00E02736" w:rsidP="0084042E">
                      <w:pPr>
                        <w:jc w:val="both"/>
                        <w:rPr>
                          <w:b/>
                          <w:color w:val="00642D"/>
                        </w:rPr>
                      </w:pPr>
                      <w:r w:rsidRPr="00C01380">
                        <w:rPr>
                          <w:b/>
                          <w:color w:val="00642D"/>
                        </w:rPr>
                        <w:t>Calidad de la Información</w:t>
                      </w:r>
                    </w:p>
                    <w:p w:rsidR="00E02736" w:rsidRDefault="00E02736" w:rsidP="0084042E">
                      <w:pPr>
                        <w:pStyle w:val="Prrafodelista"/>
                        <w:numPr>
                          <w:ilvl w:val="0"/>
                          <w:numId w:val="6"/>
                        </w:numPr>
                        <w:jc w:val="both"/>
                        <w:rPr>
                          <w:sz w:val="20"/>
                          <w:szCs w:val="20"/>
                        </w:rPr>
                      </w:pPr>
                      <w:r>
                        <w:rPr>
                          <w:sz w:val="20"/>
                          <w:szCs w:val="20"/>
                        </w:rPr>
                        <w:t>La información sobre contratos se localiza a través de la Plataforma de Contratación del Sector Público.</w:t>
                      </w:r>
                    </w:p>
                    <w:p w:rsidR="00E02736" w:rsidRPr="00EA0A23" w:rsidRDefault="00E02736" w:rsidP="00A74B27">
                      <w:pPr>
                        <w:pStyle w:val="Prrafodelista"/>
                        <w:numPr>
                          <w:ilvl w:val="0"/>
                          <w:numId w:val="6"/>
                        </w:numPr>
                        <w:jc w:val="both"/>
                        <w:rPr>
                          <w:sz w:val="20"/>
                          <w:szCs w:val="20"/>
                        </w:rPr>
                      </w:pPr>
                      <w:r>
                        <w:rPr>
                          <w:sz w:val="20"/>
                          <w:szCs w:val="20"/>
                        </w:rPr>
                        <w:t xml:space="preserve">No </w:t>
                      </w:r>
                      <w:r w:rsidRPr="00EA0A23">
                        <w:rPr>
                          <w:sz w:val="20"/>
                          <w:szCs w:val="20"/>
                        </w:rPr>
                        <w:t>se publica la fecha de la última revisión o actualización de la información.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BD4582" w:rsidRPr="00E34195" w:rsidTr="00BF418D">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87"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F418D">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709"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BD4582" w:rsidP="00BF418D">
            <w:pPr>
              <w:pStyle w:val="Cuerpodelboletn"/>
              <w:numPr>
                <w:ilvl w:val="0"/>
                <w:numId w:val="10"/>
              </w:numPr>
              <w:spacing w:before="120" w:after="120" w:line="312" w:lineRule="auto"/>
              <w:jc w:val="center"/>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CB5511" w:rsidRDefault="00A74B27" w:rsidP="00A74B27">
            <w:pPr>
              <w:pStyle w:val="Cuerpodelboletn"/>
              <w:spacing w:before="120" w:after="120" w:line="312" w:lineRule="auto"/>
              <w:rPr>
                <w:rStyle w:val="Ttulo2Car"/>
                <w:sz w:val="20"/>
                <w:szCs w:val="20"/>
                <w:lang w:bidi="es-ES"/>
              </w:rPr>
            </w:pPr>
            <w:r w:rsidRPr="00BB3AF2">
              <w:rPr>
                <w:bCs/>
                <w:color w:val="auto"/>
                <w:sz w:val="20"/>
                <w:szCs w:val="20"/>
              </w:rPr>
              <w:t xml:space="preserve">Localizable en el apartado </w:t>
            </w:r>
            <w:r>
              <w:rPr>
                <w:bCs/>
                <w:color w:val="auto"/>
                <w:sz w:val="20"/>
                <w:szCs w:val="20"/>
              </w:rPr>
              <w:t>Palacio de Linares</w:t>
            </w:r>
            <w:r w:rsidRPr="00BB3AF2">
              <w:rPr>
                <w:bCs/>
                <w:color w:val="auto"/>
                <w:sz w:val="20"/>
                <w:szCs w:val="20"/>
              </w:rPr>
              <w:t xml:space="preserve"> del acceso Casa de América</w:t>
            </w:r>
            <w:r>
              <w:rPr>
                <w:bCs/>
                <w:color w:val="auto"/>
                <w:sz w:val="20"/>
                <w:szCs w:val="20"/>
              </w:rPr>
              <w:t>.</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sidRPr="00BF418D">
        <w:rPr>
          <w:rStyle w:val="Ttulo2Car"/>
          <w:color w:val="00642D"/>
          <w:lang w:bidi="es-ES"/>
        </w:rPr>
        <w:t>Análisis de la Información 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02736" w:rsidRDefault="00E02736" w:rsidP="002A154B">
                            <w:pPr>
                              <w:rPr>
                                <w:b/>
                                <w:color w:val="00642D"/>
                              </w:rPr>
                            </w:pPr>
                            <w:r w:rsidRPr="00BD4582">
                              <w:rPr>
                                <w:b/>
                                <w:color w:val="00642D"/>
                              </w:rPr>
                              <w:t>Contenidos</w:t>
                            </w:r>
                          </w:p>
                          <w:p w:rsidR="00E02736" w:rsidRPr="00BF418D" w:rsidRDefault="00E02736" w:rsidP="00BF418D">
                            <w:pPr>
                              <w:jc w:val="both"/>
                              <w:rPr>
                                <w:sz w:val="20"/>
                                <w:szCs w:val="20"/>
                              </w:rPr>
                            </w:pPr>
                            <w:r w:rsidRPr="00BF418D">
                              <w:rPr>
                                <w:sz w:val="20"/>
                                <w:szCs w:val="20"/>
                              </w:rPr>
                              <w:t>La información publicada contempla el contenido obligatorio establecido en el artículo 8.3 de la LTAIBG.</w:t>
                            </w:r>
                          </w:p>
                          <w:p w:rsidR="00E02736" w:rsidRPr="00BD4582" w:rsidRDefault="00E02736" w:rsidP="002A154B">
                            <w:pPr>
                              <w:rPr>
                                <w:b/>
                                <w:color w:val="00642D"/>
                              </w:rPr>
                            </w:pPr>
                            <w:r>
                              <w:rPr>
                                <w:b/>
                                <w:color w:val="00642D"/>
                              </w:rPr>
                              <w:t>Calidad de la Información</w:t>
                            </w:r>
                          </w:p>
                          <w:p w:rsidR="00E02736" w:rsidRDefault="00E02736" w:rsidP="002A154B">
                            <w:r w:rsidRPr="00EA0A23">
                              <w:rPr>
                                <w:sz w:val="20"/>
                                <w:szCs w:val="20"/>
                              </w:rPr>
                              <w:t>La información no está datada y no se publica la fecha de la última revisión o actualización de la información</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rsidR="00E7267F" w:rsidRDefault="00E7267F" w:rsidP="002A154B">
                      <w:pPr>
                        <w:rPr>
                          <w:b/>
                          <w:color w:val="00642D"/>
                        </w:rPr>
                      </w:pPr>
                      <w:r w:rsidRPr="00BD4582">
                        <w:rPr>
                          <w:b/>
                          <w:color w:val="00642D"/>
                        </w:rPr>
                        <w:t>Contenidos</w:t>
                      </w:r>
                    </w:p>
                    <w:p w:rsidR="00E7267F" w:rsidRPr="00BF418D" w:rsidRDefault="00E7267F" w:rsidP="00BF418D">
                      <w:pPr>
                        <w:jc w:val="both"/>
                        <w:rPr>
                          <w:sz w:val="20"/>
                          <w:szCs w:val="20"/>
                        </w:rPr>
                      </w:pPr>
                      <w:r w:rsidRPr="00BF418D">
                        <w:rPr>
                          <w:sz w:val="20"/>
                          <w:szCs w:val="20"/>
                        </w:rPr>
                        <w:t>La información publicada contempla el contenido obligatorio establecido en el artículo 8.3 de la LTAIBG.</w:t>
                      </w:r>
                    </w:p>
                    <w:p w:rsidR="00E7267F" w:rsidRPr="00BD4582" w:rsidRDefault="00E7267F" w:rsidP="002A154B">
                      <w:pPr>
                        <w:rPr>
                          <w:b/>
                          <w:color w:val="00642D"/>
                        </w:rPr>
                      </w:pPr>
                      <w:r>
                        <w:rPr>
                          <w:b/>
                          <w:color w:val="00642D"/>
                        </w:rPr>
                        <w:t>Calidad de la Información</w:t>
                      </w:r>
                    </w:p>
                    <w:p w:rsidR="00E7267F" w:rsidRDefault="00E7267F" w:rsidP="002A154B">
                      <w:r w:rsidRPr="00EA0A23">
                        <w:rPr>
                          <w:sz w:val="20"/>
                          <w:szCs w:val="20"/>
                        </w:rPr>
                        <w:t>La información no está datada y no se publica la fecha de la última revisión o actualización de la información</w:t>
                      </w:r>
                      <w:r>
                        <w:rPr>
                          <w:sz w:val="20"/>
                          <w:szCs w:val="20"/>
                        </w:rPr>
                        <w:t>.</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86663C" w:rsidRDefault="00BD4582" w:rsidP="00932008">
      <w:pPr>
        <w:pStyle w:val="Cuerpodelboletn"/>
        <w:numPr>
          <w:ilvl w:val="0"/>
          <w:numId w:val="1"/>
        </w:numPr>
        <w:spacing w:before="120" w:after="120" w:line="312" w:lineRule="auto"/>
        <w:rPr>
          <w:b/>
          <w:color w:val="00642D"/>
          <w:sz w:val="32"/>
        </w:rPr>
      </w:pPr>
      <w:r w:rsidRPr="0086663C">
        <w:rPr>
          <w:b/>
          <w:color w:val="00642D"/>
          <w:sz w:val="32"/>
        </w:rPr>
        <w:t>Índice de Cumplimiento de la Información Obligatoria</w:t>
      </w:r>
    </w:p>
    <w:tbl>
      <w:tblPr>
        <w:tblStyle w:val="Sombreadomedio2-nfasis3"/>
        <w:tblW w:w="11011" w:type="dxa"/>
        <w:tblInd w:w="108" w:type="dxa"/>
        <w:tblLook w:val="04A0" w:firstRow="1" w:lastRow="0" w:firstColumn="1" w:lastColumn="0" w:noHBand="0" w:noVBand="1"/>
      </w:tblPr>
      <w:tblGrid>
        <w:gridCol w:w="4678"/>
        <w:gridCol w:w="786"/>
        <w:gridCol w:w="786"/>
        <w:gridCol w:w="786"/>
        <w:gridCol w:w="786"/>
        <w:gridCol w:w="786"/>
        <w:gridCol w:w="786"/>
        <w:gridCol w:w="786"/>
        <w:gridCol w:w="831"/>
      </w:tblGrid>
      <w:tr w:rsidR="002A154B" w:rsidRPr="00FD0689" w:rsidTr="00E7267F">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765" w:type="dxa"/>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E7267F" w:rsidRPr="00FD0689" w:rsidTr="00E7267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E7267F" w:rsidRPr="00FD0689" w:rsidRDefault="00E7267F"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7267F">
              <w:rPr>
                <w:sz w:val="16"/>
                <w:szCs w:val="16"/>
              </w:rPr>
              <w:t>50,0</w:t>
            </w:r>
          </w:p>
        </w:tc>
        <w:tc>
          <w:tcPr>
            <w:tcW w:w="0" w:type="auto"/>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7267F">
              <w:rPr>
                <w:sz w:val="16"/>
                <w:szCs w:val="16"/>
              </w:rPr>
              <w:t>50,0</w:t>
            </w:r>
          </w:p>
        </w:tc>
        <w:tc>
          <w:tcPr>
            <w:tcW w:w="0" w:type="auto"/>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7267F">
              <w:rPr>
                <w:sz w:val="16"/>
                <w:szCs w:val="16"/>
              </w:rPr>
              <w:t>50,0</w:t>
            </w:r>
          </w:p>
        </w:tc>
        <w:tc>
          <w:tcPr>
            <w:tcW w:w="0" w:type="auto"/>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7267F">
              <w:rPr>
                <w:sz w:val="16"/>
                <w:szCs w:val="16"/>
              </w:rPr>
              <w:t>50,0</w:t>
            </w:r>
          </w:p>
        </w:tc>
        <w:tc>
          <w:tcPr>
            <w:tcW w:w="0" w:type="auto"/>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7267F">
              <w:rPr>
                <w:sz w:val="16"/>
                <w:szCs w:val="16"/>
              </w:rPr>
              <w:t>50,0</w:t>
            </w:r>
          </w:p>
        </w:tc>
        <w:tc>
          <w:tcPr>
            <w:tcW w:w="0" w:type="auto"/>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7267F">
              <w:rPr>
                <w:sz w:val="16"/>
                <w:szCs w:val="16"/>
              </w:rPr>
              <w:t>50,0</w:t>
            </w:r>
          </w:p>
        </w:tc>
        <w:tc>
          <w:tcPr>
            <w:tcW w:w="0" w:type="auto"/>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7267F">
              <w:rPr>
                <w:sz w:val="16"/>
                <w:szCs w:val="16"/>
              </w:rPr>
              <w:t>20,0</w:t>
            </w:r>
          </w:p>
        </w:tc>
        <w:tc>
          <w:tcPr>
            <w:tcW w:w="765" w:type="dxa"/>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7267F">
              <w:rPr>
                <w:sz w:val="16"/>
                <w:szCs w:val="16"/>
              </w:rPr>
              <w:t>45,7</w:t>
            </w:r>
          </w:p>
        </w:tc>
      </w:tr>
      <w:tr w:rsidR="00E7267F" w:rsidRPr="00FD0689" w:rsidTr="00E7267F">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E7267F" w:rsidRPr="00FD0689" w:rsidRDefault="00E7267F"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6333" w:type="dxa"/>
            <w:gridSpan w:val="8"/>
            <w:tcBorders>
              <w:left w:val="single" w:sz="18" w:space="0" w:color="FFFFFF" w:themeColor="background1"/>
            </w:tcBorders>
            <w:noWrap/>
            <w:vAlign w:val="center"/>
          </w:tcPr>
          <w:p w:rsidR="00E7267F" w:rsidRPr="00E7267F" w:rsidRDefault="00E7267F" w:rsidP="00E726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7267F">
              <w:rPr>
                <w:sz w:val="16"/>
                <w:szCs w:val="16"/>
              </w:rPr>
              <w:t>No aplicable</w:t>
            </w:r>
          </w:p>
        </w:tc>
      </w:tr>
      <w:tr w:rsidR="00E7267F" w:rsidRPr="00FD0689" w:rsidTr="00E7267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7267F" w:rsidRPr="00FD0689" w:rsidRDefault="00E7267F"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7267F">
              <w:rPr>
                <w:sz w:val="16"/>
                <w:szCs w:val="16"/>
              </w:rPr>
              <w:t>25,0</w:t>
            </w:r>
          </w:p>
        </w:tc>
        <w:tc>
          <w:tcPr>
            <w:tcW w:w="0" w:type="auto"/>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7267F">
              <w:rPr>
                <w:sz w:val="16"/>
                <w:szCs w:val="16"/>
              </w:rPr>
              <w:t>12,5</w:t>
            </w:r>
          </w:p>
        </w:tc>
        <w:tc>
          <w:tcPr>
            <w:tcW w:w="0" w:type="auto"/>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7267F">
              <w:rPr>
                <w:sz w:val="16"/>
                <w:szCs w:val="16"/>
              </w:rPr>
              <w:t>25,0</w:t>
            </w:r>
          </w:p>
        </w:tc>
        <w:tc>
          <w:tcPr>
            <w:tcW w:w="0" w:type="auto"/>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7267F">
              <w:rPr>
                <w:sz w:val="16"/>
                <w:szCs w:val="16"/>
              </w:rPr>
              <w:t>12,5</w:t>
            </w:r>
          </w:p>
        </w:tc>
        <w:tc>
          <w:tcPr>
            <w:tcW w:w="0" w:type="auto"/>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7267F">
              <w:rPr>
                <w:sz w:val="16"/>
                <w:szCs w:val="16"/>
              </w:rPr>
              <w:t>25,0</w:t>
            </w:r>
          </w:p>
        </w:tc>
        <w:tc>
          <w:tcPr>
            <w:tcW w:w="0" w:type="auto"/>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7267F">
              <w:rPr>
                <w:sz w:val="16"/>
                <w:szCs w:val="16"/>
              </w:rPr>
              <w:t>25,0</w:t>
            </w:r>
          </w:p>
        </w:tc>
        <w:tc>
          <w:tcPr>
            <w:tcW w:w="0" w:type="auto"/>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7267F">
              <w:rPr>
                <w:sz w:val="16"/>
                <w:szCs w:val="16"/>
              </w:rPr>
              <w:t>25,0</w:t>
            </w:r>
          </w:p>
        </w:tc>
        <w:tc>
          <w:tcPr>
            <w:tcW w:w="765" w:type="dxa"/>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E7267F">
              <w:rPr>
                <w:sz w:val="16"/>
                <w:szCs w:val="16"/>
              </w:rPr>
              <w:t>21,4</w:t>
            </w:r>
          </w:p>
        </w:tc>
      </w:tr>
      <w:tr w:rsidR="00E7267F" w:rsidRPr="00FD0689" w:rsidTr="00E7267F">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E7267F" w:rsidRPr="00FD0689" w:rsidRDefault="00E7267F"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E7267F" w:rsidRPr="00E7267F" w:rsidRDefault="00E7267F" w:rsidP="00E726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7267F">
              <w:rPr>
                <w:sz w:val="16"/>
                <w:szCs w:val="16"/>
              </w:rPr>
              <w:t>100,0</w:t>
            </w:r>
          </w:p>
        </w:tc>
        <w:tc>
          <w:tcPr>
            <w:tcW w:w="0" w:type="auto"/>
            <w:noWrap/>
            <w:vAlign w:val="center"/>
          </w:tcPr>
          <w:p w:rsidR="00E7267F" w:rsidRPr="00E7267F" w:rsidRDefault="00E7267F" w:rsidP="00E726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7267F">
              <w:rPr>
                <w:sz w:val="16"/>
                <w:szCs w:val="16"/>
              </w:rPr>
              <w:t>100,0</w:t>
            </w:r>
          </w:p>
        </w:tc>
        <w:tc>
          <w:tcPr>
            <w:tcW w:w="0" w:type="auto"/>
            <w:noWrap/>
            <w:vAlign w:val="center"/>
          </w:tcPr>
          <w:p w:rsidR="00E7267F" w:rsidRPr="00E7267F" w:rsidRDefault="00E7267F" w:rsidP="00E726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7267F">
              <w:rPr>
                <w:sz w:val="16"/>
                <w:szCs w:val="16"/>
              </w:rPr>
              <w:t>100,0</w:t>
            </w:r>
          </w:p>
        </w:tc>
        <w:tc>
          <w:tcPr>
            <w:tcW w:w="0" w:type="auto"/>
            <w:noWrap/>
            <w:vAlign w:val="center"/>
          </w:tcPr>
          <w:p w:rsidR="00E7267F" w:rsidRPr="00E7267F" w:rsidRDefault="00E7267F" w:rsidP="00E726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7267F">
              <w:rPr>
                <w:sz w:val="16"/>
                <w:szCs w:val="16"/>
              </w:rPr>
              <w:t>100,0</w:t>
            </w:r>
          </w:p>
        </w:tc>
        <w:tc>
          <w:tcPr>
            <w:tcW w:w="0" w:type="auto"/>
            <w:noWrap/>
            <w:vAlign w:val="center"/>
          </w:tcPr>
          <w:p w:rsidR="00E7267F" w:rsidRPr="00E7267F" w:rsidRDefault="00E7267F" w:rsidP="00E726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7267F">
              <w:rPr>
                <w:sz w:val="16"/>
                <w:szCs w:val="16"/>
              </w:rPr>
              <w:t>100,0</w:t>
            </w:r>
          </w:p>
        </w:tc>
        <w:tc>
          <w:tcPr>
            <w:tcW w:w="0" w:type="auto"/>
            <w:noWrap/>
            <w:vAlign w:val="center"/>
          </w:tcPr>
          <w:p w:rsidR="00E7267F" w:rsidRPr="00E7267F" w:rsidRDefault="00E7267F" w:rsidP="00E726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7267F">
              <w:rPr>
                <w:sz w:val="16"/>
                <w:szCs w:val="16"/>
              </w:rPr>
              <w:t>100,0</w:t>
            </w:r>
          </w:p>
        </w:tc>
        <w:tc>
          <w:tcPr>
            <w:tcW w:w="0" w:type="auto"/>
            <w:noWrap/>
            <w:vAlign w:val="center"/>
          </w:tcPr>
          <w:p w:rsidR="00E7267F" w:rsidRPr="00E7267F" w:rsidRDefault="00E7267F" w:rsidP="00E726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7267F">
              <w:rPr>
                <w:sz w:val="16"/>
                <w:szCs w:val="16"/>
              </w:rPr>
              <w:t>0,0</w:t>
            </w:r>
          </w:p>
        </w:tc>
        <w:tc>
          <w:tcPr>
            <w:tcW w:w="765" w:type="dxa"/>
            <w:noWrap/>
            <w:vAlign w:val="center"/>
          </w:tcPr>
          <w:p w:rsidR="00E7267F" w:rsidRPr="00E7267F" w:rsidRDefault="00E7267F" w:rsidP="00E726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E7267F">
              <w:rPr>
                <w:sz w:val="16"/>
                <w:szCs w:val="16"/>
              </w:rPr>
              <w:t>85,7</w:t>
            </w:r>
          </w:p>
        </w:tc>
      </w:tr>
      <w:tr w:rsidR="00E7267F" w:rsidRPr="00A94BCA" w:rsidTr="00E7267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7267F" w:rsidRPr="002A154B" w:rsidRDefault="00E7267F"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7267F">
              <w:rPr>
                <w:b/>
                <w:i/>
                <w:sz w:val="16"/>
                <w:szCs w:val="16"/>
              </w:rPr>
              <w:t>37,0</w:t>
            </w:r>
          </w:p>
        </w:tc>
        <w:tc>
          <w:tcPr>
            <w:tcW w:w="0" w:type="auto"/>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7267F">
              <w:rPr>
                <w:b/>
                <w:i/>
                <w:sz w:val="16"/>
                <w:szCs w:val="16"/>
              </w:rPr>
              <w:t>29,6</w:t>
            </w:r>
          </w:p>
        </w:tc>
        <w:tc>
          <w:tcPr>
            <w:tcW w:w="0" w:type="auto"/>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7267F">
              <w:rPr>
                <w:b/>
                <w:i/>
                <w:sz w:val="16"/>
                <w:szCs w:val="16"/>
              </w:rPr>
              <w:t>37,0</w:t>
            </w:r>
          </w:p>
        </w:tc>
        <w:tc>
          <w:tcPr>
            <w:tcW w:w="0" w:type="auto"/>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7267F">
              <w:rPr>
                <w:b/>
                <w:i/>
                <w:sz w:val="16"/>
                <w:szCs w:val="16"/>
              </w:rPr>
              <w:t>29,6</w:t>
            </w:r>
          </w:p>
        </w:tc>
        <w:tc>
          <w:tcPr>
            <w:tcW w:w="0" w:type="auto"/>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7267F">
              <w:rPr>
                <w:b/>
                <w:i/>
                <w:sz w:val="16"/>
                <w:szCs w:val="16"/>
              </w:rPr>
              <w:t>37,0</w:t>
            </w:r>
          </w:p>
        </w:tc>
        <w:tc>
          <w:tcPr>
            <w:tcW w:w="0" w:type="auto"/>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7267F">
              <w:rPr>
                <w:b/>
                <w:i/>
                <w:sz w:val="16"/>
                <w:szCs w:val="16"/>
              </w:rPr>
              <w:t>37,0</w:t>
            </w:r>
          </w:p>
        </w:tc>
        <w:tc>
          <w:tcPr>
            <w:tcW w:w="0" w:type="auto"/>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7267F">
              <w:rPr>
                <w:b/>
                <w:i/>
                <w:sz w:val="16"/>
                <w:szCs w:val="16"/>
              </w:rPr>
              <w:t>22,2</w:t>
            </w:r>
          </w:p>
        </w:tc>
        <w:tc>
          <w:tcPr>
            <w:tcW w:w="765" w:type="dxa"/>
            <w:noWrap/>
            <w:vAlign w:val="center"/>
          </w:tcPr>
          <w:p w:rsidR="00E7267F" w:rsidRPr="00E7267F" w:rsidRDefault="00E7267F" w:rsidP="00E726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E7267F">
              <w:rPr>
                <w:b/>
                <w:i/>
                <w:sz w:val="16"/>
                <w:szCs w:val="16"/>
              </w:rPr>
              <w:t>32,8</w:t>
            </w:r>
          </w:p>
        </w:tc>
      </w:tr>
    </w:tbl>
    <w:p w:rsidR="005A6C5E" w:rsidRDefault="005A6C5E" w:rsidP="00BD4582">
      <w:pPr>
        <w:pStyle w:val="Cuerpodelboletn"/>
        <w:spacing w:before="120" w:after="120" w:line="312" w:lineRule="auto"/>
        <w:ind w:left="720"/>
        <w:rPr>
          <w:color w:val="FF0000"/>
          <w:szCs w:val="22"/>
        </w:rPr>
      </w:pPr>
    </w:p>
    <w:p w:rsidR="005A6C5E" w:rsidRPr="00A63D61" w:rsidRDefault="005A6C5E" w:rsidP="005A6C5E">
      <w:pPr>
        <w:jc w:val="both"/>
      </w:pPr>
      <w:r w:rsidRPr="00A63D61">
        <w:t xml:space="preserve">El Índice de Cumplimiento de la Información Obligatoria (ICIO) se sitúa en el 32,8%. La falta de publicación de contenidos obligatorios – no se publica el </w:t>
      </w:r>
      <w:r w:rsidR="003E419B">
        <w:t>63</w:t>
      </w:r>
      <w:r w:rsidR="00A63D61" w:rsidRPr="00A63D61">
        <w:t>%</w:t>
      </w:r>
      <w:r w:rsidRPr="00A63D61">
        <w:t xml:space="preserve"> de estos contenidos -, el recurso a fuentes centralizadas para la publicación de algunas informaciones económicas y la falta de </w:t>
      </w:r>
      <w:r w:rsidRPr="00A63D61">
        <w:lastRenderedPageBreak/>
        <w:t>datación y/o de referencias a la fecha en que se actualizó por última vez la información publicada, son los factores que explican el nivel de cumplimiento alcanzado.</w:t>
      </w:r>
    </w:p>
    <w:p w:rsidR="005A6C5E" w:rsidRPr="005A6C5E" w:rsidRDefault="005A6C5E" w:rsidP="00BD4582">
      <w:pPr>
        <w:pStyle w:val="Cuerpodelboletn"/>
        <w:spacing w:before="120" w:after="120" w:line="312" w:lineRule="auto"/>
        <w:ind w:left="720"/>
        <w:rPr>
          <w:color w:val="auto"/>
          <w:szCs w:val="2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E02736" w:rsidRDefault="00E02736">
                            <w:pPr>
                              <w:rPr>
                                <w:b/>
                                <w:color w:val="00642D"/>
                              </w:rPr>
                            </w:pPr>
                            <w:r w:rsidRPr="002A154B">
                              <w:rPr>
                                <w:b/>
                                <w:color w:val="00642D"/>
                              </w:rPr>
                              <w:t xml:space="preserve">Transparencia </w:t>
                            </w:r>
                            <w:r>
                              <w:rPr>
                                <w:b/>
                                <w:color w:val="00642D"/>
                              </w:rPr>
                              <w:t>Voluntaria</w:t>
                            </w:r>
                          </w:p>
                          <w:p w:rsidR="00E02736" w:rsidRDefault="00E02736" w:rsidP="00CA6E55">
                            <w:pPr>
                              <w:jc w:val="both"/>
                              <w:rPr>
                                <w:sz w:val="20"/>
                                <w:szCs w:val="20"/>
                              </w:rPr>
                            </w:pPr>
                            <w:r>
                              <w:rPr>
                                <w:sz w:val="20"/>
                                <w:szCs w:val="20"/>
                              </w:rPr>
                              <w:t>La Casa de América publica informaciones adicionales a las obligatorias que son relevantes desde el punto de vista de la transparencia y la rendición de cuentas:</w:t>
                            </w:r>
                          </w:p>
                          <w:p w:rsidR="00E02736" w:rsidRDefault="00E02736" w:rsidP="00CA6E55">
                            <w:pPr>
                              <w:pStyle w:val="Prrafodelista"/>
                              <w:numPr>
                                <w:ilvl w:val="0"/>
                                <w:numId w:val="7"/>
                              </w:numPr>
                              <w:rPr>
                                <w:sz w:val="20"/>
                                <w:szCs w:val="20"/>
                              </w:rPr>
                            </w:pPr>
                            <w:r w:rsidRPr="00CA6E55">
                              <w:rPr>
                                <w:sz w:val="20"/>
                                <w:szCs w:val="20"/>
                              </w:rPr>
                              <w:t>Convocatorias de los puestos vacantes en su estructura, así como la comunicación de los resultados correspondientes.</w:t>
                            </w:r>
                          </w:p>
                          <w:p w:rsidR="00E02736" w:rsidRDefault="00E02736" w:rsidP="00CA6E55">
                            <w:pPr>
                              <w:pStyle w:val="Prrafodelista"/>
                              <w:numPr>
                                <w:ilvl w:val="0"/>
                                <w:numId w:val="7"/>
                              </w:numPr>
                              <w:rPr>
                                <w:sz w:val="20"/>
                                <w:szCs w:val="20"/>
                              </w:rPr>
                            </w:pPr>
                            <w:r>
                              <w:rPr>
                                <w:sz w:val="20"/>
                                <w:szCs w:val="20"/>
                              </w:rPr>
                              <w:t>Convenio colectivo para el personal laboral del consorcio.</w:t>
                            </w:r>
                          </w:p>
                          <w:p w:rsidR="00E02736" w:rsidRDefault="00E02736" w:rsidP="00CA6E55">
                            <w:pPr>
                              <w:pStyle w:val="Prrafodelista"/>
                              <w:numPr>
                                <w:ilvl w:val="0"/>
                                <w:numId w:val="7"/>
                              </w:numPr>
                              <w:rPr>
                                <w:sz w:val="20"/>
                                <w:szCs w:val="20"/>
                              </w:rPr>
                            </w:pPr>
                            <w:r>
                              <w:rPr>
                                <w:sz w:val="20"/>
                                <w:szCs w:val="20"/>
                              </w:rPr>
                              <w:t>Protocolo contra el acoso y la discriminación.</w:t>
                            </w:r>
                          </w:p>
                          <w:p w:rsidR="00E02736" w:rsidRPr="00CA6E55" w:rsidRDefault="00E02736" w:rsidP="00CA6E55">
                            <w:pPr>
                              <w:pStyle w:val="Prrafodelista"/>
                              <w:numPr>
                                <w:ilvl w:val="0"/>
                                <w:numId w:val="7"/>
                              </w:numPr>
                              <w:rPr>
                                <w:sz w:val="20"/>
                                <w:szCs w:val="20"/>
                              </w:rPr>
                            </w:pPr>
                            <w:r>
                              <w:rPr>
                                <w:sz w:val="20"/>
                                <w:szCs w:val="20"/>
                              </w:rPr>
                              <w:t>Protocolo contra el acoso laboral.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k7YZiKwIAAFMEAAAOAAAAAAAAAAAAAAAAAC4CAABkcnMvZTJv&#10;RG9jLnhtbFBLAQItABQABgAIAAAAIQAqwY5b2wAAAAUBAAAPAAAAAAAAAAAAAAAAAIUEAABkcnMv&#10;ZG93bnJldi54bWxQSwUGAAAAAAQABADzAAAAjQUAAAAA&#10;">
                <v:textbox style="mso-fit-shape-to-text:t">
                  <w:txbxContent>
                    <w:p w:rsidR="00A87C2F" w:rsidRDefault="00A87C2F">
                      <w:pPr>
                        <w:rPr>
                          <w:b/>
                          <w:color w:val="00642D"/>
                        </w:rPr>
                      </w:pPr>
                      <w:r w:rsidRPr="002A154B">
                        <w:rPr>
                          <w:b/>
                          <w:color w:val="00642D"/>
                        </w:rPr>
                        <w:t xml:space="preserve">Transparencia </w:t>
                      </w:r>
                      <w:r>
                        <w:rPr>
                          <w:b/>
                          <w:color w:val="00642D"/>
                        </w:rPr>
                        <w:t>Voluntaria</w:t>
                      </w:r>
                    </w:p>
                    <w:p w:rsidR="00A87C2F" w:rsidRDefault="00A87C2F" w:rsidP="00CA6E55">
                      <w:pPr>
                        <w:jc w:val="both"/>
                        <w:rPr>
                          <w:sz w:val="20"/>
                          <w:szCs w:val="20"/>
                        </w:rPr>
                      </w:pPr>
                      <w:r>
                        <w:rPr>
                          <w:sz w:val="20"/>
                          <w:szCs w:val="20"/>
                        </w:rPr>
                        <w:t>La Casa de América publica informaciones adicionales a las obligatorias que son relevantes desde el punto de vista de la transparencia y la rendición de cuentas:</w:t>
                      </w:r>
                    </w:p>
                    <w:p w:rsidR="00A87C2F" w:rsidRDefault="00A87C2F" w:rsidP="00CA6E55">
                      <w:pPr>
                        <w:pStyle w:val="Prrafodelista"/>
                        <w:numPr>
                          <w:ilvl w:val="0"/>
                          <w:numId w:val="7"/>
                        </w:numPr>
                        <w:rPr>
                          <w:sz w:val="20"/>
                          <w:szCs w:val="20"/>
                        </w:rPr>
                      </w:pPr>
                      <w:r w:rsidRPr="00CA6E55">
                        <w:rPr>
                          <w:sz w:val="20"/>
                          <w:szCs w:val="20"/>
                        </w:rPr>
                        <w:t>Convocatorias de los puestos vacantes en su estructura, así como la comunicación de los resultados correspondientes.</w:t>
                      </w:r>
                    </w:p>
                    <w:p w:rsidR="00A87C2F" w:rsidRDefault="00A87C2F" w:rsidP="00CA6E55">
                      <w:pPr>
                        <w:pStyle w:val="Prrafodelista"/>
                        <w:numPr>
                          <w:ilvl w:val="0"/>
                          <w:numId w:val="7"/>
                        </w:numPr>
                        <w:rPr>
                          <w:sz w:val="20"/>
                          <w:szCs w:val="20"/>
                        </w:rPr>
                      </w:pPr>
                      <w:r>
                        <w:rPr>
                          <w:sz w:val="20"/>
                          <w:szCs w:val="20"/>
                        </w:rPr>
                        <w:t>Convenio colectivo para el personal laboral del consorcio.</w:t>
                      </w:r>
                    </w:p>
                    <w:p w:rsidR="00A87C2F" w:rsidRDefault="00A87C2F" w:rsidP="00CA6E55">
                      <w:pPr>
                        <w:pStyle w:val="Prrafodelista"/>
                        <w:numPr>
                          <w:ilvl w:val="0"/>
                          <w:numId w:val="7"/>
                        </w:numPr>
                        <w:rPr>
                          <w:sz w:val="20"/>
                          <w:szCs w:val="20"/>
                        </w:rPr>
                      </w:pPr>
                      <w:r>
                        <w:rPr>
                          <w:sz w:val="20"/>
                          <w:szCs w:val="20"/>
                        </w:rPr>
                        <w:t>Protocolo contra el acoso y la discriminación.</w:t>
                      </w:r>
                    </w:p>
                    <w:p w:rsidR="00A87C2F" w:rsidRPr="00CA6E55" w:rsidRDefault="00A87C2F" w:rsidP="00CA6E55">
                      <w:pPr>
                        <w:pStyle w:val="Prrafodelista"/>
                        <w:numPr>
                          <w:ilvl w:val="0"/>
                          <w:numId w:val="7"/>
                        </w:numPr>
                        <w:rPr>
                          <w:sz w:val="20"/>
                          <w:szCs w:val="20"/>
                        </w:rPr>
                      </w:pPr>
                      <w:r>
                        <w:rPr>
                          <w:sz w:val="20"/>
                          <w:szCs w:val="20"/>
                        </w:rPr>
                        <w:t>Protocolo contra el acoso laboral.</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E7267F">
      <w:r w:rsidRPr="002A154B">
        <w:rPr>
          <w:noProof/>
          <w:u w:val="single"/>
        </w:rPr>
        <mc:AlternateContent>
          <mc:Choice Requires="wps">
            <w:drawing>
              <wp:anchor distT="0" distB="0" distL="114300" distR="114300" simplePos="0" relativeHeight="251673600" behindDoc="0" locked="0" layoutInCell="1" allowOverlap="1" wp14:anchorId="31705418" wp14:editId="3D56F5EC">
                <wp:simplePos x="0" y="0"/>
                <wp:positionH relativeFrom="column">
                  <wp:posOffset>179705</wp:posOffset>
                </wp:positionH>
                <wp:positionV relativeFrom="paragraph">
                  <wp:posOffset>275590</wp:posOffset>
                </wp:positionV>
                <wp:extent cx="6264910" cy="1403985"/>
                <wp:effectExtent l="0" t="0" r="21590" b="2413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E02736" w:rsidRDefault="00E02736" w:rsidP="002A154B">
                            <w:pPr>
                              <w:rPr>
                                <w:b/>
                                <w:color w:val="00642D"/>
                              </w:rPr>
                            </w:pPr>
                            <w:r>
                              <w:rPr>
                                <w:b/>
                                <w:color w:val="00642D"/>
                              </w:rPr>
                              <w:t>Buenas Prácticas</w:t>
                            </w:r>
                          </w:p>
                          <w:p w:rsidR="00E02736" w:rsidRPr="002A154B" w:rsidRDefault="00E02736" w:rsidP="00CA6E55">
                            <w:pPr>
                              <w:jc w:val="both"/>
                              <w:rPr>
                                <w:b/>
                                <w:color w:val="00642D"/>
                              </w:rPr>
                            </w:pPr>
                            <w:r>
                              <w:rPr>
                                <w:sz w:val="20"/>
                                <w:szCs w:val="20"/>
                              </w:rPr>
                              <w:t>No caben buenas prácticas que reseñar por parte de la Casa de América en materia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4.15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">
                <v:textbox style="mso-fit-shape-to-text:t">
                  <w:txbxContent>
                    <w:p w:rsidR="00E7267F" w:rsidRDefault="00E7267F" w:rsidP="002A154B">
                      <w:pPr>
                        <w:rPr>
                          <w:b/>
                          <w:color w:val="00642D"/>
                        </w:rPr>
                      </w:pPr>
                      <w:r>
                        <w:rPr>
                          <w:b/>
                          <w:color w:val="00642D"/>
                        </w:rPr>
                        <w:t>Buenas Prácticas</w:t>
                      </w:r>
                    </w:p>
                    <w:p w:rsidR="00E7267F" w:rsidRPr="002A154B" w:rsidRDefault="00E7267F" w:rsidP="00CA6E55">
                      <w:pPr>
                        <w:jc w:val="both"/>
                        <w:rPr>
                          <w:b/>
                          <w:color w:val="00642D"/>
                        </w:rPr>
                      </w:pPr>
                      <w:r>
                        <w:rPr>
                          <w:sz w:val="20"/>
                          <w:szCs w:val="20"/>
                        </w:rPr>
                        <w:t>No caben buenas prácticas que reseñar por parte de la Casa de América en materia de transparencia.</w:t>
                      </w:r>
                    </w:p>
                  </w:txbxContent>
                </v:textbox>
              </v:shape>
            </w:pict>
          </mc:Fallback>
        </mc:AlternateContent>
      </w:r>
    </w:p>
    <w:p w:rsidR="00932008" w:rsidRDefault="00932008"/>
    <w:p w:rsidR="000C6CFF" w:rsidRDefault="000C6CFF"/>
    <w:p w:rsidR="008C1E1E" w:rsidRDefault="008C1E1E"/>
    <w:p w:rsidR="00B40246" w:rsidRDefault="00B40246"/>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CA6E55" w:rsidRPr="00CA6E55" w:rsidRDefault="00CA6E55" w:rsidP="00CA6E55">
      <w:pPr>
        <w:jc w:val="both"/>
      </w:pPr>
      <w:r w:rsidRPr="00CA6E55">
        <w:t>Como se ha indicado el cumplimiento de las obligaciones de transparencia de la LTAIBG por parte de la Casa de América, en función de la información disponible en su web, alcanza el</w:t>
      </w:r>
      <w:r w:rsidR="00BF418D">
        <w:t xml:space="preserve"> </w:t>
      </w:r>
      <w:r w:rsidR="005378BF">
        <w:t xml:space="preserve"> 32,8%</w:t>
      </w:r>
      <w:r w:rsidR="00757631">
        <w:t>.</w:t>
      </w:r>
    </w:p>
    <w:p w:rsidR="00CA6E55" w:rsidRPr="00CA6E55" w:rsidRDefault="00CA6E55" w:rsidP="00CA6E55">
      <w:pPr>
        <w:jc w:val="both"/>
      </w:pPr>
      <w:r w:rsidRPr="00CA6E55">
        <w:t xml:space="preserve">A lo largo del informe se han señalado una serie de carencias. Por ello y para procurar avances en el grado de cumplimiento de la LTAIBG por parte de la Casa de América, este CTBG </w:t>
      </w:r>
      <w:r w:rsidRPr="007E6B37">
        <w:rPr>
          <w:b/>
          <w:color w:val="00642D"/>
          <w:szCs w:val="24"/>
        </w:rPr>
        <w:t>recomienda</w:t>
      </w:r>
      <w:r w:rsidRPr="00CA6E55">
        <w:t>:</w:t>
      </w:r>
    </w:p>
    <w:p w:rsidR="00CA6E55" w:rsidRPr="007E6B37" w:rsidRDefault="00CA6E55" w:rsidP="00CA6E55">
      <w:pPr>
        <w:spacing w:before="120" w:after="120" w:line="312" w:lineRule="auto"/>
        <w:jc w:val="both"/>
        <w:rPr>
          <w:b/>
          <w:color w:val="00642D"/>
          <w:szCs w:val="24"/>
        </w:rPr>
      </w:pPr>
      <w:r w:rsidRPr="007E6B37">
        <w:rPr>
          <w:b/>
          <w:color w:val="00642D"/>
          <w:szCs w:val="24"/>
        </w:rPr>
        <w:t>Localización y Estructuración de la información</w:t>
      </w:r>
    </w:p>
    <w:p w:rsidR="00CA6E55" w:rsidRPr="00CA6E55" w:rsidRDefault="00CA6E55" w:rsidP="00CA6E55">
      <w:pPr>
        <w:spacing w:before="120" w:after="120" w:line="312" w:lineRule="auto"/>
        <w:jc w:val="both"/>
      </w:pPr>
      <w:r w:rsidRPr="00CA6E55">
        <w:t xml:space="preserve">La Casa de América debe orientar su Portal de Transparencia a la publicación de todas las informaciones sujetas a obligaciones de publicidad activa que le son de aplicación. </w:t>
      </w:r>
    </w:p>
    <w:p w:rsidR="00CA6E55" w:rsidRPr="00CA6E55" w:rsidRDefault="00CA6E55" w:rsidP="00CA6E55">
      <w:pPr>
        <w:spacing w:before="120" w:after="120" w:line="312" w:lineRule="auto"/>
        <w:jc w:val="both"/>
      </w:pPr>
      <w:r w:rsidRPr="00CA6E55">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CA6E55" w:rsidRPr="00CA6E55" w:rsidRDefault="00CA6E55" w:rsidP="00CA6E55">
      <w:pPr>
        <w:spacing w:before="120" w:after="120" w:line="312" w:lineRule="auto"/>
        <w:jc w:val="both"/>
      </w:pPr>
      <w:r w:rsidRPr="00CA6E55">
        <w:t xml:space="preserve">Dentro de cada uno de estos bloques deben publicarse - o enlazarse - las informaciones obligatorias que establecen los artículos 6 a 8 de la LTAIBG. Toda la información sujeta a </w:t>
      </w:r>
      <w:r w:rsidRPr="00CA6E55">
        <w:lastRenderedPageBreak/>
        <w:t>obligaciones de publicidad activa debe publicarse – o en su caso enlazarse - en el Portal de Transparencia y dentro de éste en el bloque de obligaciones al que se vincule.</w:t>
      </w:r>
    </w:p>
    <w:p w:rsidR="00CA6E55" w:rsidRDefault="00CA6E55" w:rsidP="00CA6E55">
      <w:pPr>
        <w:spacing w:before="120" w:after="120" w:line="312" w:lineRule="auto"/>
        <w:jc w:val="both"/>
      </w:pPr>
      <w:r w:rsidRPr="00CA6E55">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Este sería el caso de las obligaciones indemnizaciones percibidas por altos cargos y autorizaciones de compatibilidad con actividades privadas con ocasión del cese, por ejemplo.</w:t>
      </w:r>
    </w:p>
    <w:p w:rsidR="007E6B37" w:rsidRDefault="007E6B37" w:rsidP="007E6B37">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Pr>
          <w:rFonts w:eastAsiaTheme="majorEastAsia" w:cstheme="majorBidi"/>
          <w:bCs/>
        </w:rPr>
        <w:t>Además</w:t>
      </w:r>
      <w:r w:rsidRPr="009E35FC">
        <w:rPr>
          <w:rFonts w:eastAsiaTheme="majorEastAsia" w:cstheme="majorBidi"/>
          <w:bCs/>
        </w:rPr>
        <w:t xml:space="preserve">, </w:t>
      </w:r>
      <w:r w:rsidRPr="009E35FC">
        <w:t xml:space="preserve">el Portal de Transparencia AGE, no publica todas las informaciones obligatorias correspondientes a los organismos dependientes. </w:t>
      </w:r>
    </w:p>
    <w:p w:rsidR="00CA6E55" w:rsidRPr="007E6B37" w:rsidRDefault="00CA6E55" w:rsidP="00CA6E55">
      <w:pPr>
        <w:spacing w:before="120" w:after="120" w:line="312" w:lineRule="auto"/>
        <w:jc w:val="both"/>
        <w:rPr>
          <w:b/>
          <w:color w:val="00642D"/>
          <w:szCs w:val="24"/>
        </w:rPr>
      </w:pPr>
      <w:r w:rsidRPr="007E6B37">
        <w:rPr>
          <w:b/>
          <w:color w:val="00642D"/>
          <w:szCs w:val="24"/>
        </w:rPr>
        <w:t>Incorporación de información</w:t>
      </w:r>
    </w:p>
    <w:p w:rsidR="00CA6E55" w:rsidRPr="007E6B37" w:rsidRDefault="00CA6E55" w:rsidP="007E6B37">
      <w:pPr>
        <w:spacing w:before="120" w:after="120" w:line="312" w:lineRule="auto"/>
        <w:jc w:val="both"/>
        <w:rPr>
          <w:b/>
          <w:color w:val="00642D"/>
          <w:szCs w:val="24"/>
        </w:rPr>
      </w:pPr>
      <w:r w:rsidRPr="007E6B37">
        <w:rPr>
          <w:b/>
          <w:color w:val="00642D"/>
          <w:szCs w:val="24"/>
        </w:rPr>
        <w:t xml:space="preserve">Información Institucional, Organizativa y de Planificación. </w:t>
      </w:r>
    </w:p>
    <w:p w:rsidR="00C919A9" w:rsidRDefault="00C919A9" w:rsidP="00CA6E55">
      <w:pPr>
        <w:pStyle w:val="Prrafodelista"/>
        <w:numPr>
          <w:ilvl w:val="0"/>
          <w:numId w:val="8"/>
        </w:numPr>
      </w:pPr>
      <w:r>
        <w:t>Debe publicarse la normativa general aplicable a la entidad.</w:t>
      </w:r>
    </w:p>
    <w:p w:rsidR="00BF418D" w:rsidRDefault="00BF418D" w:rsidP="00CA6E55">
      <w:pPr>
        <w:pStyle w:val="Prrafodelista"/>
        <w:numPr>
          <w:ilvl w:val="0"/>
          <w:numId w:val="8"/>
        </w:numPr>
      </w:pPr>
      <w:r>
        <w:t>Debe publicarse el Registro de Actividades de Tratamiento.</w:t>
      </w:r>
    </w:p>
    <w:p w:rsidR="00BF418D" w:rsidRDefault="00BF418D" w:rsidP="00CA6E55">
      <w:pPr>
        <w:pStyle w:val="Prrafodelista"/>
        <w:numPr>
          <w:ilvl w:val="0"/>
          <w:numId w:val="8"/>
        </w:numPr>
      </w:pPr>
      <w:r>
        <w:t xml:space="preserve">Debe publicarse </w:t>
      </w:r>
      <w:r w:rsidR="007E6B37">
        <w:t>información sobre el</w:t>
      </w:r>
      <w:r>
        <w:t xml:space="preserve"> grado de cumplimiento y los resultados </w:t>
      </w:r>
      <w:r w:rsidR="007E6B37">
        <w:t>de</w:t>
      </w:r>
      <w:r>
        <w:t xml:space="preserve"> los planes y programas.</w:t>
      </w:r>
    </w:p>
    <w:p w:rsidR="00CA6E55" w:rsidRDefault="00CA6E55" w:rsidP="00CA6E55">
      <w:pPr>
        <w:pStyle w:val="Prrafodelista"/>
        <w:numPr>
          <w:ilvl w:val="0"/>
          <w:numId w:val="8"/>
        </w:numPr>
      </w:pPr>
      <w:r w:rsidRPr="00C919A9">
        <w:t xml:space="preserve">Debe publicarse </w:t>
      </w:r>
      <w:r w:rsidR="00C919A9">
        <w:t>el organigrama de la entidad</w:t>
      </w:r>
      <w:r w:rsidRPr="00C919A9">
        <w:t>.</w:t>
      </w:r>
    </w:p>
    <w:p w:rsidR="00C919A9" w:rsidRDefault="00C919A9" w:rsidP="00CA6E55">
      <w:pPr>
        <w:pStyle w:val="Prrafodelista"/>
        <w:numPr>
          <w:ilvl w:val="0"/>
          <w:numId w:val="8"/>
        </w:numPr>
      </w:pPr>
      <w:r>
        <w:t xml:space="preserve">Debe publicarse el perfil y la trayectoria profesional de los </w:t>
      </w:r>
      <w:r w:rsidR="007E6B37">
        <w:t>máximos</w:t>
      </w:r>
      <w:r>
        <w:t>.</w:t>
      </w:r>
    </w:p>
    <w:p w:rsidR="00CA6E55" w:rsidRPr="00C919A9" w:rsidRDefault="00CA6E55" w:rsidP="00C919A9">
      <w:pPr>
        <w:pStyle w:val="Prrafodelista"/>
      </w:pPr>
    </w:p>
    <w:p w:rsidR="00CA6E55" w:rsidRPr="007E6B37" w:rsidRDefault="00CA6E55" w:rsidP="007E6B37">
      <w:pPr>
        <w:spacing w:before="120" w:after="120" w:line="312" w:lineRule="auto"/>
        <w:jc w:val="both"/>
        <w:rPr>
          <w:b/>
          <w:color w:val="00642D"/>
          <w:szCs w:val="24"/>
        </w:rPr>
      </w:pPr>
      <w:r w:rsidRPr="007E6B37">
        <w:rPr>
          <w:b/>
          <w:color w:val="00642D"/>
          <w:szCs w:val="24"/>
        </w:rPr>
        <w:t>Información Económica, Presupuestaria y Estadística.</w:t>
      </w:r>
    </w:p>
    <w:p w:rsidR="00CA6E55" w:rsidRPr="00057C92" w:rsidRDefault="00CA6E55" w:rsidP="00057C92">
      <w:pPr>
        <w:pStyle w:val="Prrafodelista"/>
        <w:numPr>
          <w:ilvl w:val="0"/>
          <w:numId w:val="8"/>
        </w:numPr>
        <w:jc w:val="both"/>
      </w:pPr>
      <w:r w:rsidRPr="00057C92">
        <w:t>Debe publicarse información sobre las modificaciones de contratos adjudicados. Esta información solo es accesible si se publica expresamente. La Plataforma de Contratación del Sector Público no incluye las modificaciones entre los criter</w:t>
      </w:r>
      <w:r w:rsidR="007E6B37">
        <w:t>ios de búsqueda de licitaciones, lo que obliga a abrir todas y cada una de las licitaciones publicadas para comprobar si se han producido modificaciones.</w:t>
      </w:r>
    </w:p>
    <w:p w:rsidR="00CA6E55" w:rsidRDefault="00CA6E55" w:rsidP="00057C92">
      <w:pPr>
        <w:pStyle w:val="Prrafodelista"/>
        <w:numPr>
          <w:ilvl w:val="0"/>
          <w:numId w:val="8"/>
        </w:numPr>
        <w:jc w:val="both"/>
      </w:pPr>
      <w:r w:rsidRPr="00057C92">
        <w:t>Debe publicarse la información estadística sobre el volumen de contratación</w:t>
      </w:r>
      <w:r w:rsidR="007E6B37">
        <w:t>, en términos presupuestarios,</w:t>
      </w:r>
      <w:r w:rsidRPr="00057C92">
        <w:t xml:space="preserve"> según procedimiento de licitación.</w:t>
      </w:r>
    </w:p>
    <w:p w:rsidR="007E6B37" w:rsidRPr="00057C92" w:rsidRDefault="007E6B37" w:rsidP="00057C92">
      <w:pPr>
        <w:pStyle w:val="Prrafodelista"/>
        <w:numPr>
          <w:ilvl w:val="0"/>
          <w:numId w:val="8"/>
        </w:numPr>
        <w:jc w:val="both"/>
      </w:pPr>
      <w:r>
        <w:t>Una cuestión adicional respecto de la información sobre contratos, es que la Ley 14/2022, de modificación de la Ley 19/2013, impone una nueva información obligatoria en esta materia. A partir de julio de 2023, será obligatorio publicar semestralmente “</w:t>
      </w:r>
      <w:r>
        <w:rPr>
          <w:i/>
        </w:rPr>
        <w:t xml:space="preserve">información estadística sobre el porcentaje de participación en contratos adjudicados, tanto en relación con su número como en relación con su valor, de la categoría de microempresas, pequeñas y medianas empresas (pymes), entendidas como tal según el anexo I del </w:t>
      </w:r>
      <w:r>
        <w:rPr>
          <w:i/>
        </w:rPr>
        <w:lastRenderedPageBreak/>
        <w:t>Reglamento (UE) n.º 651/2014 de la Comisión, de 17 de junio de 2014, para cada uno de los procedimientos y tipologías previstas en la legislación de contratos del sector público”</w:t>
      </w:r>
    </w:p>
    <w:p w:rsidR="00CA6E55" w:rsidRPr="00057C92" w:rsidRDefault="00CA6E55" w:rsidP="00057C92">
      <w:pPr>
        <w:pStyle w:val="Prrafodelista"/>
        <w:numPr>
          <w:ilvl w:val="0"/>
          <w:numId w:val="8"/>
        </w:numPr>
        <w:jc w:val="both"/>
      </w:pPr>
      <w:r w:rsidRPr="00057C92">
        <w:t>Debe publicarse información sobre convenios</w:t>
      </w:r>
      <w:r w:rsidR="00057C92">
        <w:t>.</w:t>
      </w:r>
    </w:p>
    <w:p w:rsidR="00CA6E55" w:rsidRPr="00057C92" w:rsidRDefault="00CA6E55" w:rsidP="00057C92">
      <w:pPr>
        <w:pStyle w:val="Prrafodelista"/>
        <w:numPr>
          <w:ilvl w:val="0"/>
          <w:numId w:val="8"/>
        </w:numPr>
        <w:jc w:val="both"/>
      </w:pPr>
      <w:r w:rsidRPr="00057C92">
        <w:t>Debe publicarse información sobre las encomiendas de gestión</w:t>
      </w:r>
      <w:r w:rsidR="00057C92">
        <w:t>.</w:t>
      </w:r>
    </w:p>
    <w:p w:rsidR="00CA6E55" w:rsidRDefault="00CA6E55" w:rsidP="008B09B4">
      <w:pPr>
        <w:pStyle w:val="Prrafodelista"/>
        <w:numPr>
          <w:ilvl w:val="0"/>
          <w:numId w:val="8"/>
        </w:numPr>
        <w:jc w:val="both"/>
      </w:pPr>
      <w:r w:rsidRPr="00057C92">
        <w:t xml:space="preserve">Debe publicarse información sobre las subcontrataciones derivadas de las encomiendas de gestión.  Esta información sólo es  obtenible si se publica expresamente ya que a partir del documento de la encomienda no es posible conocer el procedimiento de adjudicación de la </w:t>
      </w:r>
      <w:r w:rsidR="008B09B4" w:rsidRPr="008B09B4">
        <w:t>subcontratación</w:t>
      </w:r>
      <w:r w:rsidRPr="00057C92">
        <w:t>, el adjudicatario y la cuantía., ítems informativos que la LTAIBG establece para esta obligación.</w:t>
      </w:r>
    </w:p>
    <w:p w:rsidR="007E6B37" w:rsidRDefault="00BF418D" w:rsidP="007E6B37">
      <w:pPr>
        <w:pStyle w:val="Prrafodelista"/>
        <w:numPr>
          <w:ilvl w:val="0"/>
          <w:numId w:val="8"/>
        </w:numPr>
        <w:jc w:val="both"/>
      </w:pPr>
      <w:r>
        <w:t xml:space="preserve">Deben publicarse las subvenciones y ayudas públicas concedidas a terceros. </w:t>
      </w:r>
      <w:r w:rsidR="007E6B37" w:rsidRPr="007E6B37">
        <w:t>En el caso de que Casa de América no conceda subvenciones o ayudas, debería informarse expresamente.</w:t>
      </w:r>
    </w:p>
    <w:p w:rsidR="00CA6E55" w:rsidRPr="00057C92" w:rsidRDefault="00CA6E55" w:rsidP="007E6B37">
      <w:pPr>
        <w:pStyle w:val="Prrafodelista"/>
        <w:numPr>
          <w:ilvl w:val="0"/>
          <w:numId w:val="8"/>
        </w:numPr>
        <w:jc w:val="both"/>
      </w:pPr>
      <w:r w:rsidRPr="00057C92">
        <w:t>Debería publicarse el presupuesto 2023</w:t>
      </w:r>
    </w:p>
    <w:p w:rsidR="00CA6E55" w:rsidRPr="00A63D61" w:rsidRDefault="00CA6E55" w:rsidP="00057C92">
      <w:pPr>
        <w:pStyle w:val="Prrafodelista"/>
        <w:numPr>
          <w:ilvl w:val="0"/>
          <w:numId w:val="8"/>
        </w:numPr>
        <w:jc w:val="both"/>
      </w:pPr>
      <w:r w:rsidRPr="00057C92">
        <w:t>Deben publicarse los informes de auditoría y fiscalización elaborados por el Tribunal de Cuentas.</w:t>
      </w:r>
      <w:r w:rsidR="00057437">
        <w:t xml:space="preserve"> No son computables aquellos emitidos </w:t>
      </w:r>
      <w:r w:rsidR="00057437" w:rsidRPr="00A63D61">
        <w:t>por la IGAE</w:t>
      </w:r>
      <w:r w:rsidR="00E7267F" w:rsidRPr="00A63D61">
        <w:t>, ya que ésta es un órgano de control interno mientras que la obligación hace referencia a los órganos de control externo, en el caso de la AGE, el Tribunal de Cuentas</w:t>
      </w:r>
      <w:r w:rsidR="00057437" w:rsidRPr="00A63D61">
        <w:t>.</w:t>
      </w:r>
    </w:p>
    <w:p w:rsidR="00CA6E55" w:rsidRDefault="00CA6E55" w:rsidP="00057C92">
      <w:pPr>
        <w:pStyle w:val="Prrafodelista"/>
        <w:numPr>
          <w:ilvl w:val="0"/>
          <w:numId w:val="8"/>
        </w:numPr>
        <w:jc w:val="both"/>
      </w:pPr>
      <w:r w:rsidRPr="00A63D61">
        <w:t>Debe publicarse información sobre las retribuciones percibidas por los máximos responsables</w:t>
      </w:r>
      <w:r w:rsidR="00057C92" w:rsidRPr="00A63D61">
        <w:t>.</w:t>
      </w:r>
    </w:p>
    <w:p w:rsidR="007E6B37" w:rsidRPr="00A63D61" w:rsidRDefault="007E6B37" w:rsidP="00057C92">
      <w:pPr>
        <w:pStyle w:val="Prrafodelista"/>
        <w:numPr>
          <w:ilvl w:val="0"/>
          <w:numId w:val="8"/>
        </w:numPr>
        <w:jc w:val="both"/>
      </w:pPr>
      <w:r>
        <w:t>Debe publicarse información sobre las indemnizaciones percibidas por altos cargos y máximos responsables con ocasión del cese.</w:t>
      </w:r>
    </w:p>
    <w:p w:rsidR="00CA6E55" w:rsidRPr="00A63D61" w:rsidRDefault="00CA6E55" w:rsidP="00057C92">
      <w:pPr>
        <w:pStyle w:val="Prrafodelista"/>
        <w:numPr>
          <w:ilvl w:val="0"/>
          <w:numId w:val="8"/>
        </w:numPr>
        <w:jc w:val="both"/>
      </w:pPr>
      <w:r w:rsidRPr="00A63D61">
        <w:t>Debe publicarse información sobre las autorizaciones de compatibilidad concedidas a empleados de</w:t>
      </w:r>
      <w:r w:rsidR="00057C92" w:rsidRPr="00A63D61">
        <w:t xml:space="preserve"> la Casa de América</w:t>
      </w:r>
      <w:r w:rsidRPr="00A63D61">
        <w:t>.</w:t>
      </w:r>
    </w:p>
    <w:p w:rsidR="00E7267F" w:rsidRPr="00A63D61" w:rsidRDefault="00E7267F" w:rsidP="00057C92">
      <w:pPr>
        <w:pStyle w:val="Prrafodelista"/>
        <w:numPr>
          <w:ilvl w:val="0"/>
          <w:numId w:val="8"/>
        </w:numPr>
        <w:jc w:val="both"/>
      </w:pPr>
      <w:r w:rsidRPr="00A63D61">
        <w:t>Debe publicarse información sobre las autorizaciones para el ejercicio de actividades privadas al cese de altos cargos.</w:t>
      </w:r>
    </w:p>
    <w:p w:rsidR="008B54BD" w:rsidRPr="008B54BD" w:rsidRDefault="00A87C2F" w:rsidP="00CA6E55">
      <w:pPr>
        <w:pStyle w:val="Prrafodelista"/>
        <w:numPr>
          <w:ilvl w:val="0"/>
          <w:numId w:val="8"/>
        </w:numPr>
        <w:jc w:val="both"/>
        <w:rPr>
          <w:color w:val="FF0000"/>
        </w:rPr>
      </w:pPr>
      <w:r>
        <w:rPr>
          <w:i/>
        </w:rPr>
        <w:t>”</w:t>
      </w:r>
      <w:r>
        <w:t>.</w:t>
      </w:r>
    </w:p>
    <w:p w:rsidR="008B54BD" w:rsidRDefault="008B54BD" w:rsidP="008B54BD">
      <w:pPr>
        <w:pStyle w:val="Prrafodelista"/>
        <w:jc w:val="both"/>
      </w:pPr>
    </w:p>
    <w:p w:rsidR="00CA6E55" w:rsidRPr="007E6B37" w:rsidRDefault="00CA6E55" w:rsidP="007E6B37">
      <w:pPr>
        <w:jc w:val="both"/>
        <w:rPr>
          <w:b/>
          <w:color w:val="00642D"/>
          <w:szCs w:val="24"/>
        </w:rPr>
      </w:pPr>
      <w:r w:rsidRPr="007E6B37">
        <w:rPr>
          <w:b/>
          <w:color w:val="00642D"/>
          <w:szCs w:val="24"/>
        </w:rPr>
        <w:t>Calidad de la Información.</w:t>
      </w:r>
    </w:p>
    <w:p w:rsidR="00CA6E55" w:rsidRPr="00057C92" w:rsidRDefault="00CA6E55" w:rsidP="00CA6E55">
      <w:pPr>
        <w:pStyle w:val="Prrafodelista"/>
        <w:numPr>
          <w:ilvl w:val="0"/>
          <w:numId w:val="9"/>
        </w:numPr>
        <w:jc w:val="both"/>
      </w:pPr>
      <w:r w:rsidRPr="00057C92">
        <w:t>Deben incluirse referencias a la fecha en que se revisó o actualizó por última vez la información. Para ello bastaría con que esta fecha se publicase en la página inicial del Portal de Transparencia de</w:t>
      </w:r>
      <w:r w:rsidR="00057C92" w:rsidRPr="00057C92">
        <w:t xml:space="preserve"> la Casa de América</w:t>
      </w:r>
      <w:r w:rsidRPr="00057C92">
        <w:t>.</w:t>
      </w:r>
    </w:p>
    <w:p w:rsidR="00CA6E55" w:rsidRPr="00057C92" w:rsidRDefault="00CA6E55" w:rsidP="00CA6E55">
      <w:pPr>
        <w:pStyle w:val="Prrafodelista"/>
        <w:numPr>
          <w:ilvl w:val="0"/>
          <w:numId w:val="9"/>
        </w:numPr>
        <w:jc w:val="both"/>
      </w:pPr>
      <w:r w:rsidRPr="00057C92">
        <w:t>Deberían publicarse cuadros-resumen de aquellas informaciones (contratos, subvenciones) que generalmente se publican enlazando a fuentes centralizadas como la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CA6E55" w:rsidRPr="00057C92" w:rsidRDefault="00CA6E55" w:rsidP="00CA6E55">
      <w:pPr>
        <w:pStyle w:val="Prrafodelista"/>
        <w:numPr>
          <w:ilvl w:val="0"/>
          <w:numId w:val="9"/>
        </w:numPr>
        <w:jc w:val="both"/>
      </w:pPr>
      <w:r w:rsidRPr="00057C92">
        <w:t>Se reitera la recomendación de que en el caso de que no hubiera información que publicar, se señale expresamente esta circunstancia.</w:t>
      </w:r>
    </w:p>
    <w:p w:rsidR="00CA6E55" w:rsidRPr="00057C92" w:rsidRDefault="00CA6E55" w:rsidP="00CA6E55">
      <w:pPr>
        <w:pStyle w:val="Prrafodelista"/>
        <w:numPr>
          <w:ilvl w:val="0"/>
          <w:numId w:val="9"/>
        </w:numPr>
        <w:jc w:val="both"/>
      </w:pPr>
      <w:r w:rsidRPr="00057C92">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CA4FB1" w:rsidRDefault="007E6B37" w:rsidP="007E6B37">
      <w:pPr>
        <w:ind w:left="6372"/>
      </w:pPr>
      <w:r>
        <w:t xml:space="preserve">Madrid, </w:t>
      </w:r>
      <w:r w:rsidR="00380D5A">
        <w:t>mayo</w:t>
      </w:r>
      <w:r>
        <w:t xml:space="preserve"> de 2023</w:t>
      </w:r>
    </w:p>
    <w:p w:rsidR="00CA4FB1" w:rsidRPr="00CA4FB1" w:rsidRDefault="007E4FD8"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D201B1">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D201B1">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w:t>
            </w:r>
            <w:r w:rsidR="00057C92">
              <w:rPr>
                <w:rFonts w:eastAsia="Times New Roman" w:cs="Calibri"/>
                <w:color w:val="000000"/>
                <w:sz w:val="16"/>
                <w:szCs w:val="16"/>
              </w:rPr>
              <w:t>ón por la Ley19/2</w:t>
            </w:r>
            <w:r w:rsidRPr="00CA4FB1">
              <w:rPr>
                <w:rFonts w:eastAsia="Times New Roman" w:cs="Calibri"/>
                <w:color w:val="000000"/>
                <w:sz w:val="16"/>
                <w:szCs w:val="16"/>
              </w:rPr>
              <w:t>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D201B1">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D201B1">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D201B1">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D201B1">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D201B1">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D201B1">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D201B1">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D201B1">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D201B1">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D201B1">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D201B1">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D201B1">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D201B1">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D201B1">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D201B1">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D201B1">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D201B1">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D201B1">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D201B1">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201B1">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D201B1">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201B1">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D201B1">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201B1">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D201B1">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201B1">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D201B1">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201B1">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D201B1">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D201B1">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D201B1">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D201B1">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D201B1">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D201B1">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D201B1">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736" w:rsidRDefault="00E02736" w:rsidP="00932008">
      <w:pPr>
        <w:spacing w:after="0" w:line="240" w:lineRule="auto"/>
      </w:pPr>
      <w:r>
        <w:separator/>
      </w:r>
    </w:p>
  </w:endnote>
  <w:endnote w:type="continuationSeparator" w:id="0">
    <w:p w:rsidR="00E02736" w:rsidRDefault="00E0273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36" w:rsidRDefault="00E027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36" w:rsidRDefault="00E0273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36" w:rsidRDefault="00E027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736" w:rsidRDefault="00E02736" w:rsidP="00932008">
      <w:pPr>
        <w:spacing w:after="0" w:line="240" w:lineRule="auto"/>
      </w:pPr>
      <w:r>
        <w:separator/>
      </w:r>
    </w:p>
  </w:footnote>
  <w:footnote w:type="continuationSeparator" w:id="0">
    <w:p w:rsidR="00E02736" w:rsidRDefault="00E0273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36" w:rsidRDefault="00E027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36" w:rsidRDefault="00E0273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36" w:rsidRDefault="00E027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74"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54F0FA1"/>
    <w:multiLevelType w:val="hybridMultilevel"/>
    <w:tmpl w:val="AC1AEDD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21726DA"/>
    <w:multiLevelType w:val="hybridMultilevel"/>
    <w:tmpl w:val="77B6EF1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D561A37"/>
    <w:multiLevelType w:val="hybridMultilevel"/>
    <w:tmpl w:val="DE3E83E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FD611C2"/>
    <w:multiLevelType w:val="hybridMultilevel"/>
    <w:tmpl w:val="6B389F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4405967"/>
    <w:multiLevelType w:val="hybridMultilevel"/>
    <w:tmpl w:val="2A2AEC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2"/>
  </w:num>
  <w:num w:numId="5">
    <w:abstractNumId w:val="3"/>
  </w:num>
  <w:num w:numId="6">
    <w:abstractNumId w:val="5"/>
  </w:num>
  <w:num w:numId="7">
    <w:abstractNumId w:val="1"/>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57437"/>
    <w:rsid w:val="00057C92"/>
    <w:rsid w:val="0009614B"/>
    <w:rsid w:val="000965B3"/>
    <w:rsid w:val="000C6CFF"/>
    <w:rsid w:val="000D37BA"/>
    <w:rsid w:val="000D5D06"/>
    <w:rsid w:val="00102733"/>
    <w:rsid w:val="0011231F"/>
    <w:rsid w:val="00155138"/>
    <w:rsid w:val="001561A4"/>
    <w:rsid w:val="002A154B"/>
    <w:rsid w:val="002A7C54"/>
    <w:rsid w:val="00320D5A"/>
    <w:rsid w:val="00346F3D"/>
    <w:rsid w:val="00380D5A"/>
    <w:rsid w:val="00386CEF"/>
    <w:rsid w:val="003A0EC7"/>
    <w:rsid w:val="003E419B"/>
    <w:rsid w:val="003F1BF6"/>
    <w:rsid w:val="003F271E"/>
    <w:rsid w:val="003F572A"/>
    <w:rsid w:val="00406B60"/>
    <w:rsid w:val="00433AD9"/>
    <w:rsid w:val="004E580B"/>
    <w:rsid w:val="004F2655"/>
    <w:rsid w:val="00521DA9"/>
    <w:rsid w:val="005378BF"/>
    <w:rsid w:val="00544E0C"/>
    <w:rsid w:val="00561402"/>
    <w:rsid w:val="0057532F"/>
    <w:rsid w:val="005902E2"/>
    <w:rsid w:val="005A6C5E"/>
    <w:rsid w:val="005B01DC"/>
    <w:rsid w:val="005B19E4"/>
    <w:rsid w:val="005F29B8"/>
    <w:rsid w:val="006246AB"/>
    <w:rsid w:val="00671D67"/>
    <w:rsid w:val="006A2766"/>
    <w:rsid w:val="006B6962"/>
    <w:rsid w:val="006E5667"/>
    <w:rsid w:val="00710031"/>
    <w:rsid w:val="00743756"/>
    <w:rsid w:val="00757631"/>
    <w:rsid w:val="007B0F99"/>
    <w:rsid w:val="007B2328"/>
    <w:rsid w:val="007B6E5D"/>
    <w:rsid w:val="007E4FD8"/>
    <w:rsid w:val="007E6B37"/>
    <w:rsid w:val="007F0FA4"/>
    <w:rsid w:val="007F5805"/>
    <w:rsid w:val="008127C6"/>
    <w:rsid w:val="0084042E"/>
    <w:rsid w:val="00842ED5"/>
    <w:rsid w:val="00844FA9"/>
    <w:rsid w:val="0086663C"/>
    <w:rsid w:val="00873DF2"/>
    <w:rsid w:val="008B09B4"/>
    <w:rsid w:val="008B54BD"/>
    <w:rsid w:val="008C1E1E"/>
    <w:rsid w:val="008D1129"/>
    <w:rsid w:val="008E7F1A"/>
    <w:rsid w:val="0092723A"/>
    <w:rsid w:val="00932008"/>
    <w:rsid w:val="009609E9"/>
    <w:rsid w:val="009C7425"/>
    <w:rsid w:val="009D455C"/>
    <w:rsid w:val="00A617B6"/>
    <w:rsid w:val="00A63D61"/>
    <w:rsid w:val="00A64DDD"/>
    <w:rsid w:val="00A74B27"/>
    <w:rsid w:val="00A87C2F"/>
    <w:rsid w:val="00AB3973"/>
    <w:rsid w:val="00AB765F"/>
    <w:rsid w:val="00AD2022"/>
    <w:rsid w:val="00B40246"/>
    <w:rsid w:val="00B52FD5"/>
    <w:rsid w:val="00B841AE"/>
    <w:rsid w:val="00BB3AF2"/>
    <w:rsid w:val="00BB6799"/>
    <w:rsid w:val="00BD4582"/>
    <w:rsid w:val="00BE6A46"/>
    <w:rsid w:val="00BF418D"/>
    <w:rsid w:val="00C33A23"/>
    <w:rsid w:val="00C5744D"/>
    <w:rsid w:val="00C60AA3"/>
    <w:rsid w:val="00C65B5B"/>
    <w:rsid w:val="00C80D81"/>
    <w:rsid w:val="00C919A9"/>
    <w:rsid w:val="00CA4FB1"/>
    <w:rsid w:val="00CA6E55"/>
    <w:rsid w:val="00CB5511"/>
    <w:rsid w:val="00CC2049"/>
    <w:rsid w:val="00D201B1"/>
    <w:rsid w:val="00D96F84"/>
    <w:rsid w:val="00DF5B9D"/>
    <w:rsid w:val="00DF5F2A"/>
    <w:rsid w:val="00DF63E7"/>
    <w:rsid w:val="00E02736"/>
    <w:rsid w:val="00E3088D"/>
    <w:rsid w:val="00E34195"/>
    <w:rsid w:val="00E47613"/>
    <w:rsid w:val="00E7267F"/>
    <w:rsid w:val="00EA0A23"/>
    <w:rsid w:val="00EA7A5C"/>
    <w:rsid w:val="00EB5287"/>
    <w:rsid w:val="00F14DA4"/>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semiHidden/>
    <w:unhideWhenUsed/>
    <w:rsid w:val="00C60AA3"/>
    <w:rPr>
      <w:color w:val="0000FF"/>
      <w:u w:val="single"/>
    </w:rPr>
  </w:style>
  <w:style w:type="paragraph" w:styleId="Prrafodelista">
    <w:name w:val="List Paragraph"/>
    <w:basedOn w:val="Normal"/>
    <w:uiPriority w:val="34"/>
    <w:qFormat/>
    <w:rsid w:val="008127C6"/>
    <w:pPr>
      <w:ind w:left="720"/>
      <w:contextualSpacing/>
    </w:pPr>
  </w:style>
  <w:style w:type="paragraph" w:styleId="Sinespaciado">
    <w:name w:val="No Spacing"/>
    <w:link w:val="SinespaciadoCar"/>
    <w:uiPriority w:val="1"/>
    <w:qFormat/>
    <w:rsid w:val="00CA6E55"/>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CA6E55"/>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semiHidden/>
    <w:unhideWhenUsed/>
    <w:rsid w:val="00C60AA3"/>
    <w:rPr>
      <w:color w:val="0000FF"/>
      <w:u w:val="single"/>
    </w:rPr>
  </w:style>
  <w:style w:type="paragraph" w:styleId="Prrafodelista">
    <w:name w:val="List Paragraph"/>
    <w:basedOn w:val="Normal"/>
    <w:uiPriority w:val="34"/>
    <w:qFormat/>
    <w:rsid w:val="008127C6"/>
    <w:pPr>
      <w:ind w:left="720"/>
      <w:contextualSpacing/>
    </w:pPr>
  </w:style>
  <w:style w:type="paragraph" w:styleId="Sinespaciado">
    <w:name w:val="No Spacing"/>
    <w:link w:val="SinespaciadoCar"/>
    <w:uiPriority w:val="1"/>
    <w:qFormat/>
    <w:rsid w:val="00CA6E55"/>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CA6E55"/>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A7614"/>
    <w:rsid w:val="00266152"/>
    <w:rsid w:val="003D088C"/>
    <w:rsid w:val="004F291A"/>
    <w:rsid w:val="0090325A"/>
    <w:rsid w:val="009C6FAB"/>
    <w:rsid w:val="00B73BEF"/>
    <w:rsid w:val="00D35513"/>
    <w:rsid w:val="00DE4B57"/>
    <w:rsid w:val="00E934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8C53B1BC-856E-4610-8FB0-D46FC38B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TotalTime>
  <Pages>13</Pages>
  <Words>3102</Words>
  <Characters>17062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cp:revision>
  <cp:lastPrinted>2023-03-08T11:36:00Z</cp:lastPrinted>
  <dcterms:created xsi:type="dcterms:W3CDTF">2023-06-06T15:28:00Z</dcterms:created>
  <dcterms:modified xsi:type="dcterms:W3CDTF">2023-06-07T15:22:00Z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