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E7914" w:rsidRPr="00006957" w:rsidRDefault="000E791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0E7914" w:rsidRPr="00006957" w:rsidRDefault="000E7914"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E7914" w:rsidRDefault="000E791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E7914" w:rsidRDefault="000E7914"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992232">
            <w:pPr>
              <w:rPr>
                <w:sz w:val="24"/>
                <w:szCs w:val="24"/>
              </w:rPr>
            </w:pPr>
            <w:r>
              <w:rPr>
                <w:sz w:val="24"/>
                <w:szCs w:val="24"/>
              </w:rPr>
              <w:t>Organismo Autónomo Gerencia de Infraestructuras y Equipamientos de la Seguridad del Estado (GIESE)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992232" w:rsidP="00FD48FE">
            <w:pPr>
              <w:rPr>
                <w:sz w:val="24"/>
                <w:szCs w:val="24"/>
              </w:rPr>
            </w:pPr>
            <w:r>
              <w:rPr>
                <w:sz w:val="24"/>
                <w:szCs w:val="24"/>
              </w:rPr>
              <w:t>15</w:t>
            </w:r>
            <w:r w:rsidR="00FD48FE">
              <w:rPr>
                <w:sz w:val="24"/>
                <w:szCs w:val="24"/>
              </w:rPr>
              <w:t>/03/</w:t>
            </w:r>
            <w:r w:rsidR="0043540A">
              <w:rPr>
                <w:sz w:val="24"/>
                <w:szCs w:val="24"/>
              </w:rPr>
              <w:t>2023</w:t>
            </w:r>
          </w:p>
          <w:p w:rsidR="00FD48FE" w:rsidRPr="00CB5511" w:rsidRDefault="00FD48FE" w:rsidP="00FD48FE">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992232">
            <w:pPr>
              <w:rPr>
                <w:sz w:val="24"/>
                <w:szCs w:val="24"/>
              </w:rPr>
            </w:pPr>
            <w:r w:rsidRPr="00992232">
              <w:rPr>
                <w:sz w:val="24"/>
                <w:szCs w:val="24"/>
              </w:rPr>
              <w:t>https://oagiese.ses.mir.es/publico/giese</w:t>
            </w:r>
          </w:p>
        </w:tc>
      </w:tr>
    </w:tbl>
    <w:p w:rsidR="000C6CFF" w:rsidRDefault="000C6CFF"/>
    <w:p w:rsidR="00561402" w:rsidRDefault="00561402">
      <w:bookmarkStart w:id="0" w:name="_GoBack"/>
      <w:bookmarkEnd w:id="0"/>
    </w:p>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43540A">
        <w:tc>
          <w:tcPr>
            <w:tcW w:w="1760" w:type="dxa"/>
            <w:shd w:val="clear" w:color="auto" w:fill="4D7F52"/>
          </w:tcPr>
          <w:p w:rsidR="005B19E4" w:rsidRPr="00F14DA4" w:rsidRDefault="005B19E4" w:rsidP="0043540A">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43540A">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43540A">
            <w:pPr>
              <w:jc w:val="center"/>
              <w:rPr>
                <w:color w:val="FFFFFF" w:themeColor="background1"/>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2.1.a</w:t>
            </w:r>
          </w:p>
        </w:tc>
        <w:tc>
          <w:tcPr>
            <w:tcW w:w="8129" w:type="dxa"/>
          </w:tcPr>
          <w:p w:rsidR="005B19E4" w:rsidRPr="00F14DA4" w:rsidRDefault="005B19E4" w:rsidP="0043540A">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Default="005B19E4" w:rsidP="0043540A">
            <w:pPr>
              <w:rPr>
                <w:sz w:val="20"/>
                <w:szCs w:val="20"/>
              </w:rPr>
            </w:pPr>
            <w:r>
              <w:rPr>
                <w:sz w:val="20"/>
                <w:szCs w:val="20"/>
              </w:rPr>
              <w:t>2.1.a.1</w:t>
            </w:r>
          </w:p>
        </w:tc>
        <w:tc>
          <w:tcPr>
            <w:tcW w:w="8129" w:type="dxa"/>
          </w:tcPr>
          <w:p w:rsidR="005B19E4" w:rsidRDefault="005B19E4" w:rsidP="0043540A">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2.1.b</w:t>
            </w:r>
          </w:p>
        </w:tc>
        <w:tc>
          <w:tcPr>
            <w:tcW w:w="8129" w:type="dxa"/>
          </w:tcPr>
          <w:p w:rsidR="005B19E4" w:rsidRPr="00F14DA4" w:rsidRDefault="005B19E4" w:rsidP="0043540A">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2.1.c</w:t>
            </w:r>
          </w:p>
        </w:tc>
        <w:tc>
          <w:tcPr>
            <w:tcW w:w="8129" w:type="dxa"/>
          </w:tcPr>
          <w:p w:rsidR="005B19E4" w:rsidRPr="00F14DA4" w:rsidRDefault="000D37BA" w:rsidP="0043540A">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43540A">
            <w:pPr>
              <w:jc w:val="center"/>
              <w:rPr>
                <w:b/>
                <w:sz w:val="20"/>
                <w:szCs w:val="20"/>
              </w:rPr>
            </w:pPr>
            <w:r>
              <w:rPr>
                <w:b/>
                <w:sz w:val="20"/>
                <w:szCs w:val="20"/>
              </w:rPr>
              <w:t>X</w:t>
            </w:r>
          </w:p>
        </w:tc>
      </w:tr>
      <w:tr w:rsidR="005B19E4" w:rsidRPr="00F14DA4" w:rsidTr="00FD48FE">
        <w:trPr>
          <w:trHeight w:val="223"/>
        </w:trPr>
        <w:tc>
          <w:tcPr>
            <w:tcW w:w="1760" w:type="dxa"/>
          </w:tcPr>
          <w:p w:rsidR="005B19E4" w:rsidRPr="00F14DA4" w:rsidRDefault="005B19E4" w:rsidP="0043540A">
            <w:pPr>
              <w:rPr>
                <w:sz w:val="20"/>
                <w:szCs w:val="20"/>
              </w:rPr>
            </w:pPr>
            <w:r>
              <w:rPr>
                <w:sz w:val="20"/>
                <w:szCs w:val="20"/>
              </w:rPr>
              <w:t>2.1.d</w:t>
            </w:r>
          </w:p>
        </w:tc>
        <w:tc>
          <w:tcPr>
            <w:tcW w:w="8129" w:type="dxa"/>
          </w:tcPr>
          <w:p w:rsidR="005B19E4" w:rsidRPr="00F14DA4" w:rsidRDefault="005B19E4" w:rsidP="0043540A">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2.1.e</w:t>
            </w:r>
          </w:p>
        </w:tc>
        <w:tc>
          <w:tcPr>
            <w:tcW w:w="8129" w:type="dxa"/>
          </w:tcPr>
          <w:p w:rsidR="005B19E4" w:rsidRPr="00F14DA4" w:rsidRDefault="005B19E4" w:rsidP="0043540A">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Default="005B19E4" w:rsidP="0043540A">
            <w:pPr>
              <w:rPr>
                <w:sz w:val="20"/>
                <w:szCs w:val="20"/>
              </w:rPr>
            </w:pPr>
            <w:r>
              <w:rPr>
                <w:sz w:val="20"/>
                <w:szCs w:val="20"/>
              </w:rPr>
              <w:t>2.1.f</w:t>
            </w:r>
          </w:p>
        </w:tc>
        <w:tc>
          <w:tcPr>
            <w:tcW w:w="8129" w:type="dxa"/>
          </w:tcPr>
          <w:p w:rsidR="005B19E4" w:rsidRDefault="005B19E4" w:rsidP="0043540A">
            <w:pPr>
              <w:rPr>
                <w:sz w:val="20"/>
                <w:szCs w:val="20"/>
              </w:rPr>
            </w:pPr>
            <w:r>
              <w:rPr>
                <w:sz w:val="20"/>
                <w:szCs w:val="20"/>
              </w:rPr>
              <w:t>Órganos constitucionales o de relevancia constitucional</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2.1.g</w:t>
            </w:r>
          </w:p>
        </w:tc>
        <w:tc>
          <w:tcPr>
            <w:tcW w:w="8129" w:type="dxa"/>
          </w:tcPr>
          <w:p w:rsidR="005B19E4" w:rsidRPr="00F14DA4" w:rsidRDefault="005B19E4" w:rsidP="0043540A">
            <w:pPr>
              <w:rPr>
                <w:sz w:val="20"/>
                <w:szCs w:val="20"/>
              </w:rPr>
            </w:pPr>
            <w:r>
              <w:rPr>
                <w:sz w:val="20"/>
                <w:szCs w:val="20"/>
              </w:rPr>
              <w:t>Sociedades Mercantiles y Fundaciones del Sector Público</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2.1.h</w:t>
            </w:r>
          </w:p>
        </w:tc>
        <w:tc>
          <w:tcPr>
            <w:tcW w:w="8129" w:type="dxa"/>
          </w:tcPr>
          <w:p w:rsidR="005B19E4" w:rsidRPr="00F14DA4" w:rsidRDefault="005B19E4" w:rsidP="0043540A">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3.a</w:t>
            </w:r>
          </w:p>
        </w:tc>
        <w:tc>
          <w:tcPr>
            <w:tcW w:w="8129" w:type="dxa"/>
          </w:tcPr>
          <w:p w:rsidR="005B19E4" w:rsidRPr="00F14DA4" w:rsidRDefault="005B19E4" w:rsidP="0043540A">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43540A">
            <w:pPr>
              <w:jc w:val="center"/>
              <w:rPr>
                <w:b/>
                <w:sz w:val="20"/>
                <w:szCs w:val="20"/>
              </w:rPr>
            </w:pPr>
          </w:p>
        </w:tc>
      </w:tr>
      <w:tr w:rsidR="005B19E4" w:rsidRPr="00F14DA4" w:rsidTr="0043540A">
        <w:tc>
          <w:tcPr>
            <w:tcW w:w="1760" w:type="dxa"/>
          </w:tcPr>
          <w:p w:rsidR="005B19E4" w:rsidRPr="00F14DA4" w:rsidRDefault="005B19E4" w:rsidP="0043540A">
            <w:pPr>
              <w:rPr>
                <w:sz w:val="20"/>
                <w:szCs w:val="20"/>
              </w:rPr>
            </w:pPr>
            <w:r>
              <w:rPr>
                <w:sz w:val="20"/>
                <w:szCs w:val="20"/>
              </w:rPr>
              <w:t>3.b</w:t>
            </w:r>
          </w:p>
        </w:tc>
        <w:tc>
          <w:tcPr>
            <w:tcW w:w="8129" w:type="dxa"/>
          </w:tcPr>
          <w:p w:rsidR="005B19E4" w:rsidRPr="00F14DA4" w:rsidRDefault="005B19E4" w:rsidP="0043540A">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43540A">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43540A">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43540A">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43540A">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15BB" w:rsidP="00AD2022">
            <w:pPr>
              <w:jc w:val="center"/>
              <w:rPr>
                <w:b/>
              </w:rPr>
            </w:pPr>
            <w:r>
              <w:rPr>
                <w:b/>
              </w:rPr>
              <w:t>x</w:t>
            </w:r>
          </w:p>
        </w:tc>
      </w:tr>
      <w:tr w:rsidR="00AD2022" w:rsidRPr="00BB6799" w:rsidTr="0043540A">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43540A">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43540A">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43540A">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43540A">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43540A">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43540A">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A71FF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4015BB" w:rsidP="00FD48FE">
            <w:pPr>
              <w:rPr>
                <w:sz w:val="20"/>
                <w:szCs w:val="20"/>
              </w:rPr>
            </w:pPr>
            <w:r>
              <w:rPr>
                <w:sz w:val="20"/>
                <w:szCs w:val="20"/>
              </w:rPr>
              <w:t>GIESE</w:t>
            </w:r>
            <w:r w:rsidR="0043540A">
              <w:rPr>
                <w:sz w:val="20"/>
                <w:szCs w:val="20"/>
              </w:rPr>
              <w:t xml:space="preserve"> carece de un espacio específico en su web institucional destinado a la publicación de las informaciones sujetas a obligaciones de publicidad activa</w:t>
            </w:r>
            <w:r>
              <w:rPr>
                <w:sz w:val="20"/>
                <w:szCs w:val="20"/>
              </w:rPr>
              <w:t>. Por otra parte, el acceso a la página web de la entidad tampoco es fácil, ya que los buscadores no proporcionan un enlace directo a la web de GIESE, sino que hay que localizarla a través de la web del Ministerio del Interior.</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43540A"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43540A">
            <w:pPr>
              <w:rPr>
                <w:sz w:val="20"/>
                <w:szCs w:val="20"/>
              </w:rPr>
            </w:pPr>
            <w:r>
              <w:rPr>
                <w:sz w:val="20"/>
                <w:szCs w:val="20"/>
              </w:rPr>
              <w:t xml:space="preserve">La información que se ha localizado, se encuentra dispersa entre diferentes accesos y apartados de la web institucional.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43540A"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D34B5">
        <w:trPr>
          <w:trHeight w:val="1317"/>
        </w:trPr>
        <w:tc>
          <w:tcPr>
            <w:tcW w:w="1591" w:type="dxa"/>
            <w:vMerge w:val="restart"/>
            <w:tcBorders>
              <w:right w:val="single" w:sz="4" w:space="0" w:color="00642D"/>
            </w:tcBorders>
            <w:shd w:val="clear" w:color="auto" w:fill="00642D"/>
            <w:textDirection w:val="btLr"/>
            <w:vAlign w:val="center"/>
          </w:tcPr>
          <w:p w:rsidR="00E34195" w:rsidRPr="00E34195" w:rsidRDefault="00E34195" w:rsidP="00FD34B5">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43540A" w:rsidP="004015BB">
            <w:pPr>
              <w:pStyle w:val="Cuerpodelboletn"/>
              <w:spacing w:before="120" w:after="120" w:line="312" w:lineRule="auto"/>
              <w:rPr>
                <w:rStyle w:val="Ttulo2Car"/>
                <w:b w:val="0"/>
                <w:color w:val="auto"/>
                <w:sz w:val="20"/>
                <w:szCs w:val="20"/>
                <w:lang w:bidi="es-ES"/>
              </w:rPr>
            </w:pPr>
            <w:r w:rsidRPr="0043540A">
              <w:rPr>
                <w:rStyle w:val="Ttulo2Car"/>
                <w:b w:val="0"/>
                <w:color w:val="auto"/>
                <w:sz w:val="20"/>
                <w:szCs w:val="20"/>
                <w:lang w:bidi="es-ES"/>
              </w:rPr>
              <w:t xml:space="preserve">La información se localiza a través del enlace </w:t>
            </w:r>
            <w:r w:rsidR="004015BB">
              <w:rPr>
                <w:rStyle w:val="Ttulo2Car"/>
                <w:b w:val="0"/>
                <w:color w:val="auto"/>
                <w:sz w:val="20"/>
                <w:szCs w:val="20"/>
                <w:lang w:bidi="es-ES"/>
              </w:rPr>
              <w:t>Normativa de GIESE O.A.</w:t>
            </w:r>
            <w:r>
              <w:rPr>
                <w:rStyle w:val="Ttulo2Car"/>
                <w:b w:val="0"/>
                <w:color w:val="auto"/>
                <w:sz w:val="20"/>
                <w:szCs w:val="20"/>
                <w:lang w:bidi="es-ES"/>
              </w:rPr>
              <w:t xml:space="preserve"> del acceso </w:t>
            </w:r>
            <w:r w:rsidR="004015BB">
              <w:rPr>
                <w:rStyle w:val="Ttulo2Car"/>
                <w:b w:val="0"/>
                <w:color w:val="auto"/>
                <w:sz w:val="20"/>
                <w:szCs w:val="20"/>
                <w:lang w:bidi="es-ES"/>
              </w:rPr>
              <w:t>Nosotros</w:t>
            </w:r>
            <w:r>
              <w:rPr>
                <w:rStyle w:val="Ttulo2Car"/>
                <w:b w:val="0"/>
                <w:color w:val="auto"/>
                <w:sz w:val="20"/>
                <w:szCs w:val="20"/>
                <w:lang w:bidi="es-ES"/>
              </w:rPr>
              <w:t xml:space="preserve">. </w:t>
            </w:r>
            <w:r w:rsidR="004015BB">
              <w:rPr>
                <w:rStyle w:val="Ttulo2Car"/>
                <w:b w:val="0"/>
                <w:color w:val="auto"/>
                <w:sz w:val="20"/>
                <w:szCs w:val="20"/>
                <w:lang w:bidi="es-ES"/>
              </w:rPr>
              <w:t xml:space="preserve">Este enlace da paso al texto del Estatuto del Organismo, pero no se ha localizado la normativa general aplicable a GIESE ( Ley 39/2015, Ley 40/2015, Ley de Contratos del Sector Público, Ley General Presupuestaria, etc.), </w:t>
            </w:r>
            <w:r>
              <w:rPr>
                <w:rStyle w:val="Ttulo2Car"/>
                <w:b w:val="0"/>
                <w:color w:val="auto"/>
                <w:sz w:val="20"/>
                <w:szCs w:val="20"/>
                <w:lang w:bidi="es-ES"/>
              </w:rPr>
              <w:t>No se publica la fecha de la última revisión o actualización de la información</w:t>
            </w:r>
          </w:p>
        </w:tc>
      </w:tr>
      <w:tr w:rsidR="00E34195" w:rsidRPr="00CB5511" w:rsidTr="00FD34B5">
        <w:trPr>
          <w:trHeight w:val="1339"/>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43540A" w:rsidP="004015BB">
            <w:pPr>
              <w:pStyle w:val="Cuerpodelboletn"/>
              <w:spacing w:before="120" w:after="120" w:line="312" w:lineRule="auto"/>
              <w:rPr>
                <w:rStyle w:val="Ttulo2Car"/>
                <w:b w:val="0"/>
                <w:color w:val="auto"/>
                <w:sz w:val="20"/>
                <w:szCs w:val="20"/>
                <w:lang w:bidi="es-ES"/>
              </w:rPr>
            </w:pPr>
            <w:r w:rsidRPr="0043540A">
              <w:rPr>
                <w:rStyle w:val="Ttulo2Car"/>
                <w:b w:val="0"/>
                <w:color w:val="auto"/>
                <w:sz w:val="20"/>
                <w:szCs w:val="20"/>
                <w:lang w:bidi="es-ES"/>
              </w:rPr>
              <w:t xml:space="preserve">La información se localiza a través del </w:t>
            </w:r>
            <w:r>
              <w:rPr>
                <w:rStyle w:val="Ttulo2Car"/>
                <w:b w:val="0"/>
                <w:color w:val="auto"/>
                <w:sz w:val="20"/>
                <w:szCs w:val="20"/>
                <w:lang w:bidi="es-ES"/>
              </w:rPr>
              <w:t xml:space="preserve">acceso </w:t>
            </w:r>
            <w:r w:rsidR="004015BB">
              <w:rPr>
                <w:rStyle w:val="Ttulo2Car"/>
                <w:b w:val="0"/>
                <w:color w:val="auto"/>
                <w:sz w:val="20"/>
                <w:szCs w:val="20"/>
                <w:lang w:bidi="es-ES"/>
              </w:rPr>
              <w:t>N</w:t>
            </w:r>
            <w:r w:rsidR="004015BB" w:rsidRPr="004015BB">
              <w:rPr>
                <w:rStyle w:val="Ttulo2Car"/>
                <w:b w:val="0"/>
                <w:color w:val="auto"/>
                <w:sz w:val="20"/>
                <w:szCs w:val="20"/>
                <w:lang w:bidi="es-ES"/>
              </w:rPr>
              <w:t>osotros</w:t>
            </w:r>
            <w:r w:rsidR="00281302">
              <w:rPr>
                <w:rStyle w:val="Ttulo2Car"/>
                <w:b w:val="0"/>
                <w:color w:val="auto"/>
                <w:sz w:val="20"/>
                <w:szCs w:val="20"/>
                <w:lang w:bidi="es-ES"/>
              </w:rPr>
              <w:t>.</w:t>
            </w:r>
            <w:r w:rsidR="004015BB" w:rsidRPr="004015BB">
              <w:rPr>
                <w:rStyle w:val="Ttulo2Car"/>
                <w:b w:val="0"/>
                <w:color w:val="auto"/>
                <w:sz w:val="20"/>
                <w:szCs w:val="20"/>
                <w:lang w:bidi="es-ES"/>
              </w:rPr>
              <w:t xml:space="preserve"> </w:t>
            </w:r>
            <w:r>
              <w:rPr>
                <w:rStyle w:val="Ttulo2Car"/>
                <w:b w:val="0"/>
                <w:color w:val="auto"/>
                <w:sz w:val="20"/>
                <w:szCs w:val="20"/>
                <w:lang w:bidi="es-ES"/>
              </w:rPr>
              <w:t>La información no está datada ni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3540A">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43540A" w:rsidP="0028130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w:t>
            </w:r>
            <w:r w:rsidR="004015BB">
              <w:rPr>
                <w:rStyle w:val="Ttulo2Car"/>
                <w:b w:val="0"/>
                <w:color w:val="auto"/>
                <w:sz w:val="20"/>
                <w:szCs w:val="20"/>
                <w:lang w:bidi="es-ES"/>
              </w:rPr>
              <w:t>enlace</w:t>
            </w:r>
            <w:r>
              <w:rPr>
                <w:rStyle w:val="Ttulo2Car"/>
                <w:b w:val="0"/>
                <w:color w:val="auto"/>
                <w:sz w:val="20"/>
                <w:szCs w:val="20"/>
                <w:lang w:bidi="es-ES"/>
              </w:rPr>
              <w:t xml:space="preserve"> Protección de datos ubicado en la parte </w:t>
            </w:r>
            <w:r w:rsidR="004015BB">
              <w:rPr>
                <w:rStyle w:val="Ttulo2Car"/>
                <w:b w:val="0"/>
                <w:color w:val="auto"/>
                <w:sz w:val="20"/>
                <w:szCs w:val="20"/>
                <w:lang w:bidi="es-ES"/>
              </w:rPr>
              <w:t>inferior</w:t>
            </w:r>
            <w:r>
              <w:rPr>
                <w:rStyle w:val="Ttulo2Car"/>
                <w:b w:val="0"/>
                <w:color w:val="auto"/>
                <w:sz w:val="20"/>
                <w:szCs w:val="20"/>
                <w:lang w:bidi="es-ES"/>
              </w:rPr>
              <w:t xml:space="preserve"> de la página home. </w:t>
            </w:r>
            <w:r w:rsidR="00281302">
              <w:rPr>
                <w:rStyle w:val="Ttulo2Car"/>
                <w:b w:val="0"/>
                <w:color w:val="auto"/>
                <w:sz w:val="20"/>
                <w:szCs w:val="20"/>
                <w:lang w:bidi="es-ES"/>
              </w:rPr>
              <w:t>El enlace redirige a la página que contiene el</w:t>
            </w:r>
            <w:r w:rsidR="004015BB">
              <w:rPr>
                <w:rStyle w:val="Ttulo2Car"/>
                <w:b w:val="0"/>
                <w:color w:val="auto"/>
                <w:sz w:val="20"/>
                <w:szCs w:val="20"/>
                <w:lang w:bidi="es-ES"/>
              </w:rPr>
              <w:t xml:space="preserve"> RAT del Ministerio del Interior</w:t>
            </w:r>
            <w:r w:rsidR="00281302">
              <w:rPr>
                <w:rStyle w:val="Ttulo2Car"/>
                <w:b w:val="0"/>
                <w:color w:val="auto"/>
                <w:sz w:val="20"/>
                <w:szCs w:val="20"/>
                <w:lang w:bidi="es-ES"/>
              </w:rPr>
              <w:t xml:space="preserve">. Para localizar la información de GIESE es preciso recorrer 249 de las 462 páginas del documento que contiene el RAT del Ministerio.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81302">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281302" w:rsidP="00A3041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El enlace Estructura de GIESE O.A., redirige al organigrama, pero no se publica una descripción de la organización del organismo, incluyendo órganos de gobierno y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81302">
            <w:pPr>
              <w:pStyle w:val="Cuerpodelboletn"/>
              <w:numPr>
                <w:ilvl w:val="0"/>
                <w:numId w:val="13"/>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43540A" w:rsidRDefault="00281302"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Estructura de GIESE O.A. La información no está datada ni se publica la fecha de la última revisión o actualización de la información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rsidP="00FD48FE">
            <w:pPr>
              <w:rPr>
                <w:sz w:val="20"/>
              </w:rPr>
            </w:pPr>
            <w:r w:rsidRPr="00A30413">
              <w:rPr>
                <w:sz w:val="20"/>
              </w:rPr>
              <w:t>No se ha localizado información</w:t>
            </w:r>
            <w:r w:rsidR="00BB3AB3">
              <w:rPr>
                <w:sz w:val="20"/>
              </w:rPr>
              <w:t xml:space="preserve">. </w:t>
            </w:r>
          </w:p>
        </w:tc>
      </w:tr>
      <w:tr w:rsidR="00A30413" w:rsidRPr="00CB5511" w:rsidTr="00F47C3B">
        <w:tc>
          <w:tcPr>
            <w:tcW w:w="1591" w:type="dxa"/>
            <w:vMerge w:val="restart"/>
            <w:tcBorders>
              <w:right w:val="single" w:sz="4" w:space="0" w:color="00642D"/>
            </w:tcBorders>
            <w:shd w:val="clear" w:color="auto" w:fill="00642D"/>
            <w:textDirection w:val="btLr"/>
          </w:tcPr>
          <w:p w:rsidR="00A30413" w:rsidRPr="001561A4" w:rsidRDefault="00A30413"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281302">
            <w:pPr>
              <w:pStyle w:val="Cuerpodelboletn"/>
              <w:numPr>
                <w:ilvl w:val="0"/>
                <w:numId w:val="13"/>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281302" w:rsidP="00BB3AB3">
            <w:pPr>
              <w:rPr>
                <w:sz w:val="20"/>
              </w:rPr>
            </w:pPr>
            <w:r>
              <w:rPr>
                <w:sz w:val="20"/>
              </w:rPr>
              <w:t xml:space="preserve">Se publican el Plan de Actuación GIESE O.A. 2022-2024 y el Plan </w:t>
            </w:r>
            <w:r w:rsidR="00BB3AB3">
              <w:rPr>
                <w:sz w:val="20"/>
              </w:rPr>
              <w:t>de Actuación A</w:t>
            </w:r>
            <w:r>
              <w:rPr>
                <w:sz w:val="20"/>
              </w:rPr>
              <w:t>nual 2022</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pPr>
              <w:rPr>
                <w:sz w:val="20"/>
              </w:rPr>
            </w:pPr>
            <w:r w:rsidRPr="00A30413">
              <w:rPr>
                <w:sz w:val="20"/>
              </w:rPr>
              <w:t>No se ha localizado información</w:t>
            </w:r>
            <w:r w:rsidR="00FD48FE">
              <w:rPr>
                <w:sz w:val="20"/>
              </w:rPr>
              <w:t>. La información contenida en las Memorias de actividades, se relaciona con el contenido material de la obligación información estadística sobre cumplimiento y calidad de los servicios que se prestan.</w:t>
            </w:r>
          </w:p>
        </w:tc>
      </w:tr>
      <w:tr w:rsidR="00A30413" w:rsidRPr="00CB5511" w:rsidTr="00F47C3B">
        <w:tc>
          <w:tcPr>
            <w:tcW w:w="1591" w:type="dxa"/>
            <w:vMerge/>
            <w:tcBorders>
              <w:right w:val="single" w:sz="4" w:space="0" w:color="00642D"/>
            </w:tcBorders>
            <w:shd w:val="clear" w:color="auto" w:fill="00642D"/>
          </w:tcPr>
          <w:p w:rsidR="00A30413" w:rsidRPr="00CB5511" w:rsidRDefault="00A30413"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A30413" w:rsidRPr="00E34195" w:rsidRDefault="00A3041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281302">
            <w:pPr>
              <w:pStyle w:val="Cuerpodelboletn"/>
              <w:numPr>
                <w:ilvl w:val="0"/>
                <w:numId w:val="13"/>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BB3AB3" w:rsidP="00BB3AB3">
            <w:pPr>
              <w:rPr>
                <w:sz w:val="20"/>
              </w:rPr>
            </w:pPr>
            <w:r>
              <w:rPr>
                <w:sz w:val="20"/>
              </w:rPr>
              <w:t>Los indicadores se publican en el Plan de Actuación Anual 2022</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A30413"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03CB2E31" wp14:editId="24B7CCE4">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E7914" w:rsidRDefault="000E7914" w:rsidP="00A30413">
                            <w:pPr>
                              <w:rPr>
                                <w:b/>
                                <w:color w:val="00642D"/>
                              </w:rPr>
                            </w:pPr>
                            <w:r w:rsidRPr="00BD4582">
                              <w:rPr>
                                <w:b/>
                                <w:color w:val="00642D"/>
                              </w:rPr>
                              <w:t>Contenidos</w:t>
                            </w:r>
                          </w:p>
                          <w:p w:rsidR="000E7914" w:rsidRDefault="000E7914" w:rsidP="00A30413">
                            <w:pPr>
                              <w:rPr>
                                <w:sz w:val="20"/>
                                <w:szCs w:val="20"/>
                              </w:rPr>
                            </w:pPr>
                            <w:r>
                              <w:rPr>
                                <w:sz w:val="20"/>
                                <w:szCs w:val="20"/>
                              </w:rPr>
                              <w:t>La información publicada no recoge todos los contenidos obligatorios contemplados en los artículos 6 y 6 bis de la LTAIBG:</w:t>
                            </w:r>
                          </w:p>
                          <w:p w:rsidR="000E7914" w:rsidRDefault="000E7914" w:rsidP="00A30413">
                            <w:pPr>
                              <w:pStyle w:val="Prrafodelista"/>
                              <w:numPr>
                                <w:ilvl w:val="0"/>
                                <w:numId w:val="5"/>
                              </w:numPr>
                              <w:rPr>
                                <w:sz w:val="20"/>
                                <w:szCs w:val="20"/>
                              </w:rPr>
                            </w:pPr>
                            <w:r>
                              <w:rPr>
                                <w:sz w:val="20"/>
                                <w:szCs w:val="20"/>
                              </w:rPr>
                              <w:t>No se publica una descripción de la estructura organizativa de GIESE</w:t>
                            </w:r>
                          </w:p>
                          <w:p w:rsidR="000E7914" w:rsidRDefault="000E7914" w:rsidP="00A30413">
                            <w:pPr>
                              <w:pStyle w:val="Prrafodelista"/>
                              <w:numPr>
                                <w:ilvl w:val="0"/>
                                <w:numId w:val="5"/>
                              </w:numPr>
                              <w:rPr>
                                <w:sz w:val="20"/>
                                <w:szCs w:val="20"/>
                              </w:rPr>
                            </w:pPr>
                            <w:r>
                              <w:rPr>
                                <w:sz w:val="20"/>
                                <w:szCs w:val="20"/>
                              </w:rPr>
                              <w:t>No se identifica a los máximos responsables de la entidad</w:t>
                            </w:r>
                          </w:p>
                          <w:p w:rsidR="000E7914" w:rsidRDefault="000E7914" w:rsidP="00A30413">
                            <w:pPr>
                              <w:pStyle w:val="Prrafodelista"/>
                              <w:numPr>
                                <w:ilvl w:val="0"/>
                                <w:numId w:val="5"/>
                              </w:numPr>
                              <w:rPr>
                                <w:sz w:val="20"/>
                                <w:szCs w:val="20"/>
                              </w:rPr>
                            </w:pPr>
                            <w:r>
                              <w:rPr>
                                <w:sz w:val="20"/>
                                <w:szCs w:val="20"/>
                              </w:rPr>
                              <w:t>No se publica el perfil y trayectoria profesional de los máximos responsables.</w:t>
                            </w:r>
                          </w:p>
                          <w:p w:rsidR="000E7914" w:rsidRPr="00A30413" w:rsidRDefault="000E7914" w:rsidP="00A30413">
                            <w:pPr>
                              <w:pStyle w:val="Prrafodelista"/>
                              <w:numPr>
                                <w:ilvl w:val="0"/>
                                <w:numId w:val="5"/>
                              </w:numPr>
                              <w:rPr>
                                <w:sz w:val="20"/>
                                <w:szCs w:val="20"/>
                              </w:rPr>
                            </w:pPr>
                            <w:r w:rsidRPr="00A30413">
                              <w:rPr>
                                <w:sz w:val="20"/>
                                <w:szCs w:val="20"/>
                              </w:rPr>
                              <w:t>No se han localizado los informes de evaluación y seguimiento de planes y programas</w:t>
                            </w:r>
                          </w:p>
                          <w:p w:rsidR="000E7914" w:rsidRPr="00A30413" w:rsidRDefault="000E7914" w:rsidP="00A30413">
                            <w:pPr>
                              <w:rPr>
                                <w:b/>
                                <w:color w:val="00642D"/>
                              </w:rPr>
                            </w:pPr>
                            <w:r w:rsidRPr="00A30413">
                              <w:rPr>
                                <w:b/>
                                <w:color w:val="00642D"/>
                              </w:rPr>
                              <w:t>Calidad de la Información</w:t>
                            </w:r>
                          </w:p>
                          <w:p w:rsidR="000E7914" w:rsidRPr="00A30413" w:rsidRDefault="000E7914" w:rsidP="00A30413">
                            <w:pPr>
                              <w:pStyle w:val="Prrafodelista"/>
                              <w:numPr>
                                <w:ilvl w:val="0"/>
                                <w:numId w:val="5"/>
                              </w:numPr>
                              <w:rPr>
                                <w:b/>
                                <w:color w:val="00642D"/>
                              </w:rPr>
                            </w:pPr>
                            <w:r w:rsidRPr="00A30413">
                              <w:rPr>
                                <w:sz w:val="20"/>
                                <w:szCs w:val="20"/>
                              </w:rPr>
                              <w:t>En general, la información no está datada y no se publica la fecha dela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0E7914" w:rsidRDefault="000E7914" w:rsidP="00A30413">
                      <w:pPr>
                        <w:rPr>
                          <w:b/>
                          <w:color w:val="00642D"/>
                        </w:rPr>
                      </w:pPr>
                      <w:r w:rsidRPr="00BD4582">
                        <w:rPr>
                          <w:b/>
                          <w:color w:val="00642D"/>
                        </w:rPr>
                        <w:t>Contenidos</w:t>
                      </w:r>
                    </w:p>
                    <w:p w:rsidR="000E7914" w:rsidRDefault="000E7914" w:rsidP="00A30413">
                      <w:pPr>
                        <w:rPr>
                          <w:sz w:val="20"/>
                          <w:szCs w:val="20"/>
                        </w:rPr>
                      </w:pPr>
                      <w:r>
                        <w:rPr>
                          <w:sz w:val="20"/>
                          <w:szCs w:val="20"/>
                        </w:rPr>
                        <w:t>La información publicada no recoge todos los contenidos obligatorios contemplados en los artículos 6 y 6 bis de la LTAIBG:</w:t>
                      </w:r>
                    </w:p>
                    <w:p w:rsidR="000E7914" w:rsidRDefault="000E7914" w:rsidP="00A30413">
                      <w:pPr>
                        <w:pStyle w:val="Prrafodelista"/>
                        <w:numPr>
                          <w:ilvl w:val="0"/>
                          <w:numId w:val="5"/>
                        </w:numPr>
                        <w:rPr>
                          <w:sz w:val="20"/>
                          <w:szCs w:val="20"/>
                        </w:rPr>
                      </w:pPr>
                      <w:r>
                        <w:rPr>
                          <w:sz w:val="20"/>
                          <w:szCs w:val="20"/>
                        </w:rPr>
                        <w:t>No se publica una descripción de la estructura organizativa de GIESE</w:t>
                      </w:r>
                    </w:p>
                    <w:p w:rsidR="000E7914" w:rsidRDefault="000E7914" w:rsidP="00A30413">
                      <w:pPr>
                        <w:pStyle w:val="Prrafodelista"/>
                        <w:numPr>
                          <w:ilvl w:val="0"/>
                          <w:numId w:val="5"/>
                        </w:numPr>
                        <w:rPr>
                          <w:sz w:val="20"/>
                          <w:szCs w:val="20"/>
                        </w:rPr>
                      </w:pPr>
                      <w:r>
                        <w:rPr>
                          <w:sz w:val="20"/>
                          <w:szCs w:val="20"/>
                        </w:rPr>
                        <w:t>No se identifica a los máximos responsables de la entidad</w:t>
                      </w:r>
                    </w:p>
                    <w:p w:rsidR="000E7914" w:rsidRDefault="000E7914" w:rsidP="00A30413">
                      <w:pPr>
                        <w:pStyle w:val="Prrafodelista"/>
                        <w:numPr>
                          <w:ilvl w:val="0"/>
                          <w:numId w:val="5"/>
                        </w:numPr>
                        <w:rPr>
                          <w:sz w:val="20"/>
                          <w:szCs w:val="20"/>
                        </w:rPr>
                      </w:pPr>
                      <w:r>
                        <w:rPr>
                          <w:sz w:val="20"/>
                          <w:szCs w:val="20"/>
                        </w:rPr>
                        <w:t>No se publica el perfil y trayectoria profesional de los máximos responsables.</w:t>
                      </w:r>
                    </w:p>
                    <w:p w:rsidR="000E7914" w:rsidRPr="00A30413" w:rsidRDefault="000E7914" w:rsidP="00A30413">
                      <w:pPr>
                        <w:pStyle w:val="Prrafodelista"/>
                        <w:numPr>
                          <w:ilvl w:val="0"/>
                          <w:numId w:val="5"/>
                        </w:numPr>
                        <w:rPr>
                          <w:sz w:val="20"/>
                          <w:szCs w:val="20"/>
                        </w:rPr>
                      </w:pPr>
                      <w:r w:rsidRPr="00A30413">
                        <w:rPr>
                          <w:sz w:val="20"/>
                          <w:szCs w:val="20"/>
                        </w:rPr>
                        <w:t>No se han localizado los informes de evaluación y seguimiento de planes y programas</w:t>
                      </w:r>
                    </w:p>
                    <w:p w:rsidR="000E7914" w:rsidRPr="00A30413" w:rsidRDefault="000E7914" w:rsidP="00A30413">
                      <w:pPr>
                        <w:rPr>
                          <w:b/>
                          <w:color w:val="00642D"/>
                        </w:rPr>
                      </w:pPr>
                      <w:r w:rsidRPr="00A30413">
                        <w:rPr>
                          <w:b/>
                          <w:color w:val="00642D"/>
                        </w:rPr>
                        <w:t>Calidad de la Información</w:t>
                      </w:r>
                    </w:p>
                    <w:p w:rsidR="000E7914" w:rsidRPr="00A30413" w:rsidRDefault="000E7914" w:rsidP="00A30413">
                      <w:pPr>
                        <w:pStyle w:val="Prrafodelista"/>
                        <w:numPr>
                          <w:ilvl w:val="0"/>
                          <w:numId w:val="5"/>
                        </w:numPr>
                        <w:rPr>
                          <w:b/>
                          <w:color w:val="00642D"/>
                        </w:rPr>
                      </w:pPr>
                      <w:r w:rsidRPr="00A30413">
                        <w:rPr>
                          <w:sz w:val="20"/>
                          <w:szCs w:val="20"/>
                        </w:rPr>
                        <w:t>En general, la información no está datada y no se publica la fecha dela última revisión o actualización de la información.</w:t>
                      </w:r>
                    </w:p>
                  </w:txbxContent>
                </v:textbox>
              </v:shape>
            </w:pict>
          </mc:Fallback>
        </mc:AlternateContent>
      </w: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A30413" w:rsidRDefault="00A30413"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BB3AB3">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A30413" w:rsidRDefault="00BB3AB3" w:rsidP="00A30413">
            <w:pPr>
              <w:pStyle w:val="Cuerpodelboletn"/>
              <w:spacing w:before="120" w:after="120" w:line="312" w:lineRule="auto"/>
              <w:rPr>
                <w:bCs/>
                <w:color w:val="auto"/>
                <w:sz w:val="20"/>
              </w:rPr>
            </w:pPr>
            <w:r>
              <w:rPr>
                <w:bCs/>
                <w:color w:val="auto"/>
                <w:sz w:val="20"/>
              </w:rPr>
              <w:t>No se ha localizado información</w:t>
            </w:r>
          </w:p>
        </w:tc>
      </w:tr>
      <w:tr w:rsidR="00A30413" w:rsidRPr="00CB5511" w:rsidTr="006A2766">
        <w:tc>
          <w:tcPr>
            <w:tcW w:w="1477" w:type="dxa"/>
            <w:tcBorders>
              <w:right w:val="single" w:sz="4" w:space="0" w:color="00642D"/>
            </w:tcBorders>
            <w:shd w:val="clear" w:color="auto" w:fill="00642D"/>
          </w:tcPr>
          <w:p w:rsidR="00A30413" w:rsidRPr="00E34195" w:rsidRDefault="00A30413"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A30413" w:rsidRPr="006A2766" w:rsidRDefault="00A30413"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A30413" w:rsidRPr="00CB5511" w:rsidRDefault="00A30413"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30413" w:rsidRPr="00A30413" w:rsidRDefault="00A30413" w:rsidP="006A2766">
            <w:pPr>
              <w:pStyle w:val="Cuerpodelboletn"/>
              <w:spacing w:before="120" w:after="120" w:line="312" w:lineRule="auto"/>
              <w:rPr>
                <w:bCs/>
                <w:color w:val="auto"/>
                <w:sz w:val="20"/>
              </w:rPr>
            </w:pPr>
            <w:r>
              <w:rPr>
                <w:bCs/>
                <w:color w:val="auto"/>
                <w:sz w:val="20"/>
              </w:rPr>
              <w:t>No se ha localizado información</w:t>
            </w:r>
          </w:p>
        </w:tc>
      </w:tr>
    </w:tbl>
    <w:p w:rsidR="00A30413" w:rsidRDefault="00A30413"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10B1A56E" wp14:editId="0A2425B0">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E7914" w:rsidRDefault="000E7914" w:rsidP="00BD4582">
                            <w:pPr>
                              <w:rPr>
                                <w:b/>
                                <w:color w:val="00642D"/>
                              </w:rPr>
                            </w:pPr>
                            <w:r w:rsidRPr="00BD4582">
                              <w:rPr>
                                <w:b/>
                                <w:color w:val="00642D"/>
                              </w:rPr>
                              <w:t>Contenidos</w:t>
                            </w:r>
                          </w:p>
                          <w:p w:rsidR="000E7914" w:rsidRDefault="000E7914" w:rsidP="00BD4582">
                            <w:pPr>
                              <w:rPr>
                                <w:sz w:val="20"/>
                              </w:rPr>
                            </w:pPr>
                            <w:r w:rsidRPr="00652ABE">
                              <w:rPr>
                                <w:sz w:val="20"/>
                              </w:rPr>
                              <w:t>La información publicada</w:t>
                            </w:r>
                            <w:r>
                              <w:rPr>
                                <w:sz w:val="20"/>
                              </w:rPr>
                              <w:t xml:space="preserve"> no recoge ninguno de los contenidos obligatorios contemplados en el artículo 7 de la LTAIBG que son de aplicación a GIESE: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0E7914" w:rsidRDefault="000E7914" w:rsidP="00BD4582">
                      <w:pPr>
                        <w:rPr>
                          <w:b/>
                          <w:color w:val="00642D"/>
                        </w:rPr>
                      </w:pPr>
                      <w:r w:rsidRPr="00BD4582">
                        <w:rPr>
                          <w:b/>
                          <w:color w:val="00642D"/>
                        </w:rPr>
                        <w:t>Contenidos</w:t>
                      </w:r>
                    </w:p>
                    <w:p w:rsidR="000E7914" w:rsidRDefault="000E7914" w:rsidP="00BD4582">
                      <w:pPr>
                        <w:rPr>
                          <w:sz w:val="20"/>
                        </w:rPr>
                      </w:pPr>
                      <w:r w:rsidRPr="00652ABE">
                        <w:rPr>
                          <w:sz w:val="20"/>
                        </w:rPr>
                        <w:t>La información publicada</w:t>
                      </w:r>
                      <w:r>
                        <w:rPr>
                          <w:sz w:val="20"/>
                        </w:rPr>
                        <w:t xml:space="preserve"> no recoge ninguno de los contenidos obligatorios contemplados en el artículo 7 de la LTAIBG que son de aplicación a GIESE: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0B012B">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B012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63572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acceso al Perfil del Contratante de </w:t>
            </w:r>
            <w:r w:rsidR="004015BB">
              <w:rPr>
                <w:rStyle w:val="Ttulo2Car"/>
                <w:b w:val="0"/>
                <w:color w:val="auto"/>
                <w:sz w:val="20"/>
                <w:szCs w:val="20"/>
                <w:lang w:bidi="es-ES"/>
              </w:rPr>
              <w:t>GIESE</w:t>
            </w:r>
            <w:r>
              <w:rPr>
                <w:rStyle w:val="Ttulo2Car"/>
                <w:b w:val="0"/>
                <w:color w:val="auto"/>
                <w:sz w:val="20"/>
                <w:szCs w:val="20"/>
                <w:lang w:bidi="es-ES"/>
              </w:rPr>
              <w:t xml:space="preserve"> en la Plataforma de Contratación del Sector Público, se localiza en </w:t>
            </w:r>
            <w:r w:rsidR="00635723">
              <w:rPr>
                <w:rStyle w:val="Ttulo2Car"/>
                <w:b w:val="0"/>
                <w:color w:val="auto"/>
                <w:sz w:val="20"/>
                <w:szCs w:val="20"/>
                <w:lang w:bidi="es-ES"/>
              </w:rPr>
              <w:t>el acceso licitaciones de la página home.</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La búsqueda de licitaciones desistidas en el perfil del contratante, no proporciona resultados </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0B012B">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0B012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Perfil del Contratante.</w:t>
            </w:r>
          </w:p>
        </w:tc>
      </w:tr>
      <w:tr w:rsidR="00C33A23" w:rsidRPr="00CB5511" w:rsidTr="000B012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0B012B">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0B012B" w:rsidRDefault="001160C4" w:rsidP="0035129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acceso Convenios. No se ha localizado información sobre modificaciones de convenios suscritos. No existen referencias a la fecha de la última revisión o actualización de la información.</w:t>
            </w:r>
          </w:p>
        </w:tc>
      </w:tr>
      <w:tr w:rsidR="0035129A" w:rsidRPr="009609E9" w:rsidTr="000B012B">
        <w:tc>
          <w:tcPr>
            <w:tcW w:w="1024" w:type="dxa"/>
            <w:vMerge w:val="restart"/>
            <w:tcBorders>
              <w:right w:val="single" w:sz="4" w:space="0" w:color="00642D"/>
            </w:tcBorders>
            <w:shd w:val="clear" w:color="auto" w:fill="00642D"/>
            <w:textDirection w:val="btLr"/>
          </w:tcPr>
          <w:p w:rsidR="0035129A" w:rsidRPr="009609E9"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35129A" w:rsidRPr="009609E9" w:rsidRDefault="0035129A"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35129A" w:rsidRPr="009609E9" w:rsidRDefault="0035129A" w:rsidP="009609E9">
            <w:pPr>
              <w:pStyle w:val="Cuerpodelboletn"/>
              <w:spacing w:before="120" w:after="120" w:line="312" w:lineRule="auto"/>
              <w:rPr>
                <w:rStyle w:val="Ttulo2Car"/>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sidP="001160C4">
            <w:pPr>
              <w:spacing w:line="276" w:lineRule="auto"/>
            </w:pPr>
            <w:r w:rsidRPr="008116C0">
              <w:rPr>
                <w:rStyle w:val="Ttulo2Car"/>
                <w:b w:val="0"/>
                <w:color w:val="auto"/>
                <w:sz w:val="20"/>
                <w:szCs w:val="20"/>
                <w:lang w:bidi="es-ES"/>
              </w:rPr>
              <w:t>No se ha localizado información</w:t>
            </w:r>
            <w:r w:rsidR="001160C4">
              <w:rPr>
                <w:rStyle w:val="Ttulo2Car"/>
                <w:b w:val="0"/>
                <w:color w:val="auto"/>
                <w:sz w:val="20"/>
                <w:szCs w:val="20"/>
                <w:lang w:bidi="es-ES"/>
              </w:rPr>
              <w:t>. En el perfil del contratante se publica un encargo a ISDEFE, pero no se informa sobre encomiendas de gestión</w:t>
            </w:r>
          </w:p>
        </w:tc>
      </w:tr>
      <w:tr w:rsidR="0035129A" w:rsidRPr="00CB5511" w:rsidTr="000B012B">
        <w:trPr>
          <w:trHeight w:val="994"/>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Pr="006A2766"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8116C0">
              <w:rPr>
                <w:rStyle w:val="Ttulo2Car"/>
                <w:b w:val="0"/>
                <w:color w:val="auto"/>
                <w:sz w:val="20"/>
                <w:szCs w:val="20"/>
                <w:lang w:bidi="es-ES"/>
              </w:rPr>
              <w:t>No se ha localizado información</w:t>
            </w:r>
          </w:p>
        </w:tc>
      </w:tr>
      <w:tr w:rsidR="0035129A" w:rsidRPr="00CB5511" w:rsidTr="000B012B">
        <w:trPr>
          <w:trHeight w:val="1675"/>
        </w:trPr>
        <w:tc>
          <w:tcPr>
            <w:tcW w:w="1024" w:type="dxa"/>
            <w:tcBorders>
              <w:right w:val="single" w:sz="4" w:space="0" w:color="00642D"/>
            </w:tcBorders>
            <w:shd w:val="clear" w:color="auto" w:fill="00642D"/>
            <w:textDirection w:val="btLr"/>
          </w:tcPr>
          <w:p w:rsidR="0035129A" w:rsidRDefault="0035129A"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8116C0">
              <w:rPr>
                <w:rStyle w:val="Ttulo2Car"/>
                <w:b w:val="0"/>
                <w:color w:val="auto"/>
                <w:sz w:val="20"/>
                <w:szCs w:val="20"/>
                <w:lang w:bidi="es-ES"/>
              </w:rPr>
              <w:t>No se ha localizado información</w:t>
            </w:r>
          </w:p>
        </w:tc>
      </w:tr>
      <w:tr w:rsidR="0035129A" w:rsidRPr="00CB5511" w:rsidTr="000B012B">
        <w:trPr>
          <w:trHeight w:val="940"/>
        </w:trPr>
        <w:tc>
          <w:tcPr>
            <w:tcW w:w="1024" w:type="dxa"/>
            <w:vMerge w:val="restart"/>
            <w:tcBorders>
              <w:right w:val="single" w:sz="4" w:space="0" w:color="00642D"/>
            </w:tcBorders>
            <w:shd w:val="clear" w:color="auto" w:fill="00642D"/>
            <w:textDirection w:val="btLr"/>
          </w:tcPr>
          <w:p w:rsidR="0035129A" w:rsidRDefault="0035129A"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35129A" w:rsidRDefault="0035129A"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1160C4" w:rsidP="000E7914">
            <w:pPr>
              <w:spacing w:line="276" w:lineRule="auto"/>
            </w:pPr>
            <w:r>
              <w:rPr>
                <w:rStyle w:val="Ttulo2Car"/>
                <w:b w:val="0"/>
                <w:color w:val="auto"/>
                <w:sz w:val="20"/>
                <w:szCs w:val="20"/>
                <w:lang w:bidi="es-ES"/>
              </w:rPr>
              <w:t>El enlace Presupuestos Generales del Estado Vigentes, redirige a la página inicial de la Secretaría de Estado de Presupuestos y Gastos. A partir de esta página, es preciso efectuar una búsqueda entre los diferentes enlaces existentes para localizar el presupuesto del Ministerio del Interior y, dentro de éste, los programas presupuestarios gestionados por GIESE. Esta forma de publicar la informa</w:t>
            </w:r>
            <w:r w:rsidR="000E7914">
              <w:rPr>
                <w:rStyle w:val="Ttulo2Car"/>
                <w:b w:val="0"/>
                <w:color w:val="auto"/>
                <w:sz w:val="20"/>
                <w:szCs w:val="20"/>
                <w:lang w:bidi="es-ES"/>
              </w:rPr>
              <w:t>ción supone una autentica barrera para la accesibilidad a la información, por esta razón se ha considerado no cumplida la obligación.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C06B94">
              <w:rPr>
                <w:rStyle w:val="Ttulo2Car"/>
                <w:b w:val="0"/>
                <w:color w:val="auto"/>
                <w:sz w:val="20"/>
                <w:szCs w:val="20"/>
                <w:lang w:bidi="es-ES"/>
              </w:rPr>
              <w:t>No se ha localizado información</w:t>
            </w:r>
          </w:p>
        </w:tc>
      </w:tr>
      <w:tr w:rsidR="00F47C3B" w:rsidRPr="00CB5511" w:rsidTr="000B012B">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0B012B" w:rsidRDefault="000E7914" w:rsidP="000E791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El enlace Cuentas Anuales e Informe de Auditoría del ejercicio 2021, abre el texto de una Resolución de la IGAE, en la que se proporciona una dirección web para acceder al Registro de Cuentas anuales del Sector Público.  Como en el caso de los presupuestos, esta manera de publicar supone una barreara a la información, razón por la que no se ha considerado cumplida esta obligación.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val="restart"/>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val="restart"/>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35129A" w:rsidRPr="00CB5511" w:rsidTr="000B012B">
        <w:trPr>
          <w:trHeight w:val="940"/>
        </w:trPr>
        <w:tc>
          <w:tcPr>
            <w:tcW w:w="1024" w:type="dxa"/>
            <w:vMerge/>
            <w:tcBorders>
              <w:right w:val="single" w:sz="4" w:space="0" w:color="00642D"/>
            </w:tcBorders>
            <w:shd w:val="clear" w:color="auto" w:fill="00642D"/>
            <w:textDirection w:val="btLr"/>
          </w:tcPr>
          <w:p w:rsidR="0035129A" w:rsidRDefault="0035129A"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5129A" w:rsidRDefault="0035129A"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35129A" w:rsidRPr="00CB5511" w:rsidRDefault="0035129A"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5129A" w:rsidRDefault="0035129A">
            <w:r w:rsidRPr="00FA061C">
              <w:rPr>
                <w:rStyle w:val="Ttulo2Car"/>
                <w:b w:val="0"/>
                <w:color w:val="auto"/>
                <w:sz w:val="20"/>
                <w:szCs w:val="20"/>
                <w:lang w:bidi="es-ES"/>
              </w:rPr>
              <w:t>No se ha localizado información</w:t>
            </w:r>
          </w:p>
        </w:tc>
      </w:tr>
      <w:tr w:rsidR="00BD4582" w:rsidRPr="00CB5511" w:rsidTr="000B012B">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35129A">
            <w:pPr>
              <w:pStyle w:val="Cuerpodelboletn"/>
              <w:numPr>
                <w:ilvl w:val="0"/>
                <w:numId w:val="6"/>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0B012B" w:rsidRDefault="0035129A" w:rsidP="000E791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las Memorias </w:t>
            </w:r>
            <w:r w:rsidR="000E7914">
              <w:rPr>
                <w:rStyle w:val="Ttulo2Car"/>
                <w:b w:val="0"/>
                <w:color w:val="auto"/>
                <w:sz w:val="20"/>
                <w:szCs w:val="20"/>
                <w:lang w:bidi="es-ES"/>
              </w:rPr>
              <w:t>de actividades</w:t>
            </w:r>
            <w:r>
              <w:rPr>
                <w:rStyle w:val="Ttulo2Car"/>
                <w:b w:val="0"/>
                <w:color w:val="auto"/>
                <w:sz w:val="20"/>
                <w:szCs w:val="20"/>
                <w:lang w:bidi="es-ES"/>
              </w:rPr>
              <w:t xml:space="preserve"> que se publican a través del acceso </w:t>
            </w:r>
            <w:r w:rsidR="000E7914">
              <w:rPr>
                <w:rStyle w:val="Ttulo2Car"/>
                <w:b w:val="0"/>
                <w:color w:val="auto"/>
                <w:sz w:val="20"/>
                <w:szCs w:val="20"/>
                <w:lang w:bidi="es-ES"/>
              </w:rPr>
              <w:t>Nosotros</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6A382F68" wp14:editId="087F87F2">
                <wp:simplePos x="0" y="0"/>
                <wp:positionH relativeFrom="column">
                  <wp:align>center</wp:align>
                </wp:positionH>
                <wp:positionV relativeFrom="paragraph">
                  <wp:posOffset>0</wp:posOffset>
                </wp:positionV>
                <wp:extent cx="5509523" cy="47529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752975"/>
                        </a:xfrm>
                        <a:prstGeom prst="rect">
                          <a:avLst/>
                        </a:prstGeom>
                        <a:solidFill>
                          <a:srgbClr val="FFFFFF"/>
                        </a:solidFill>
                        <a:ln w="9525">
                          <a:solidFill>
                            <a:srgbClr val="000000"/>
                          </a:solidFill>
                          <a:miter lim="800000"/>
                          <a:headEnd/>
                          <a:tailEnd/>
                        </a:ln>
                      </wps:spPr>
                      <wps:txbx>
                        <w:txbxContent>
                          <w:p w:rsidR="000E7914" w:rsidRDefault="000E7914" w:rsidP="00BD4582">
                            <w:pPr>
                              <w:rPr>
                                <w:b/>
                                <w:color w:val="00642D"/>
                              </w:rPr>
                            </w:pPr>
                            <w:r w:rsidRPr="00BD4582">
                              <w:rPr>
                                <w:b/>
                                <w:color w:val="00642D"/>
                              </w:rPr>
                              <w:t>Contenidos</w:t>
                            </w:r>
                          </w:p>
                          <w:p w:rsidR="000E7914" w:rsidRDefault="000E7914" w:rsidP="0035129A">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0E7914" w:rsidRPr="0035129A" w:rsidRDefault="000E7914" w:rsidP="0035129A">
                            <w:pPr>
                              <w:pStyle w:val="Prrafodelista"/>
                              <w:numPr>
                                <w:ilvl w:val="0"/>
                                <w:numId w:val="8"/>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La manera de publicar la información presupuestaria supone una barrera a la accesibilidad a esta información</w:t>
                            </w:r>
                            <w:r w:rsidRPr="009A519C">
                              <w:rPr>
                                <w:rStyle w:val="Ttulo2Car"/>
                                <w:b w:val="0"/>
                                <w:color w:val="auto"/>
                                <w:sz w:val="20"/>
                                <w:szCs w:val="20"/>
                                <w:lang w:bidi="es-ES"/>
                              </w:rPr>
                              <w:t>.</w:t>
                            </w:r>
                          </w:p>
                          <w:p w:rsidR="000E7914" w:rsidRPr="009A519C"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La forma de publicación de </w:t>
                            </w:r>
                            <w:r w:rsidRPr="009A519C">
                              <w:rPr>
                                <w:rStyle w:val="Ttulo2Car"/>
                                <w:b w:val="0"/>
                                <w:color w:val="auto"/>
                                <w:sz w:val="20"/>
                                <w:szCs w:val="20"/>
                                <w:lang w:bidi="es-ES"/>
                              </w:rPr>
                              <w:t xml:space="preserve">las cuentas anuales </w:t>
                            </w:r>
                            <w:r>
                              <w:rPr>
                                <w:rStyle w:val="Ttulo2Car"/>
                                <w:b w:val="0"/>
                                <w:color w:val="auto"/>
                                <w:sz w:val="20"/>
                                <w:szCs w:val="20"/>
                                <w:lang w:bidi="es-ES"/>
                              </w:rPr>
                              <w:t>supone una barrera a la accesibilidad a esta información</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0E7914" w:rsidRPr="00BD4582" w:rsidRDefault="000E7914" w:rsidP="00BD4582">
                            <w:pPr>
                              <w:rPr>
                                <w:b/>
                                <w:color w:val="00642D"/>
                              </w:rPr>
                            </w:pPr>
                            <w:r>
                              <w:rPr>
                                <w:b/>
                                <w:color w:val="00642D"/>
                              </w:rPr>
                              <w:t>Calidad de la Información</w:t>
                            </w:r>
                          </w:p>
                          <w:p w:rsidR="000E7914" w:rsidRDefault="000E7914"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374.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">
                <v:textbox>
                  <w:txbxContent>
                    <w:p w:rsidR="000E7914" w:rsidRDefault="000E7914" w:rsidP="00BD4582">
                      <w:pPr>
                        <w:rPr>
                          <w:b/>
                          <w:color w:val="00642D"/>
                        </w:rPr>
                      </w:pPr>
                      <w:r w:rsidRPr="00BD4582">
                        <w:rPr>
                          <w:b/>
                          <w:color w:val="00642D"/>
                        </w:rPr>
                        <w:t>Contenidos</w:t>
                      </w:r>
                    </w:p>
                    <w:p w:rsidR="000E7914" w:rsidRDefault="000E7914" w:rsidP="0035129A">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0E7914" w:rsidRPr="0035129A" w:rsidRDefault="000E7914" w:rsidP="0035129A">
                      <w:pPr>
                        <w:pStyle w:val="Prrafodelista"/>
                        <w:numPr>
                          <w:ilvl w:val="0"/>
                          <w:numId w:val="8"/>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La manera de publicar la información presupuestaria supone una barrera a la accesibilidad a esta información</w:t>
                      </w:r>
                      <w:r w:rsidRPr="009A519C">
                        <w:rPr>
                          <w:rStyle w:val="Ttulo2Car"/>
                          <w:b w:val="0"/>
                          <w:color w:val="auto"/>
                          <w:sz w:val="20"/>
                          <w:szCs w:val="20"/>
                          <w:lang w:bidi="es-ES"/>
                        </w:rPr>
                        <w:t>.</w:t>
                      </w:r>
                    </w:p>
                    <w:p w:rsidR="000E7914" w:rsidRPr="009A519C"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0E7914" w:rsidRDefault="000E7914" w:rsidP="0035129A">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La forma de publicación de </w:t>
                      </w:r>
                      <w:r w:rsidRPr="009A519C">
                        <w:rPr>
                          <w:rStyle w:val="Ttulo2Car"/>
                          <w:b w:val="0"/>
                          <w:color w:val="auto"/>
                          <w:sz w:val="20"/>
                          <w:szCs w:val="20"/>
                          <w:lang w:bidi="es-ES"/>
                        </w:rPr>
                        <w:t xml:space="preserve">las cuentas anuales </w:t>
                      </w:r>
                      <w:r>
                        <w:rPr>
                          <w:rStyle w:val="Ttulo2Car"/>
                          <w:b w:val="0"/>
                          <w:color w:val="auto"/>
                          <w:sz w:val="20"/>
                          <w:szCs w:val="20"/>
                          <w:lang w:bidi="es-ES"/>
                        </w:rPr>
                        <w:t>supone una barrera a la accesibilidad a esta información</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0E7914" w:rsidRPr="009A519C" w:rsidRDefault="000E7914" w:rsidP="0035129A">
                      <w:pPr>
                        <w:pStyle w:val="Prrafodelista"/>
                        <w:numPr>
                          <w:ilvl w:val="0"/>
                          <w:numId w:val="8"/>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0E7914" w:rsidRPr="00BD4582" w:rsidRDefault="000E7914" w:rsidP="00BD4582">
                      <w:pPr>
                        <w:rPr>
                          <w:b/>
                          <w:color w:val="00642D"/>
                        </w:rPr>
                      </w:pPr>
                      <w:r>
                        <w:rPr>
                          <w:b/>
                          <w:color w:val="00642D"/>
                        </w:rPr>
                        <w:t>Calidad de la Información</w:t>
                      </w:r>
                    </w:p>
                    <w:p w:rsidR="000E7914" w:rsidRDefault="000E7914"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FD34B5" w:rsidRDefault="00FD34B5">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35129A">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35129A"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35129A" w:rsidRDefault="0035129A" w:rsidP="00BD4582">
            <w:pPr>
              <w:pStyle w:val="Cuerpodelboletn"/>
              <w:spacing w:before="120" w:after="120" w:line="312" w:lineRule="auto"/>
              <w:rPr>
                <w:rStyle w:val="Ttulo2Car"/>
                <w:b w:val="0"/>
                <w:color w:val="auto"/>
                <w:sz w:val="20"/>
                <w:szCs w:val="20"/>
                <w:lang w:bidi="es-ES"/>
              </w:rPr>
            </w:pPr>
            <w:r w:rsidRPr="0035129A">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1F8EF641" wp14:editId="4A89DCF3">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0E7914" w:rsidRDefault="000E7914" w:rsidP="002A154B">
                            <w:pPr>
                              <w:rPr>
                                <w:b/>
                                <w:color w:val="00642D"/>
                              </w:rPr>
                            </w:pPr>
                            <w:r w:rsidRPr="00BD4582">
                              <w:rPr>
                                <w:b/>
                                <w:color w:val="00642D"/>
                              </w:rPr>
                              <w:t>Contenidos</w:t>
                            </w:r>
                          </w:p>
                          <w:p w:rsidR="000E7914" w:rsidRPr="0035129A" w:rsidRDefault="000E7914" w:rsidP="002A154B">
                            <w:pPr>
                              <w:rPr>
                                <w:rStyle w:val="Ttulo2Car"/>
                                <w:b w:val="0"/>
                                <w:color w:val="auto"/>
                                <w:sz w:val="20"/>
                                <w:szCs w:val="20"/>
                                <w:lang w:bidi="es-ES"/>
                              </w:rPr>
                            </w:pPr>
                            <w:r w:rsidRPr="0035129A">
                              <w:rPr>
                                <w:rStyle w:val="Ttulo2Car"/>
                                <w:b w:val="0"/>
                                <w:color w:val="auto"/>
                                <w:sz w:val="20"/>
                                <w:szCs w:val="20"/>
                                <w:lang w:bidi="es-ES"/>
                              </w:rPr>
                              <w:t>No se publica la información contemplada en el artículo 8.3 de la LTAIBG</w:t>
                            </w:r>
                          </w:p>
                          <w:p w:rsidR="000E7914" w:rsidRPr="00BD4582" w:rsidRDefault="000E7914" w:rsidP="002A154B">
                            <w:pPr>
                              <w:rPr>
                                <w:b/>
                                <w:color w:val="00642D"/>
                              </w:rPr>
                            </w:pPr>
                            <w:r>
                              <w:rPr>
                                <w:b/>
                                <w:color w:val="00642D"/>
                              </w:rPr>
                              <w:t>Calidad de la Información</w:t>
                            </w:r>
                          </w:p>
                          <w:p w:rsidR="000E7914" w:rsidRDefault="000E7914"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0E7914" w:rsidRDefault="000E7914" w:rsidP="002A154B">
                      <w:pPr>
                        <w:rPr>
                          <w:b/>
                          <w:color w:val="00642D"/>
                        </w:rPr>
                      </w:pPr>
                      <w:r w:rsidRPr="00BD4582">
                        <w:rPr>
                          <w:b/>
                          <w:color w:val="00642D"/>
                        </w:rPr>
                        <w:t>Contenidos</w:t>
                      </w:r>
                    </w:p>
                    <w:p w:rsidR="000E7914" w:rsidRPr="0035129A" w:rsidRDefault="000E7914" w:rsidP="002A154B">
                      <w:pPr>
                        <w:rPr>
                          <w:rStyle w:val="Ttulo2Car"/>
                          <w:b w:val="0"/>
                          <w:color w:val="auto"/>
                          <w:sz w:val="20"/>
                          <w:szCs w:val="20"/>
                          <w:lang w:bidi="es-ES"/>
                        </w:rPr>
                      </w:pPr>
                      <w:r w:rsidRPr="0035129A">
                        <w:rPr>
                          <w:rStyle w:val="Ttulo2Car"/>
                          <w:b w:val="0"/>
                          <w:color w:val="auto"/>
                          <w:sz w:val="20"/>
                          <w:szCs w:val="20"/>
                          <w:lang w:bidi="es-ES"/>
                        </w:rPr>
                        <w:t>No se publica la información contemplada en el artículo 8.3 de la LTAIBG</w:t>
                      </w:r>
                    </w:p>
                    <w:p w:rsidR="000E7914" w:rsidRPr="00BD4582" w:rsidRDefault="000E7914" w:rsidP="002A154B">
                      <w:pPr>
                        <w:rPr>
                          <w:b/>
                          <w:color w:val="00642D"/>
                        </w:rPr>
                      </w:pPr>
                      <w:r>
                        <w:rPr>
                          <w:b/>
                          <w:color w:val="00642D"/>
                        </w:rPr>
                        <w:t>Calidad de la Información</w:t>
                      </w:r>
                    </w:p>
                    <w:p w:rsidR="000E7914" w:rsidRDefault="000E7914"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0E7914" w:rsidRDefault="000E7914" w:rsidP="002A154B">
      <w:pPr>
        <w:pStyle w:val="Cuerpodelboletn"/>
        <w:spacing w:before="120" w:after="120" w:line="312" w:lineRule="auto"/>
        <w:ind w:left="360"/>
        <w:rPr>
          <w:rStyle w:val="Ttulo2Car"/>
          <w:lang w:bidi="es-ES"/>
        </w:rPr>
      </w:pPr>
    </w:p>
    <w:p w:rsidR="000E7914" w:rsidRDefault="000E7914" w:rsidP="002A154B">
      <w:pPr>
        <w:pStyle w:val="Cuerpodelboletn"/>
        <w:spacing w:before="120" w:after="120" w:line="312" w:lineRule="auto"/>
        <w:ind w:left="360"/>
        <w:rPr>
          <w:rStyle w:val="Ttulo2Car"/>
          <w:lang w:bidi="es-ES"/>
        </w:rPr>
      </w:pPr>
    </w:p>
    <w:p w:rsidR="000E7914" w:rsidRDefault="000E7914"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E7914" w:rsidRPr="00FD0689" w:rsidTr="000E791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E7914" w:rsidRPr="00FD0689" w:rsidRDefault="000E791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72,7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73,2</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73,2</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73,2</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73,2</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73,2</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30,4</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67,0</w:t>
            </w:r>
          </w:p>
        </w:tc>
      </w:tr>
      <w:tr w:rsidR="000E7914" w:rsidRPr="00FD0689" w:rsidTr="000E791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E7914" w:rsidRPr="00FD0689" w:rsidRDefault="000E7914"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r>
      <w:tr w:rsidR="000E7914" w:rsidRPr="00FD0689" w:rsidTr="000E791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E7914" w:rsidRPr="00FD0689" w:rsidRDefault="000E791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22,7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11,8</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23,5</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11,8</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23,5</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23,5</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20,6</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sz w:val="16"/>
              </w:rPr>
            </w:pPr>
            <w:r w:rsidRPr="000E7914">
              <w:rPr>
                <w:sz w:val="16"/>
              </w:rPr>
              <w:t>19,6</w:t>
            </w:r>
          </w:p>
        </w:tc>
      </w:tr>
      <w:tr w:rsidR="000E7914" w:rsidRPr="00FD0689" w:rsidTr="000E791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E7914" w:rsidRPr="00FD0689" w:rsidRDefault="000E7914"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c>
          <w:tcPr>
            <w:tcW w:w="0" w:type="auto"/>
            <w:noWrap/>
            <w:vAlign w:val="center"/>
          </w:tcPr>
          <w:p w:rsidR="000E7914" w:rsidRPr="000E7914" w:rsidRDefault="000E7914" w:rsidP="000E7914">
            <w:pPr>
              <w:jc w:val="center"/>
              <w:cnfStyle w:val="000000000000" w:firstRow="0" w:lastRow="0" w:firstColumn="0" w:lastColumn="0" w:oddVBand="0" w:evenVBand="0" w:oddHBand="0" w:evenHBand="0" w:firstRowFirstColumn="0" w:firstRowLastColumn="0" w:lastRowFirstColumn="0" w:lastRowLastColumn="0"/>
              <w:rPr>
                <w:sz w:val="16"/>
              </w:rPr>
            </w:pPr>
            <w:r w:rsidRPr="000E7914">
              <w:rPr>
                <w:sz w:val="16"/>
              </w:rPr>
              <w:t>0,0</w:t>
            </w:r>
          </w:p>
        </w:tc>
      </w:tr>
      <w:tr w:rsidR="000E7914" w:rsidRPr="00A94BCA" w:rsidTr="000E791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E7914" w:rsidRPr="002A154B" w:rsidRDefault="000E791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30,4</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21,7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31,7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21,7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31,7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31,7</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23,3</w:t>
            </w:r>
          </w:p>
        </w:tc>
        <w:tc>
          <w:tcPr>
            <w:tcW w:w="0" w:type="auto"/>
            <w:noWrap/>
            <w:vAlign w:val="center"/>
          </w:tcPr>
          <w:p w:rsidR="000E7914" w:rsidRPr="000E7914" w:rsidRDefault="000E7914" w:rsidP="000E7914">
            <w:pPr>
              <w:jc w:val="center"/>
              <w:cnfStyle w:val="000000100000" w:firstRow="0" w:lastRow="0" w:firstColumn="0" w:lastColumn="0" w:oddVBand="0" w:evenVBand="0" w:oddHBand="1" w:evenHBand="0" w:firstRowFirstColumn="0" w:firstRowLastColumn="0" w:lastRowFirstColumn="0" w:lastRowLastColumn="0"/>
              <w:rPr>
                <w:b/>
                <w:i/>
                <w:sz w:val="16"/>
              </w:rPr>
            </w:pPr>
            <w:r w:rsidRPr="000E7914">
              <w:rPr>
                <w:b/>
                <w:i/>
                <w:sz w:val="16"/>
              </w:rPr>
              <w:t>27,4</w:t>
            </w:r>
          </w:p>
        </w:tc>
      </w:tr>
    </w:tbl>
    <w:p w:rsidR="00B32261" w:rsidRDefault="00B32261" w:rsidP="00B32261">
      <w:pPr>
        <w:pStyle w:val="Cuerpodelboletn"/>
        <w:spacing w:before="120" w:after="120" w:line="312" w:lineRule="auto"/>
        <w:rPr>
          <w:color w:val="auto"/>
          <w:szCs w:val="22"/>
        </w:rPr>
      </w:pPr>
    </w:p>
    <w:p w:rsidR="00B32261" w:rsidRDefault="00B32261" w:rsidP="00B32261">
      <w:pPr>
        <w:pStyle w:val="Cuerpodelboletn"/>
        <w:spacing w:before="120" w:after="120" w:line="312" w:lineRule="auto"/>
      </w:pPr>
      <w:r w:rsidRPr="00E833C7">
        <w:rPr>
          <w:color w:val="auto"/>
          <w:szCs w:val="22"/>
        </w:rPr>
        <w:t xml:space="preserve">El </w:t>
      </w:r>
      <w:r>
        <w:rPr>
          <w:color w:val="auto"/>
          <w:szCs w:val="22"/>
        </w:rPr>
        <w:t xml:space="preserve">Índice de Cumplimiento de la Información Obligatoria (ICIO), se sitúa en el </w:t>
      </w:r>
      <w:r w:rsidR="00B5517D">
        <w:rPr>
          <w:color w:val="auto"/>
          <w:szCs w:val="22"/>
        </w:rPr>
        <w:t>27,4</w:t>
      </w:r>
      <w:r>
        <w:rPr>
          <w:color w:val="auto"/>
          <w:szCs w:val="22"/>
        </w:rPr>
        <w:t xml:space="preserve">%. </w:t>
      </w:r>
      <w:r w:rsidRPr="00E833C7">
        <w:t xml:space="preserve">La falta de publicación de informaciones obligatorias – no se publica el </w:t>
      </w:r>
      <w:r w:rsidR="00B5517D">
        <w:t>69,6</w:t>
      </w:r>
      <w:r>
        <w:t xml:space="preserve">% de ellas -, </w:t>
      </w:r>
      <w:r w:rsidRPr="00E833C7">
        <w:t xml:space="preserve">el recurso a fuentes </w:t>
      </w:r>
      <w:r w:rsidRPr="00E833C7">
        <w:lastRenderedPageBreak/>
        <w:t xml:space="preserve">centralizadas para la publicación de </w:t>
      </w:r>
      <w:r>
        <w:t>diversas informaciones económicas</w:t>
      </w:r>
      <w:r w:rsidRPr="00E833C7">
        <w:t xml:space="preserve"> </w:t>
      </w:r>
      <w:r w:rsidRPr="009A519C">
        <w:t>y la falta de datación y de referencias a la fecha de la última revisión o actualización de la información publicada, son los factores que explican el nivel de cumplimiento alcanzado</w:t>
      </w:r>
      <w:r w:rsidRPr="00E833C7">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25EE3F1B" wp14:editId="3FF7A6B5">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E7914" w:rsidRDefault="000E7914">
                            <w:pPr>
                              <w:rPr>
                                <w:b/>
                                <w:color w:val="00642D"/>
                              </w:rPr>
                            </w:pPr>
                            <w:r w:rsidRPr="002A154B">
                              <w:rPr>
                                <w:b/>
                                <w:color w:val="00642D"/>
                              </w:rPr>
                              <w:t xml:space="preserve">Transparencia </w:t>
                            </w:r>
                            <w:r>
                              <w:rPr>
                                <w:b/>
                                <w:color w:val="00642D"/>
                              </w:rPr>
                              <w:t>Voluntaria</w:t>
                            </w:r>
                          </w:p>
                          <w:p w:rsidR="000E7914" w:rsidRPr="002A154B" w:rsidRDefault="000E7914">
                            <w:pPr>
                              <w:rPr>
                                <w:b/>
                                <w:color w:val="00642D"/>
                              </w:rPr>
                            </w:pPr>
                            <w:r w:rsidRPr="00B32261">
                              <w:rPr>
                                <w:rStyle w:val="Ttulo2Car"/>
                                <w:b w:val="0"/>
                                <w:color w:val="auto"/>
                                <w:sz w:val="20"/>
                                <w:szCs w:val="20"/>
                                <w:lang w:bidi="es-ES"/>
                              </w:rPr>
                              <w:t>No se han localizado informaciones adicionales a las obligatorias que puedan considerarse relevantes para la transparencia y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0E7914" w:rsidRDefault="000E7914">
                      <w:pPr>
                        <w:rPr>
                          <w:b/>
                          <w:color w:val="00642D"/>
                        </w:rPr>
                      </w:pPr>
                      <w:r w:rsidRPr="002A154B">
                        <w:rPr>
                          <w:b/>
                          <w:color w:val="00642D"/>
                        </w:rPr>
                        <w:t xml:space="preserve">Transparencia </w:t>
                      </w:r>
                      <w:r>
                        <w:rPr>
                          <w:b/>
                          <w:color w:val="00642D"/>
                        </w:rPr>
                        <w:t>Voluntaria</w:t>
                      </w:r>
                    </w:p>
                    <w:p w:rsidR="000E7914" w:rsidRPr="002A154B" w:rsidRDefault="000E7914">
                      <w:pPr>
                        <w:rPr>
                          <w:b/>
                          <w:color w:val="00642D"/>
                        </w:rPr>
                      </w:pPr>
                      <w:r w:rsidRPr="00B32261">
                        <w:rPr>
                          <w:rStyle w:val="Ttulo2Car"/>
                          <w:b w:val="0"/>
                          <w:color w:val="auto"/>
                          <w:sz w:val="20"/>
                          <w:szCs w:val="20"/>
                          <w:lang w:bidi="es-ES"/>
                        </w:rPr>
                        <w:t>No se han localizado informaciones adicionales a las obligatorias que puedan considerarse relevantes para la transparencia y la rendición de cuentas</w:t>
                      </w:r>
                    </w:p>
                  </w:txbxContent>
                </v:textbox>
              </v:shape>
            </w:pict>
          </mc:Fallback>
        </mc:AlternateContent>
      </w:r>
    </w:p>
    <w:p w:rsidR="00932008" w:rsidRDefault="00932008"/>
    <w:p w:rsidR="00932008" w:rsidRDefault="00932008"/>
    <w:p w:rsidR="00932008" w:rsidRDefault="00FD34B5">
      <w:r w:rsidRPr="002A154B">
        <w:rPr>
          <w:noProof/>
          <w:u w:val="single"/>
        </w:rPr>
        <mc:AlternateContent>
          <mc:Choice Requires="wps">
            <w:drawing>
              <wp:anchor distT="0" distB="0" distL="114300" distR="114300" simplePos="0" relativeHeight="251673600" behindDoc="0" locked="0" layoutInCell="1" allowOverlap="1" wp14:anchorId="1AC33490" wp14:editId="4DC444BD">
                <wp:simplePos x="0" y="0"/>
                <wp:positionH relativeFrom="column">
                  <wp:posOffset>179705</wp:posOffset>
                </wp:positionH>
                <wp:positionV relativeFrom="paragraph">
                  <wp:posOffset>132715</wp:posOffset>
                </wp:positionV>
                <wp:extent cx="6264910" cy="1403985"/>
                <wp:effectExtent l="0" t="0" r="21590" b="1270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0E7914" w:rsidRDefault="000E7914" w:rsidP="002A154B">
                            <w:pPr>
                              <w:rPr>
                                <w:b/>
                                <w:color w:val="00642D"/>
                              </w:rPr>
                            </w:pPr>
                            <w:r>
                              <w:rPr>
                                <w:b/>
                                <w:color w:val="00642D"/>
                              </w:rPr>
                              <w:t>Buenas Prácticas</w:t>
                            </w:r>
                          </w:p>
                          <w:p w:rsidR="000E7914" w:rsidRPr="002A154B" w:rsidRDefault="000E7914" w:rsidP="002A154B">
                            <w:pPr>
                              <w:rPr>
                                <w:b/>
                                <w:color w:val="00642D"/>
                              </w:rPr>
                            </w:pPr>
                            <w:r w:rsidRPr="00B32261">
                              <w:rPr>
                                <w:rStyle w:val="Ttulo2Car"/>
                                <w:b w:val="0"/>
                                <w:color w:val="auto"/>
                                <w:sz w:val="20"/>
                                <w:szCs w:val="20"/>
                                <w:lang w:bidi="es-ES"/>
                              </w:rPr>
                              <w:t xml:space="preserve">Dado que </w:t>
                            </w:r>
                            <w:r>
                              <w:rPr>
                                <w:rStyle w:val="Ttulo2Car"/>
                                <w:b w:val="0"/>
                                <w:color w:val="auto"/>
                                <w:sz w:val="20"/>
                                <w:szCs w:val="20"/>
                                <w:lang w:bidi="es-ES"/>
                              </w:rPr>
                              <w:t>GIESE</w:t>
                            </w:r>
                            <w:r w:rsidRPr="00B32261">
                              <w:rPr>
                                <w:rStyle w:val="Ttulo2Car"/>
                                <w:b w:val="0"/>
                                <w:color w:val="auto"/>
                                <w:sz w:val="20"/>
                                <w:szCs w:val="20"/>
                                <w:lang w:bidi="es-ES"/>
                              </w:rPr>
                              <w:t xml:space="preserve"> carece de Portal de Transparencia, no caben buenas prácticas que señalar.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15pt;margin-top:10.4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">
                <v:textbox style="mso-fit-shape-to-text:t">
                  <w:txbxContent>
                    <w:p w:rsidR="000E7914" w:rsidRDefault="000E7914" w:rsidP="002A154B">
                      <w:pPr>
                        <w:rPr>
                          <w:b/>
                          <w:color w:val="00642D"/>
                        </w:rPr>
                      </w:pPr>
                      <w:r>
                        <w:rPr>
                          <w:b/>
                          <w:color w:val="00642D"/>
                        </w:rPr>
                        <w:t>Buenas Prácticas</w:t>
                      </w:r>
                    </w:p>
                    <w:p w:rsidR="000E7914" w:rsidRPr="002A154B" w:rsidRDefault="000E7914" w:rsidP="002A154B">
                      <w:pPr>
                        <w:rPr>
                          <w:b/>
                          <w:color w:val="00642D"/>
                        </w:rPr>
                      </w:pPr>
                      <w:r w:rsidRPr="00B32261">
                        <w:rPr>
                          <w:rStyle w:val="Ttulo2Car"/>
                          <w:b w:val="0"/>
                          <w:color w:val="auto"/>
                          <w:sz w:val="20"/>
                          <w:szCs w:val="20"/>
                          <w:lang w:bidi="es-ES"/>
                        </w:rPr>
                        <w:t xml:space="preserve">Dado que </w:t>
                      </w:r>
                      <w:r>
                        <w:rPr>
                          <w:rStyle w:val="Ttulo2Car"/>
                          <w:b w:val="0"/>
                          <w:color w:val="auto"/>
                          <w:sz w:val="20"/>
                          <w:szCs w:val="20"/>
                          <w:lang w:bidi="es-ES"/>
                        </w:rPr>
                        <w:t>GIESE</w:t>
                      </w:r>
                      <w:r w:rsidRPr="00B32261">
                        <w:rPr>
                          <w:rStyle w:val="Ttulo2Car"/>
                          <w:b w:val="0"/>
                          <w:color w:val="auto"/>
                          <w:sz w:val="20"/>
                          <w:szCs w:val="20"/>
                          <w:lang w:bidi="es-ES"/>
                        </w:rPr>
                        <w:t xml:space="preserve"> carece de Portal de Transparencia, no caben buenas prácticas que señalar.</w:t>
                      </w:r>
                    </w:p>
                  </w:txbxContent>
                </v:textbox>
              </v:shape>
            </w:pict>
          </mc:Fallback>
        </mc:AlternateContent>
      </w:r>
    </w:p>
    <w:p w:rsidR="00932008" w:rsidRDefault="00932008"/>
    <w:p w:rsidR="00932008" w:rsidRDefault="00932008"/>
    <w:p w:rsidR="000C6CFF" w:rsidRDefault="000C6CFF"/>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32261" w:rsidRPr="00B02F2C" w:rsidRDefault="00B32261" w:rsidP="00B32261">
      <w:r w:rsidRPr="00B02F2C">
        <w:t xml:space="preserve">Como se ha indicado el cumplimiento de las obligaciones de transparencia de la LTAIBG por parte de </w:t>
      </w:r>
      <w:r w:rsidR="004015BB">
        <w:t>GIESE</w:t>
      </w:r>
      <w:r w:rsidRPr="00B02F2C">
        <w:t xml:space="preserve">, en función de la información disponible en su web, alcanza el </w:t>
      </w:r>
      <w:r w:rsidR="00B5517D">
        <w:t>27,4</w:t>
      </w:r>
      <w:r w:rsidRPr="00B02F2C">
        <w:t xml:space="preserve">%. </w:t>
      </w:r>
    </w:p>
    <w:p w:rsidR="00B32261" w:rsidRPr="00B02F2C" w:rsidRDefault="00B32261" w:rsidP="00B32261">
      <w:pPr>
        <w:jc w:val="both"/>
      </w:pPr>
      <w:r w:rsidRPr="00B02F2C">
        <w:t xml:space="preserve">A lo largo del informe se han señalado una serie de carencias. Por ello y para procurar avances en el grado de cumplimiento de la LTAIBG por parte de </w:t>
      </w:r>
      <w:r w:rsidR="004015BB">
        <w:t>GIESE</w:t>
      </w:r>
      <w:r w:rsidRPr="00B02F2C">
        <w:t xml:space="preserve">, este CTBG </w:t>
      </w:r>
      <w:r w:rsidRPr="00B02F2C">
        <w:rPr>
          <w:b/>
          <w:color w:val="00642D"/>
        </w:rPr>
        <w:t>recomienda</w:t>
      </w:r>
      <w:r w:rsidRPr="00B02F2C">
        <w:t>:</w:t>
      </w:r>
    </w:p>
    <w:p w:rsidR="00B32261" w:rsidRPr="009E35FC" w:rsidRDefault="00B32261" w:rsidP="00B32261">
      <w:pPr>
        <w:spacing w:before="120" w:after="120" w:line="312" w:lineRule="auto"/>
        <w:jc w:val="both"/>
        <w:rPr>
          <w:b/>
          <w:color w:val="00642D"/>
        </w:rPr>
      </w:pPr>
      <w:r w:rsidRPr="00B02F2C">
        <w:rPr>
          <w:b/>
          <w:color w:val="00642D"/>
        </w:rPr>
        <w:t>Localización y Estructuración de la información</w:t>
      </w:r>
    </w:p>
    <w:p w:rsidR="00B32261" w:rsidRDefault="004015BB" w:rsidP="00B32261">
      <w:pPr>
        <w:spacing w:before="120" w:after="120" w:line="312" w:lineRule="auto"/>
        <w:jc w:val="both"/>
        <w:rPr>
          <w:rFonts w:eastAsiaTheme="majorEastAsia" w:cstheme="majorBidi"/>
          <w:bCs/>
        </w:rPr>
      </w:pPr>
      <w:r>
        <w:rPr>
          <w:rFonts w:eastAsiaTheme="majorEastAsia" w:cstheme="majorBidi"/>
          <w:bCs/>
        </w:rPr>
        <w:t>GIESE</w:t>
      </w:r>
      <w:r w:rsidR="00B32261">
        <w:rPr>
          <w:rFonts w:eastAsiaTheme="majorEastAsia" w:cstheme="majorBidi"/>
          <w:bCs/>
        </w:rPr>
        <w:t xml:space="preserve">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rsidR="00B32261" w:rsidRPr="009E35FC" w:rsidRDefault="00B32261" w:rsidP="00B32261">
      <w:pPr>
        <w:spacing w:before="120" w:after="120" w:line="312" w:lineRule="auto"/>
        <w:jc w:val="both"/>
      </w:pPr>
      <w:r w:rsidRPr="00800F7F">
        <w:t>La información debe estructurarse, además, conforme al patrón que establece la LTAIBG: Información Institucional, Organizativa, de Planificación y Registro de Actividades de T</w:t>
      </w:r>
      <w:r>
        <w:t>ratamiento</w:t>
      </w:r>
      <w:r w:rsidRPr="00800F7F">
        <w:t>;</w:t>
      </w:r>
      <w:r>
        <w:t xml:space="preserve"> Información de Relevancia Jurídica; </w:t>
      </w:r>
      <w:r w:rsidRPr="00800F7F">
        <w:t>Información Económica, Presupuestaria y Estad</w:t>
      </w:r>
      <w:r>
        <w:t>ística e Información Patrimonial.</w:t>
      </w:r>
      <w:r w:rsidRPr="00800F7F">
        <w:t xml:space="preserve"> </w:t>
      </w:r>
      <w:r w:rsidRPr="009E35FC">
        <w:t xml:space="preserve"> </w:t>
      </w:r>
    </w:p>
    <w:p w:rsidR="00B32261" w:rsidRPr="009E35FC" w:rsidRDefault="00B32261" w:rsidP="00B32261">
      <w:pPr>
        <w:spacing w:before="120" w:after="120" w:line="312" w:lineRule="auto"/>
        <w:jc w:val="both"/>
      </w:pPr>
      <w:r w:rsidRPr="009E35FC">
        <w:t xml:space="preserve">Dentro de cada uno de </w:t>
      </w:r>
      <w:r>
        <w:t>los</w:t>
      </w:r>
      <w:r w:rsidRPr="009E35FC">
        <w:t xml:space="preserve"> bloques</w:t>
      </w:r>
      <w:r>
        <w:t xml:space="preserve"> de información en los que se estructure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B32261" w:rsidRPr="009E35FC" w:rsidRDefault="00B32261" w:rsidP="00B32261">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w:t>
      </w:r>
      <w:r>
        <w:rPr>
          <w:rFonts w:eastAsiaTheme="majorEastAsia" w:cstheme="majorBidi"/>
          <w:bCs/>
        </w:rPr>
        <w:t>estos</w:t>
      </w:r>
      <w:r w:rsidRPr="009E35FC">
        <w:rPr>
          <w:rFonts w:eastAsiaTheme="majorEastAsia" w:cstheme="majorBidi"/>
          <w:bCs/>
        </w:rPr>
        <w:t xml:space="preserve"> bloques de obligaciones, bien porque exista algún impedimento legal para su publicación o, bien porque no haya habido actividad en el ámbito al que se refiere – por ejemplo, que no se </w:t>
      </w:r>
      <w:r w:rsidRPr="009E35FC">
        <w:rPr>
          <w:rFonts w:eastAsiaTheme="majorEastAsia" w:cstheme="majorBidi"/>
          <w:bCs/>
        </w:rPr>
        <w:lastRenderedPageBreak/>
        <w:t xml:space="preserve">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B32261" w:rsidRDefault="00B32261" w:rsidP="00B32261">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B32261" w:rsidRDefault="00B32261" w:rsidP="00B32261">
      <w:pPr>
        <w:spacing w:before="120" w:after="120" w:line="312" w:lineRule="auto"/>
        <w:jc w:val="both"/>
        <w:rPr>
          <w:b/>
          <w:color w:val="00642D"/>
        </w:rPr>
      </w:pPr>
      <w:r w:rsidRPr="009E35FC">
        <w:rPr>
          <w:b/>
          <w:color w:val="00642D"/>
        </w:rPr>
        <w:t>Incorporación de información</w:t>
      </w:r>
    </w:p>
    <w:p w:rsidR="00B32261" w:rsidRDefault="00B32261" w:rsidP="00B32261">
      <w:pPr>
        <w:spacing w:before="120" w:after="120" w:line="312" w:lineRule="auto"/>
        <w:jc w:val="both"/>
        <w:rPr>
          <w:b/>
          <w:color w:val="00642D"/>
        </w:rPr>
      </w:pPr>
      <w:r>
        <w:rPr>
          <w:b/>
          <w:color w:val="00642D"/>
        </w:rPr>
        <w:t>Información Institucional, Organizativa y de Planificación</w:t>
      </w:r>
    </w:p>
    <w:p w:rsidR="00B32261" w:rsidRDefault="00B32261" w:rsidP="00B32261">
      <w:pPr>
        <w:pStyle w:val="Prrafodelista"/>
        <w:numPr>
          <w:ilvl w:val="0"/>
          <w:numId w:val="11"/>
        </w:numPr>
        <w:spacing w:before="120" w:after="120" w:line="312" w:lineRule="auto"/>
        <w:jc w:val="both"/>
      </w:pPr>
      <w:r>
        <w:t xml:space="preserve">Debe publicarse </w:t>
      </w:r>
      <w:r w:rsidR="00B5517D">
        <w:t>una descripción de la estructura organizativa del organismo, incluyendo órganos de gobierno y de gestión</w:t>
      </w:r>
      <w:r>
        <w:t>.</w:t>
      </w:r>
    </w:p>
    <w:p w:rsidR="00B32261" w:rsidRDefault="00B32261" w:rsidP="00B32261">
      <w:pPr>
        <w:pStyle w:val="Prrafodelista"/>
        <w:numPr>
          <w:ilvl w:val="0"/>
          <w:numId w:val="11"/>
        </w:numPr>
        <w:spacing w:before="120" w:after="120" w:line="312" w:lineRule="auto"/>
        <w:jc w:val="both"/>
      </w:pPr>
      <w:r>
        <w:t>Debe identificarse a los máximos responsables</w:t>
      </w:r>
    </w:p>
    <w:p w:rsidR="00B32261" w:rsidRDefault="00B32261" w:rsidP="00B32261">
      <w:pPr>
        <w:pStyle w:val="Prrafodelista"/>
        <w:numPr>
          <w:ilvl w:val="0"/>
          <w:numId w:val="11"/>
        </w:numPr>
        <w:spacing w:before="120" w:after="120" w:line="312" w:lineRule="auto"/>
        <w:jc w:val="both"/>
      </w:pPr>
      <w:r>
        <w:t>Debe publicarse el perfil y trayectoria profesional de los máximos responsables de la entidad</w:t>
      </w:r>
    </w:p>
    <w:p w:rsidR="00B32261" w:rsidRDefault="00B32261" w:rsidP="00B32261">
      <w:pPr>
        <w:pStyle w:val="Prrafodelista"/>
        <w:numPr>
          <w:ilvl w:val="0"/>
          <w:numId w:val="11"/>
        </w:numPr>
        <w:spacing w:before="120" w:after="120" w:line="312" w:lineRule="auto"/>
        <w:jc w:val="both"/>
      </w:pPr>
      <w:r>
        <w:t>Deben publicarse los informes de cumplimiento y resultados de planes y programas</w:t>
      </w:r>
    </w:p>
    <w:p w:rsidR="00B32261" w:rsidRDefault="00B32261" w:rsidP="00B32261">
      <w:pPr>
        <w:spacing w:before="120" w:after="120" w:line="312" w:lineRule="auto"/>
        <w:jc w:val="both"/>
        <w:rPr>
          <w:b/>
          <w:color w:val="00642D"/>
        </w:rPr>
      </w:pPr>
      <w:r w:rsidRPr="009E35FC">
        <w:rPr>
          <w:b/>
          <w:color w:val="00642D"/>
        </w:rPr>
        <w:t xml:space="preserve">Información </w:t>
      </w:r>
      <w:r>
        <w:rPr>
          <w:b/>
          <w:color w:val="00642D"/>
        </w:rPr>
        <w:t>de Relevancia Jurídica</w:t>
      </w:r>
      <w:r w:rsidRPr="009E35FC">
        <w:rPr>
          <w:b/>
          <w:color w:val="00642D"/>
        </w:rPr>
        <w:t>.</w:t>
      </w:r>
    </w:p>
    <w:p w:rsidR="00B5517D" w:rsidRDefault="00B5517D" w:rsidP="00B5517D">
      <w:pPr>
        <w:pStyle w:val="Prrafodelista"/>
        <w:numPr>
          <w:ilvl w:val="0"/>
          <w:numId w:val="12"/>
        </w:numPr>
        <w:spacing w:before="120" w:after="120" w:line="312" w:lineRule="auto"/>
        <w:jc w:val="both"/>
      </w:pPr>
      <w:r>
        <w:t xml:space="preserve">Deben publicarse las directrices, instrucciones, </w:t>
      </w:r>
      <w:r w:rsidRPr="00B5517D">
        <w:t>acuerdos, circulares o respuestas a consultas</w:t>
      </w:r>
      <w:r>
        <w:t>, que supongan una interpretación del derecho o tengan efectos jurídicos sobre terceros</w:t>
      </w:r>
    </w:p>
    <w:p w:rsidR="00B32261" w:rsidRDefault="00B32261" w:rsidP="00B32261">
      <w:pPr>
        <w:pStyle w:val="Prrafodelista"/>
        <w:numPr>
          <w:ilvl w:val="0"/>
          <w:numId w:val="12"/>
        </w:numPr>
        <w:spacing w:before="120" w:after="120" w:line="312" w:lineRule="auto"/>
        <w:jc w:val="both"/>
      </w:pPr>
      <w:r>
        <w:t xml:space="preserve">Debe publicarse información sobre los </w:t>
      </w:r>
      <w:r w:rsidRPr="007A2C8E">
        <w:t>documentos que hayan sido sometidos a información pública durante su tramitación, en aplicación de normativa sectorial</w:t>
      </w:r>
      <w:r>
        <w:t>.</w:t>
      </w:r>
    </w:p>
    <w:p w:rsidR="00B32261" w:rsidRPr="009E35FC" w:rsidRDefault="00B32261" w:rsidP="00B32261">
      <w:pPr>
        <w:spacing w:before="120" w:after="120" w:line="312" w:lineRule="auto"/>
        <w:jc w:val="both"/>
        <w:outlineLvl w:val="1"/>
        <w:rPr>
          <w:b/>
          <w:color w:val="00642D"/>
        </w:rPr>
      </w:pPr>
      <w:r w:rsidRPr="009E35FC">
        <w:rPr>
          <w:b/>
          <w:color w:val="00642D"/>
        </w:rPr>
        <w:t>Información Económica, Presupuestaria y Estadística.</w:t>
      </w:r>
    </w:p>
    <w:p w:rsidR="00B32261" w:rsidRDefault="00B32261" w:rsidP="00B32261">
      <w:pPr>
        <w:numPr>
          <w:ilvl w:val="0"/>
          <w:numId w:val="9"/>
        </w:numPr>
        <w:contextualSpacing/>
        <w:jc w:val="both"/>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B32261" w:rsidRDefault="00B32261" w:rsidP="00B32261">
      <w:pPr>
        <w:numPr>
          <w:ilvl w:val="0"/>
          <w:numId w:val="9"/>
        </w:numPr>
        <w:contextualSpacing/>
        <w:jc w:val="both"/>
      </w:pPr>
      <w:r w:rsidRPr="009E35FC">
        <w:t>Debe publicarse la información estadística sobre el volumen de contratación</w:t>
      </w:r>
      <w:r w:rsidR="00FD48FE">
        <w:t xml:space="preserve"> en términos presupuestarios y</w:t>
      </w:r>
      <w:r w:rsidRPr="009E35FC">
        <w:t xml:space="preserve"> según procedimiento de licitación.</w:t>
      </w:r>
    </w:p>
    <w:p w:rsidR="00B32261" w:rsidRPr="009E35FC" w:rsidRDefault="00B32261" w:rsidP="00B32261">
      <w:pPr>
        <w:numPr>
          <w:ilvl w:val="0"/>
          <w:numId w:val="9"/>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B32261" w:rsidRDefault="00B32261" w:rsidP="00B32261">
      <w:pPr>
        <w:numPr>
          <w:ilvl w:val="0"/>
          <w:numId w:val="9"/>
        </w:numPr>
        <w:contextualSpacing/>
        <w:jc w:val="both"/>
      </w:pPr>
      <w:r>
        <w:lastRenderedPageBreak/>
        <w:t xml:space="preserve">Debería completarse la información sobre convenios incluyendo </w:t>
      </w:r>
      <w:r w:rsidR="00B5517D">
        <w:t>las modificaciones</w:t>
      </w:r>
      <w:r>
        <w:t>.</w:t>
      </w:r>
    </w:p>
    <w:p w:rsidR="00B32261" w:rsidRDefault="00B32261" w:rsidP="00B32261">
      <w:pPr>
        <w:numPr>
          <w:ilvl w:val="0"/>
          <w:numId w:val="9"/>
        </w:numPr>
        <w:contextualSpacing/>
        <w:jc w:val="both"/>
      </w:pPr>
      <w:r>
        <w:t>Deben publicarse las encomiendas de gestión</w:t>
      </w:r>
    </w:p>
    <w:p w:rsidR="00FD34B5" w:rsidRDefault="00B32261" w:rsidP="00FD34B5">
      <w:pPr>
        <w:numPr>
          <w:ilvl w:val="0"/>
          <w:numId w:val="9"/>
        </w:numPr>
        <w:contextualSpacing/>
        <w:jc w:val="both"/>
      </w:pPr>
      <w:r>
        <w:t>Deben publicarse las subcontrataciones derivadas de dichas encomiendas</w:t>
      </w:r>
      <w:r w:rsidR="00FD34B5">
        <w:t>.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B32261" w:rsidRPr="009E35FC" w:rsidRDefault="00B32261" w:rsidP="00B32261">
      <w:pPr>
        <w:numPr>
          <w:ilvl w:val="0"/>
          <w:numId w:val="9"/>
        </w:numPr>
        <w:contextualSpacing/>
        <w:jc w:val="both"/>
      </w:pPr>
      <w:r>
        <w:t>Debe publicarse información sobre las subvenciones o ayudas públicas concedidas.</w:t>
      </w:r>
    </w:p>
    <w:p w:rsidR="00B32261" w:rsidRDefault="00B32261" w:rsidP="00B32261">
      <w:pPr>
        <w:numPr>
          <w:ilvl w:val="0"/>
          <w:numId w:val="9"/>
        </w:numPr>
        <w:contextualSpacing/>
        <w:jc w:val="both"/>
      </w:pPr>
      <w:r w:rsidRPr="009E35FC">
        <w:t xml:space="preserve">Debe publicarse </w:t>
      </w:r>
      <w:r>
        <w:t>el Presupuesto</w:t>
      </w:r>
      <w:r w:rsidR="00B5517D">
        <w:t xml:space="preserve"> en la web de la entidad, o al menos enlazar directamente a la información sobre los programas presupuestarios que gestiona GIESE</w:t>
      </w:r>
      <w:r w:rsidRPr="009E35FC">
        <w:t>.</w:t>
      </w:r>
    </w:p>
    <w:p w:rsidR="00B32261" w:rsidRDefault="00B32261" w:rsidP="00B32261">
      <w:pPr>
        <w:numPr>
          <w:ilvl w:val="0"/>
          <w:numId w:val="9"/>
        </w:numPr>
        <w:contextualSpacing/>
        <w:jc w:val="both"/>
      </w:pPr>
      <w:r>
        <w:t>Debe publicarse información sobre ejecución presupuestaria.</w:t>
      </w:r>
    </w:p>
    <w:p w:rsidR="00B32261" w:rsidRDefault="00B32261" w:rsidP="00B32261">
      <w:pPr>
        <w:numPr>
          <w:ilvl w:val="0"/>
          <w:numId w:val="9"/>
        </w:numPr>
        <w:contextualSpacing/>
        <w:jc w:val="both"/>
      </w:pPr>
      <w:r>
        <w:t xml:space="preserve">Deben </w:t>
      </w:r>
      <w:r w:rsidR="00B5517D">
        <w:t>publicarse</w:t>
      </w:r>
      <w:r>
        <w:t xml:space="preserve"> la información sobre  las cuentas anuales</w:t>
      </w:r>
      <w:r w:rsidR="00B5517D">
        <w:t xml:space="preserve"> directamente en la web de GIESE o al menos redirigir directamente a las cuentas de GIESE publicadas en el Visor de Cuentas de Entidades del Sector Público</w:t>
      </w:r>
    </w:p>
    <w:p w:rsidR="00B32261" w:rsidRPr="009E35FC" w:rsidRDefault="00B32261" w:rsidP="00B32261">
      <w:pPr>
        <w:numPr>
          <w:ilvl w:val="0"/>
          <w:numId w:val="9"/>
        </w:numPr>
        <w:contextualSpacing/>
        <w:jc w:val="both"/>
      </w:pPr>
      <w:r w:rsidRPr="009E35FC">
        <w:t>Deben publicarse los informes de auditoría y fiscalización elaborados por el Tribunal de Cuentas.</w:t>
      </w:r>
      <w:r>
        <w:t xml:space="preserve"> </w:t>
      </w:r>
    </w:p>
    <w:p w:rsidR="00B32261" w:rsidRPr="009E35FC" w:rsidRDefault="00B32261" w:rsidP="00B32261">
      <w:pPr>
        <w:numPr>
          <w:ilvl w:val="0"/>
          <w:numId w:val="9"/>
        </w:numPr>
        <w:contextualSpacing/>
        <w:jc w:val="both"/>
      </w:pPr>
      <w:r w:rsidRPr="009E35FC">
        <w:t xml:space="preserve">Debe </w:t>
      </w:r>
      <w:r>
        <w:t xml:space="preserve">publicarse </w:t>
      </w:r>
      <w:r w:rsidRPr="009E35FC">
        <w:t>información sobre las retribuciones percibidas por los máximos responsables</w:t>
      </w:r>
      <w:r>
        <w:t>, incluyendo órganos de gobierno y de gestión.</w:t>
      </w:r>
    </w:p>
    <w:p w:rsidR="00B32261" w:rsidRDefault="00B32261" w:rsidP="00B32261">
      <w:pPr>
        <w:numPr>
          <w:ilvl w:val="0"/>
          <w:numId w:val="9"/>
        </w:numPr>
        <w:contextualSpacing/>
        <w:jc w:val="both"/>
      </w:pPr>
      <w:r w:rsidRPr="009E35FC">
        <w:t>Debe publicarse información sobre las indemnizaciones percibidas por altos cargos y máximos responsables con ocasión del cese.</w:t>
      </w:r>
    </w:p>
    <w:p w:rsidR="00B32261" w:rsidRDefault="00B32261" w:rsidP="00B32261">
      <w:pPr>
        <w:numPr>
          <w:ilvl w:val="0"/>
          <w:numId w:val="9"/>
        </w:numPr>
        <w:contextualSpacing/>
        <w:jc w:val="both"/>
      </w:pPr>
      <w:r>
        <w:t>Debe publicarse información sobre las autorizaciones de compatibilidad concedidas a empleados.</w:t>
      </w:r>
    </w:p>
    <w:p w:rsidR="00B32261" w:rsidRDefault="00B32261" w:rsidP="00B32261">
      <w:pPr>
        <w:numPr>
          <w:ilvl w:val="0"/>
          <w:numId w:val="9"/>
        </w:numPr>
        <w:contextualSpacing/>
        <w:jc w:val="both"/>
      </w:pPr>
      <w:r>
        <w:t>Debe publicarse información sobre las autorizaciones para el ejercicio de actividades privadas al cese de altos cargos.</w:t>
      </w:r>
    </w:p>
    <w:p w:rsidR="00B5517D" w:rsidRDefault="00B5517D" w:rsidP="00B5517D">
      <w:pPr>
        <w:ind w:left="720"/>
        <w:contextualSpacing/>
        <w:jc w:val="both"/>
      </w:pPr>
    </w:p>
    <w:p w:rsidR="00B5517D" w:rsidRPr="00B5517D" w:rsidRDefault="00B5517D" w:rsidP="00B5517D">
      <w:pPr>
        <w:contextualSpacing/>
        <w:jc w:val="both"/>
        <w:rPr>
          <w:b/>
          <w:color w:val="00642D"/>
        </w:rPr>
      </w:pPr>
      <w:r w:rsidRPr="00B5517D">
        <w:rPr>
          <w:b/>
          <w:color w:val="00642D"/>
        </w:rPr>
        <w:t>Información Patrimonial</w:t>
      </w:r>
    </w:p>
    <w:p w:rsidR="00B32261" w:rsidRDefault="00B32261" w:rsidP="00B5517D">
      <w:pPr>
        <w:contextualSpacing/>
      </w:pPr>
    </w:p>
    <w:p w:rsidR="00B5517D" w:rsidRPr="009E35FC" w:rsidRDefault="00B5517D" w:rsidP="00B5517D">
      <w:pPr>
        <w:pStyle w:val="Prrafodelista"/>
        <w:numPr>
          <w:ilvl w:val="0"/>
          <w:numId w:val="14"/>
        </w:numPr>
      </w:pPr>
      <w:r>
        <w:t>Debe publicarse la relación de bienes inmuebles propiedad de la entidad o sobre los que ejerza algún derecho real.</w:t>
      </w:r>
    </w:p>
    <w:p w:rsidR="00B32261" w:rsidRPr="009E35FC" w:rsidRDefault="00B32261" w:rsidP="00B32261">
      <w:pPr>
        <w:spacing w:before="120" w:after="120" w:line="312" w:lineRule="auto"/>
        <w:jc w:val="both"/>
        <w:outlineLvl w:val="1"/>
        <w:rPr>
          <w:b/>
          <w:color w:val="00642D"/>
        </w:rPr>
      </w:pPr>
      <w:r w:rsidRPr="009E35FC">
        <w:rPr>
          <w:b/>
          <w:color w:val="00642D"/>
        </w:rPr>
        <w:t>Calidad de la Información.</w:t>
      </w:r>
    </w:p>
    <w:p w:rsidR="00B32261" w:rsidRDefault="00B32261" w:rsidP="00B32261">
      <w:pPr>
        <w:numPr>
          <w:ilvl w:val="0"/>
          <w:numId w:val="10"/>
        </w:numPr>
        <w:contextualSpacing/>
        <w:jc w:val="both"/>
      </w:pPr>
      <w:r w:rsidRPr="00800F7F">
        <w:t xml:space="preserve">Debe </w:t>
      </w:r>
      <w:r>
        <w:t>publicarse</w:t>
      </w:r>
      <w:r w:rsidRPr="00800F7F">
        <w:t xml:space="preserve"> la fecha en que se revisó o actualizó por última vez la información.</w:t>
      </w:r>
      <w:r>
        <w:t xml:space="preserve"> Para ello bastaría con que esta fecha figure en la página inicial del Portal de Transparencia.</w:t>
      </w:r>
    </w:p>
    <w:p w:rsidR="00B32261" w:rsidRDefault="00B32261" w:rsidP="00B32261">
      <w:pPr>
        <w:numPr>
          <w:ilvl w:val="0"/>
          <w:numId w:val="10"/>
        </w:numPr>
        <w:contextualSpacing/>
        <w:jc w:val="both"/>
      </w:pPr>
      <w:r w:rsidRPr="009E35FC">
        <w:t xml:space="preserve">Deberían </w:t>
      </w:r>
      <w:r>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B32261" w:rsidRPr="009E35FC" w:rsidRDefault="00B32261" w:rsidP="00B32261">
      <w:pPr>
        <w:numPr>
          <w:ilvl w:val="0"/>
          <w:numId w:val="10"/>
        </w:numPr>
        <w:contextualSpacing/>
        <w:jc w:val="both"/>
      </w:pPr>
      <w:r w:rsidRPr="009E35FC">
        <w:t>En la medida de lo posible, las denominaciones de los enlaces deben ajustarse a los contenidos a los que redirigen, para facilitar  la localización de la información.</w:t>
      </w:r>
    </w:p>
    <w:p w:rsidR="00B32261" w:rsidRPr="009E35FC" w:rsidRDefault="00B32261" w:rsidP="00B32261">
      <w:pPr>
        <w:numPr>
          <w:ilvl w:val="0"/>
          <w:numId w:val="10"/>
        </w:numPr>
        <w:contextualSpacing/>
        <w:jc w:val="both"/>
      </w:pPr>
      <w:r w:rsidRPr="009E35FC">
        <w:t>Se reitera la recomendación de que en el caso de que no hubiera información que publicar, se señale expresamente esta circunstancia.</w:t>
      </w:r>
    </w:p>
    <w:p w:rsidR="00B32261" w:rsidRPr="009E35FC" w:rsidRDefault="00B32261" w:rsidP="00B32261">
      <w:pPr>
        <w:numPr>
          <w:ilvl w:val="0"/>
          <w:numId w:val="10"/>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32261" w:rsidRPr="009E35FC" w:rsidRDefault="00B32261" w:rsidP="00B32261">
      <w:pPr>
        <w:ind w:left="6372" w:firstLine="708"/>
      </w:pPr>
      <w:r>
        <w:t xml:space="preserve">    </w:t>
      </w:r>
      <w:r w:rsidRPr="009E35FC">
        <w:t xml:space="preserve">Madrid, </w:t>
      </w:r>
      <w:r w:rsidR="00FD48FE">
        <w:t>mayo</w:t>
      </w:r>
      <w:r w:rsidRPr="009E35FC">
        <w:t xml:space="preserve"> de 2023</w:t>
      </w:r>
    </w:p>
    <w:p w:rsidR="00CA4FB1" w:rsidRPr="00CA4FB1" w:rsidRDefault="00A71FF9"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43540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43540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43540A">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43540A">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43540A">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43540A">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43540A">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43540A">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43540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43540A">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43540A">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43540A">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43540A">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43540A">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43540A">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43540A">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43540A">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43540A">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43540A">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43540A">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43540A">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3540A">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43540A">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43540A">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43540A">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43540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43540A">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43540A">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14" w:rsidRDefault="000E7914" w:rsidP="00932008">
      <w:pPr>
        <w:spacing w:after="0" w:line="240" w:lineRule="auto"/>
      </w:pPr>
      <w:r>
        <w:separator/>
      </w:r>
    </w:p>
  </w:endnote>
  <w:endnote w:type="continuationSeparator" w:id="0">
    <w:p w:rsidR="000E7914" w:rsidRDefault="000E7914"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4" w:rsidRDefault="000E79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4" w:rsidRDefault="000E79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4" w:rsidRDefault="000E79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14" w:rsidRDefault="000E7914" w:rsidP="00932008">
      <w:pPr>
        <w:spacing w:after="0" w:line="240" w:lineRule="auto"/>
      </w:pPr>
      <w:r>
        <w:separator/>
      </w:r>
    </w:p>
  </w:footnote>
  <w:footnote w:type="continuationSeparator" w:id="0">
    <w:p w:rsidR="000E7914" w:rsidRDefault="000E7914"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4" w:rsidRDefault="000E79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4" w:rsidRDefault="000E791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4" w:rsidRDefault="000E79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1.25pt;height:11.25pt" o:bullet="t">
        <v:imagedata r:id="rId1" o:title="BD14654_"/>
      </v:shape>
    </w:pict>
  </w:numPicBullet>
  <w:numPicBullet w:numPicBulletId="1">
    <w:pict>
      <v:shape id="_x0000_i1175"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5E18B1"/>
    <w:multiLevelType w:val="hybridMultilevel"/>
    <w:tmpl w:val="FF74B8E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8C706E"/>
    <w:multiLevelType w:val="hybridMultilevel"/>
    <w:tmpl w:val="3D4C141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293BB7"/>
    <w:multiLevelType w:val="hybridMultilevel"/>
    <w:tmpl w:val="876018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7475D7"/>
    <w:multiLevelType w:val="hybridMultilevel"/>
    <w:tmpl w:val="099E716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97432E"/>
    <w:multiLevelType w:val="hybridMultilevel"/>
    <w:tmpl w:val="83FCCF6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9B34D2"/>
    <w:multiLevelType w:val="hybridMultilevel"/>
    <w:tmpl w:val="8D9AE35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2340480"/>
    <w:multiLevelType w:val="hybridMultilevel"/>
    <w:tmpl w:val="80ACC80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1"/>
  </w:num>
  <w:num w:numId="5">
    <w:abstractNumId w:val="5"/>
  </w:num>
  <w:num w:numId="6">
    <w:abstractNumId w:val="2"/>
  </w:num>
  <w:num w:numId="7">
    <w:abstractNumId w:val="12"/>
  </w:num>
  <w:num w:numId="8">
    <w:abstractNumId w:val="3"/>
  </w:num>
  <w:num w:numId="9">
    <w:abstractNumId w:val="9"/>
  </w:num>
  <w:num w:numId="10">
    <w:abstractNumId w:val="13"/>
  </w:num>
  <w:num w:numId="11">
    <w:abstractNumId w:val="10"/>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B012B"/>
    <w:rsid w:val="000C6CFF"/>
    <w:rsid w:val="000D37BA"/>
    <w:rsid w:val="000E7914"/>
    <w:rsid w:val="00102733"/>
    <w:rsid w:val="001160C4"/>
    <w:rsid w:val="001561A4"/>
    <w:rsid w:val="00281302"/>
    <w:rsid w:val="002A154B"/>
    <w:rsid w:val="0035129A"/>
    <w:rsid w:val="003F271E"/>
    <w:rsid w:val="003F572A"/>
    <w:rsid w:val="004015BB"/>
    <w:rsid w:val="0043540A"/>
    <w:rsid w:val="004F2655"/>
    <w:rsid w:val="00521DA9"/>
    <w:rsid w:val="00544E0C"/>
    <w:rsid w:val="00561402"/>
    <w:rsid w:val="0057532F"/>
    <w:rsid w:val="005B19E4"/>
    <w:rsid w:val="005F29B8"/>
    <w:rsid w:val="00635723"/>
    <w:rsid w:val="00652ABE"/>
    <w:rsid w:val="00671D67"/>
    <w:rsid w:val="006A2766"/>
    <w:rsid w:val="006E5667"/>
    <w:rsid w:val="00710031"/>
    <w:rsid w:val="00743756"/>
    <w:rsid w:val="007B0F99"/>
    <w:rsid w:val="00844FA9"/>
    <w:rsid w:val="008C1E1E"/>
    <w:rsid w:val="0092723A"/>
    <w:rsid w:val="00932008"/>
    <w:rsid w:val="009609E9"/>
    <w:rsid w:val="00992232"/>
    <w:rsid w:val="00A30413"/>
    <w:rsid w:val="00A71FF9"/>
    <w:rsid w:val="00AD2022"/>
    <w:rsid w:val="00B32261"/>
    <w:rsid w:val="00B40246"/>
    <w:rsid w:val="00B5517D"/>
    <w:rsid w:val="00B841AE"/>
    <w:rsid w:val="00BB3AB3"/>
    <w:rsid w:val="00BB6799"/>
    <w:rsid w:val="00BD4582"/>
    <w:rsid w:val="00BE6A46"/>
    <w:rsid w:val="00C33A23"/>
    <w:rsid w:val="00C5744D"/>
    <w:rsid w:val="00C65B5B"/>
    <w:rsid w:val="00CA4FB1"/>
    <w:rsid w:val="00CB5511"/>
    <w:rsid w:val="00CC2049"/>
    <w:rsid w:val="00D96F84"/>
    <w:rsid w:val="00DF5F2A"/>
    <w:rsid w:val="00DF63E7"/>
    <w:rsid w:val="00E3088D"/>
    <w:rsid w:val="00E34195"/>
    <w:rsid w:val="00E47613"/>
    <w:rsid w:val="00F14DA4"/>
    <w:rsid w:val="00F47C3B"/>
    <w:rsid w:val="00F71D7D"/>
    <w:rsid w:val="00F856F1"/>
    <w:rsid w:val="00FD34B5"/>
    <w:rsid w:val="00FD48FE"/>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3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A3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541C6F"/>
    <w:rsid w:val="00586D99"/>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209FE34-1FC4-4264-9708-B65089EA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84</TotalTime>
  <Pages>13</Pages>
  <Words>3314</Words>
  <Characters>18230</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2023-03-15T09:08:00Z</dcterms:created>
  <dcterms:modified xsi:type="dcterms:W3CDTF">2023-07-11T07:35:00Z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