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Content>
                              <w:p w:rsidR="007338D7" w:rsidRPr="00006957" w:rsidRDefault="007338D7"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094305" w:rsidRPr="00006957" w:rsidRDefault="00094305"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7338D7" w:rsidRDefault="007338D7"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094305" w:rsidRDefault="00094305"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526FEE" w:rsidP="009C7425">
            <w:pPr>
              <w:rPr>
                <w:sz w:val="24"/>
                <w:szCs w:val="24"/>
              </w:rPr>
            </w:pPr>
            <w:r w:rsidRPr="00526FEE">
              <w:rPr>
                <w:sz w:val="24"/>
                <w:szCs w:val="24"/>
              </w:rPr>
              <w:t>Museo Nacional Centro de Arte Reina Sofía</w:t>
            </w:r>
            <w:r w:rsidR="00574817">
              <w:rPr>
                <w:sz w:val="24"/>
                <w:szCs w:val="24"/>
              </w:rPr>
              <w:t xml:space="preserve"> (MNCARS)</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Default="00386B17">
            <w:pPr>
              <w:rPr>
                <w:sz w:val="24"/>
                <w:szCs w:val="24"/>
              </w:rPr>
            </w:pPr>
            <w:r>
              <w:rPr>
                <w:sz w:val="24"/>
                <w:szCs w:val="24"/>
              </w:rPr>
              <w:t>15/03/2023</w:t>
            </w:r>
          </w:p>
          <w:p w:rsidR="007338D7" w:rsidRPr="00CB5511" w:rsidRDefault="007338D7">
            <w:pPr>
              <w:rPr>
                <w:sz w:val="24"/>
                <w:szCs w:val="24"/>
              </w:rPr>
            </w:pPr>
            <w:r>
              <w:rPr>
                <w:sz w:val="24"/>
                <w:szCs w:val="24"/>
              </w:rPr>
              <w:t>Segunda revisión: 03/05/2023</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526FEE" w:rsidRPr="00CB5511" w:rsidRDefault="007338D7" w:rsidP="00526FEE">
            <w:pPr>
              <w:rPr>
                <w:sz w:val="24"/>
                <w:szCs w:val="24"/>
              </w:rPr>
            </w:pPr>
            <w:hyperlink r:id="rId12" w:history="1">
              <w:r w:rsidR="00526FEE" w:rsidRPr="00FC41A7">
                <w:rPr>
                  <w:rStyle w:val="Hipervnculo"/>
                  <w:sz w:val="24"/>
                  <w:szCs w:val="24"/>
                </w:rPr>
                <w:t>https://www.museoreinasofia.es/</w:t>
              </w:r>
            </w:hyperlink>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DD3423">
        <w:tc>
          <w:tcPr>
            <w:tcW w:w="1760" w:type="dxa"/>
            <w:shd w:val="clear" w:color="auto" w:fill="4D7F52"/>
          </w:tcPr>
          <w:p w:rsidR="005B19E4" w:rsidRPr="00F14DA4" w:rsidRDefault="005B19E4" w:rsidP="00DD3423">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DD3423">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DD3423">
            <w:pPr>
              <w:jc w:val="center"/>
              <w:rPr>
                <w:color w:val="FFFFFF" w:themeColor="background1"/>
                <w:sz w:val="20"/>
                <w:szCs w:val="20"/>
              </w:rPr>
            </w:pPr>
          </w:p>
        </w:tc>
      </w:tr>
      <w:tr w:rsidR="005B19E4" w:rsidRPr="00F14DA4" w:rsidTr="00DD3423">
        <w:tc>
          <w:tcPr>
            <w:tcW w:w="1760" w:type="dxa"/>
          </w:tcPr>
          <w:p w:rsidR="005B19E4" w:rsidRPr="00F14DA4" w:rsidRDefault="005B19E4" w:rsidP="00DD3423">
            <w:pPr>
              <w:rPr>
                <w:sz w:val="20"/>
                <w:szCs w:val="20"/>
              </w:rPr>
            </w:pPr>
            <w:r>
              <w:rPr>
                <w:sz w:val="20"/>
                <w:szCs w:val="20"/>
              </w:rPr>
              <w:t>2.1.a</w:t>
            </w:r>
          </w:p>
        </w:tc>
        <w:tc>
          <w:tcPr>
            <w:tcW w:w="8129" w:type="dxa"/>
          </w:tcPr>
          <w:p w:rsidR="005B19E4" w:rsidRPr="00F14DA4" w:rsidRDefault="005B19E4" w:rsidP="00DD3423">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DD3423">
            <w:pPr>
              <w:jc w:val="center"/>
              <w:rPr>
                <w:b/>
                <w:sz w:val="20"/>
                <w:szCs w:val="20"/>
              </w:rPr>
            </w:pPr>
          </w:p>
        </w:tc>
      </w:tr>
      <w:tr w:rsidR="005B19E4" w:rsidRPr="00F14DA4" w:rsidTr="00DD3423">
        <w:tc>
          <w:tcPr>
            <w:tcW w:w="1760" w:type="dxa"/>
          </w:tcPr>
          <w:p w:rsidR="005B19E4" w:rsidRDefault="005B19E4" w:rsidP="00DD3423">
            <w:pPr>
              <w:rPr>
                <w:sz w:val="20"/>
                <w:szCs w:val="20"/>
              </w:rPr>
            </w:pPr>
            <w:r>
              <w:rPr>
                <w:sz w:val="20"/>
                <w:szCs w:val="20"/>
              </w:rPr>
              <w:t>2.1.a.1</w:t>
            </w:r>
          </w:p>
        </w:tc>
        <w:tc>
          <w:tcPr>
            <w:tcW w:w="8129" w:type="dxa"/>
          </w:tcPr>
          <w:p w:rsidR="005B19E4" w:rsidRDefault="005B19E4" w:rsidP="00DD3423">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DD3423">
            <w:pPr>
              <w:jc w:val="center"/>
              <w:rPr>
                <w:b/>
                <w:sz w:val="20"/>
                <w:szCs w:val="20"/>
              </w:rPr>
            </w:pPr>
          </w:p>
        </w:tc>
      </w:tr>
      <w:tr w:rsidR="005B19E4" w:rsidRPr="00F14DA4" w:rsidTr="00DD3423">
        <w:tc>
          <w:tcPr>
            <w:tcW w:w="1760" w:type="dxa"/>
          </w:tcPr>
          <w:p w:rsidR="005B19E4" w:rsidRPr="00F14DA4" w:rsidRDefault="005B19E4" w:rsidP="00DD3423">
            <w:pPr>
              <w:rPr>
                <w:sz w:val="20"/>
                <w:szCs w:val="20"/>
              </w:rPr>
            </w:pPr>
            <w:r>
              <w:rPr>
                <w:sz w:val="20"/>
                <w:szCs w:val="20"/>
              </w:rPr>
              <w:t>2.1.b</w:t>
            </w:r>
          </w:p>
        </w:tc>
        <w:tc>
          <w:tcPr>
            <w:tcW w:w="8129" w:type="dxa"/>
          </w:tcPr>
          <w:p w:rsidR="005B19E4" w:rsidRPr="00F14DA4" w:rsidRDefault="005B19E4" w:rsidP="00DD3423">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DD3423">
            <w:pPr>
              <w:jc w:val="center"/>
              <w:rPr>
                <w:b/>
                <w:sz w:val="20"/>
                <w:szCs w:val="20"/>
              </w:rPr>
            </w:pPr>
          </w:p>
        </w:tc>
      </w:tr>
      <w:tr w:rsidR="005B19E4" w:rsidRPr="00F14DA4" w:rsidTr="00DD3423">
        <w:tc>
          <w:tcPr>
            <w:tcW w:w="1760" w:type="dxa"/>
          </w:tcPr>
          <w:p w:rsidR="005B19E4" w:rsidRPr="00F14DA4" w:rsidRDefault="005B19E4" w:rsidP="00DD3423">
            <w:pPr>
              <w:rPr>
                <w:sz w:val="20"/>
                <w:szCs w:val="20"/>
              </w:rPr>
            </w:pPr>
            <w:r>
              <w:rPr>
                <w:sz w:val="20"/>
                <w:szCs w:val="20"/>
              </w:rPr>
              <w:t>2.1.c</w:t>
            </w:r>
          </w:p>
        </w:tc>
        <w:tc>
          <w:tcPr>
            <w:tcW w:w="8129" w:type="dxa"/>
          </w:tcPr>
          <w:p w:rsidR="005B19E4" w:rsidRPr="00F14DA4" w:rsidRDefault="000D37BA" w:rsidP="00DD3423">
            <w:pPr>
              <w:rPr>
                <w:sz w:val="20"/>
                <w:szCs w:val="20"/>
              </w:rPr>
            </w:pPr>
            <w:r>
              <w:rPr>
                <w:sz w:val="20"/>
                <w:szCs w:val="20"/>
              </w:rPr>
              <w:t>Organismos y entidades vinculada</w:t>
            </w:r>
            <w:r w:rsidR="005B19E4">
              <w:rPr>
                <w:sz w:val="20"/>
                <w:szCs w:val="20"/>
              </w:rPr>
              <w:t>s o dependientes de administraciones públicas</w:t>
            </w:r>
            <w:r>
              <w:rPr>
                <w:sz w:val="20"/>
                <w:szCs w:val="20"/>
              </w:rPr>
              <w:t>. Entidades Públicas Empresariales.</w:t>
            </w:r>
          </w:p>
        </w:tc>
        <w:tc>
          <w:tcPr>
            <w:tcW w:w="709" w:type="dxa"/>
            <w:vAlign w:val="center"/>
          </w:tcPr>
          <w:p w:rsidR="005B19E4" w:rsidRPr="004A123A" w:rsidRDefault="005B19E4" w:rsidP="00DD3423">
            <w:pPr>
              <w:jc w:val="center"/>
              <w:rPr>
                <w:b/>
                <w:sz w:val="20"/>
                <w:szCs w:val="20"/>
              </w:rPr>
            </w:pPr>
          </w:p>
        </w:tc>
      </w:tr>
      <w:tr w:rsidR="005B19E4" w:rsidRPr="00F14DA4" w:rsidTr="00DD3423">
        <w:tc>
          <w:tcPr>
            <w:tcW w:w="1760" w:type="dxa"/>
          </w:tcPr>
          <w:p w:rsidR="005B19E4" w:rsidRPr="00F14DA4" w:rsidRDefault="005B19E4" w:rsidP="00DD3423">
            <w:pPr>
              <w:rPr>
                <w:sz w:val="20"/>
                <w:szCs w:val="20"/>
              </w:rPr>
            </w:pPr>
            <w:r>
              <w:rPr>
                <w:sz w:val="20"/>
                <w:szCs w:val="20"/>
              </w:rPr>
              <w:t>2.1.d</w:t>
            </w:r>
          </w:p>
        </w:tc>
        <w:tc>
          <w:tcPr>
            <w:tcW w:w="8129" w:type="dxa"/>
          </w:tcPr>
          <w:p w:rsidR="005B19E4" w:rsidRPr="00F14DA4" w:rsidRDefault="005B19E4" w:rsidP="00DD3423">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06B60" w:rsidRDefault="00406B60" w:rsidP="00DD3423">
            <w:pPr>
              <w:jc w:val="center"/>
              <w:rPr>
                <w:b/>
                <w:sz w:val="24"/>
                <w:szCs w:val="24"/>
              </w:rPr>
            </w:pPr>
            <w:r w:rsidRPr="00406B60">
              <w:rPr>
                <w:b/>
                <w:sz w:val="24"/>
                <w:szCs w:val="24"/>
              </w:rPr>
              <w:t>x</w:t>
            </w:r>
          </w:p>
        </w:tc>
      </w:tr>
      <w:tr w:rsidR="005B19E4" w:rsidRPr="00F14DA4" w:rsidTr="00DD3423">
        <w:tc>
          <w:tcPr>
            <w:tcW w:w="1760" w:type="dxa"/>
          </w:tcPr>
          <w:p w:rsidR="005B19E4" w:rsidRPr="00F14DA4" w:rsidRDefault="005B19E4" w:rsidP="00DD3423">
            <w:pPr>
              <w:rPr>
                <w:sz w:val="20"/>
                <w:szCs w:val="20"/>
              </w:rPr>
            </w:pPr>
            <w:r>
              <w:rPr>
                <w:sz w:val="20"/>
                <w:szCs w:val="20"/>
              </w:rPr>
              <w:t>2.1.e</w:t>
            </w:r>
          </w:p>
        </w:tc>
        <w:tc>
          <w:tcPr>
            <w:tcW w:w="8129" w:type="dxa"/>
          </w:tcPr>
          <w:p w:rsidR="005B19E4" w:rsidRPr="00F14DA4" w:rsidRDefault="005B19E4" w:rsidP="00DD3423">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DD3423">
            <w:pPr>
              <w:jc w:val="center"/>
              <w:rPr>
                <w:b/>
                <w:sz w:val="20"/>
                <w:szCs w:val="20"/>
              </w:rPr>
            </w:pPr>
          </w:p>
        </w:tc>
      </w:tr>
      <w:tr w:rsidR="005B19E4" w:rsidRPr="00F14DA4" w:rsidTr="00DD3423">
        <w:tc>
          <w:tcPr>
            <w:tcW w:w="1760" w:type="dxa"/>
          </w:tcPr>
          <w:p w:rsidR="005B19E4" w:rsidRDefault="005B19E4" w:rsidP="00DD3423">
            <w:pPr>
              <w:rPr>
                <w:sz w:val="20"/>
                <w:szCs w:val="20"/>
              </w:rPr>
            </w:pPr>
            <w:r>
              <w:rPr>
                <w:sz w:val="20"/>
                <w:szCs w:val="20"/>
              </w:rPr>
              <w:t>2.1.f</w:t>
            </w:r>
          </w:p>
        </w:tc>
        <w:tc>
          <w:tcPr>
            <w:tcW w:w="8129" w:type="dxa"/>
          </w:tcPr>
          <w:p w:rsidR="005B19E4" w:rsidRDefault="005B19E4" w:rsidP="00DD3423">
            <w:pPr>
              <w:rPr>
                <w:sz w:val="20"/>
                <w:szCs w:val="20"/>
              </w:rPr>
            </w:pPr>
            <w:r>
              <w:rPr>
                <w:sz w:val="20"/>
                <w:szCs w:val="20"/>
              </w:rPr>
              <w:t>Órganos constitucionales o de relevancia constitucional</w:t>
            </w:r>
          </w:p>
        </w:tc>
        <w:tc>
          <w:tcPr>
            <w:tcW w:w="709" w:type="dxa"/>
            <w:vAlign w:val="center"/>
          </w:tcPr>
          <w:p w:rsidR="005B19E4" w:rsidRPr="004A123A" w:rsidRDefault="005B19E4" w:rsidP="00DD3423">
            <w:pPr>
              <w:jc w:val="center"/>
              <w:rPr>
                <w:b/>
                <w:sz w:val="20"/>
                <w:szCs w:val="20"/>
              </w:rPr>
            </w:pPr>
          </w:p>
        </w:tc>
      </w:tr>
      <w:tr w:rsidR="005B19E4" w:rsidRPr="00F14DA4" w:rsidTr="00DD3423">
        <w:tc>
          <w:tcPr>
            <w:tcW w:w="1760" w:type="dxa"/>
          </w:tcPr>
          <w:p w:rsidR="005B19E4" w:rsidRPr="00F14DA4" w:rsidRDefault="005B19E4" w:rsidP="00DD3423">
            <w:pPr>
              <w:rPr>
                <w:sz w:val="20"/>
                <w:szCs w:val="20"/>
              </w:rPr>
            </w:pPr>
            <w:r>
              <w:rPr>
                <w:sz w:val="20"/>
                <w:szCs w:val="20"/>
              </w:rPr>
              <w:t>2.1.g</w:t>
            </w:r>
          </w:p>
        </w:tc>
        <w:tc>
          <w:tcPr>
            <w:tcW w:w="8129" w:type="dxa"/>
          </w:tcPr>
          <w:p w:rsidR="005B19E4" w:rsidRPr="00F14DA4" w:rsidRDefault="005B19E4" w:rsidP="00DD3423">
            <w:pPr>
              <w:rPr>
                <w:sz w:val="20"/>
                <w:szCs w:val="20"/>
              </w:rPr>
            </w:pPr>
            <w:r>
              <w:rPr>
                <w:sz w:val="20"/>
                <w:szCs w:val="20"/>
              </w:rPr>
              <w:t>Sociedades Mercantiles y Fundaciones del Sector Público</w:t>
            </w:r>
          </w:p>
        </w:tc>
        <w:tc>
          <w:tcPr>
            <w:tcW w:w="709" w:type="dxa"/>
            <w:vAlign w:val="center"/>
          </w:tcPr>
          <w:p w:rsidR="005B19E4" w:rsidRPr="004A123A" w:rsidRDefault="005B19E4" w:rsidP="00DD3423">
            <w:pPr>
              <w:jc w:val="center"/>
              <w:rPr>
                <w:b/>
                <w:sz w:val="20"/>
                <w:szCs w:val="20"/>
              </w:rPr>
            </w:pPr>
          </w:p>
        </w:tc>
      </w:tr>
      <w:tr w:rsidR="005B19E4" w:rsidRPr="00F14DA4" w:rsidTr="00DD3423">
        <w:tc>
          <w:tcPr>
            <w:tcW w:w="1760" w:type="dxa"/>
          </w:tcPr>
          <w:p w:rsidR="005B19E4" w:rsidRPr="00F14DA4" w:rsidRDefault="005B19E4" w:rsidP="00DD3423">
            <w:pPr>
              <w:rPr>
                <w:sz w:val="20"/>
                <w:szCs w:val="20"/>
              </w:rPr>
            </w:pPr>
            <w:r>
              <w:rPr>
                <w:sz w:val="20"/>
                <w:szCs w:val="20"/>
              </w:rPr>
              <w:t>2.1.h</w:t>
            </w:r>
          </w:p>
        </w:tc>
        <w:tc>
          <w:tcPr>
            <w:tcW w:w="8129" w:type="dxa"/>
          </w:tcPr>
          <w:p w:rsidR="005B19E4" w:rsidRPr="00F14DA4" w:rsidRDefault="005B19E4" w:rsidP="00DD3423">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DD3423">
            <w:pPr>
              <w:jc w:val="center"/>
              <w:rPr>
                <w:b/>
                <w:sz w:val="20"/>
                <w:szCs w:val="20"/>
              </w:rPr>
            </w:pPr>
          </w:p>
        </w:tc>
      </w:tr>
      <w:tr w:rsidR="005B19E4" w:rsidRPr="00F14DA4" w:rsidTr="00DD3423">
        <w:tc>
          <w:tcPr>
            <w:tcW w:w="1760" w:type="dxa"/>
          </w:tcPr>
          <w:p w:rsidR="005B19E4" w:rsidRPr="00F14DA4" w:rsidRDefault="005B19E4" w:rsidP="00DD3423">
            <w:pPr>
              <w:rPr>
                <w:sz w:val="20"/>
                <w:szCs w:val="20"/>
              </w:rPr>
            </w:pPr>
            <w:r>
              <w:rPr>
                <w:sz w:val="20"/>
                <w:szCs w:val="20"/>
              </w:rPr>
              <w:t>3.a</w:t>
            </w:r>
          </w:p>
        </w:tc>
        <w:tc>
          <w:tcPr>
            <w:tcW w:w="8129" w:type="dxa"/>
          </w:tcPr>
          <w:p w:rsidR="005B19E4" w:rsidRPr="00F14DA4" w:rsidRDefault="005B19E4" w:rsidP="00DD3423">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DD3423">
            <w:pPr>
              <w:jc w:val="center"/>
              <w:rPr>
                <w:b/>
                <w:sz w:val="20"/>
                <w:szCs w:val="20"/>
              </w:rPr>
            </w:pPr>
          </w:p>
        </w:tc>
      </w:tr>
      <w:tr w:rsidR="005B19E4" w:rsidRPr="00F14DA4" w:rsidTr="00DD3423">
        <w:tc>
          <w:tcPr>
            <w:tcW w:w="1760" w:type="dxa"/>
          </w:tcPr>
          <w:p w:rsidR="005B19E4" w:rsidRPr="00F14DA4" w:rsidRDefault="005B19E4" w:rsidP="00DD3423">
            <w:pPr>
              <w:rPr>
                <w:sz w:val="20"/>
                <w:szCs w:val="20"/>
              </w:rPr>
            </w:pPr>
            <w:r>
              <w:rPr>
                <w:sz w:val="20"/>
                <w:szCs w:val="20"/>
              </w:rPr>
              <w:t>3.b</w:t>
            </w:r>
          </w:p>
        </w:tc>
        <w:tc>
          <w:tcPr>
            <w:tcW w:w="8129" w:type="dxa"/>
          </w:tcPr>
          <w:p w:rsidR="005B19E4" w:rsidRPr="00F14DA4" w:rsidRDefault="005B19E4" w:rsidP="00DD3423">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DD3423">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DD342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DD342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DD3423">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DD3423">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DD3423">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DD3423">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DD3423">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DD3423">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406B60" w:rsidP="00AD2022">
            <w:pPr>
              <w:jc w:val="center"/>
              <w:rPr>
                <w:b/>
              </w:rPr>
            </w:pPr>
            <w:r>
              <w:rPr>
                <w:b/>
              </w:rPr>
              <w:t>x</w:t>
            </w:r>
          </w:p>
        </w:tc>
      </w:tr>
      <w:tr w:rsidR="00AD2022" w:rsidRPr="00BB6799" w:rsidTr="00DD3423">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p>
        </w:tc>
      </w:tr>
      <w:tr w:rsidR="00AD2022" w:rsidRPr="00BB6799" w:rsidTr="00DD342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DD342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DD342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DD3423">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DD3423">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DD3423">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DD3423">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DD342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DD3423">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7338D7"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B47AC9" w:rsidP="00E67B45">
            <w:pPr>
              <w:pStyle w:val="Cuerpodelboletn"/>
              <w:spacing w:before="120" w:after="120" w:line="312" w:lineRule="auto"/>
              <w:rPr>
                <w:sz w:val="20"/>
                <w:szCs w:val="20"/>
              </w:rPr>
            </w:pPr>
            <w:r w:rsidRPr="00E67B45">
              <w:rPr>
                <w:color w:val="auto"/>
                <w:sz w:val="20"/>
                <w:szCs w:val="20"/>
              </w:rPr>
              <w:t xml:space="preserve">El Museo Nacional Centro de Arte Reina Sofía </w:t>
            </w:r>
            <w:r w:rsidR="00386B17" w:rsidRPr="00E67B45">
              <w:rPr>
                <w:color w:val="auto"/>
                <w:sz w:val="20"/>
                <w:szCs w:val="20"/>
              </w:rPr>
              <w:t>carece de un espacio específico en su web institucional destinado a la publicación de las informaciones sujetas a obligaciones de publicidad activa</w:t>
            </w:r>
            <w:r w:rsidR="00DD3423" w:rsidRPr="00E67B45">
              <w:rPr>
                <w:color w:val="auto"/>
                <w:sz w:val="20"/>
                <w:szCs w:val="20"/>
              </w:rPr>
              <w:t>. En la parte inferior de su página Home incluye un enlace al Portal de Transparencia de la AGE</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B47AC9"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Pr="00932008" w:rsidRDefault="00B47AC9" w:rsidP="00A20542">
            <w:pPr>
              <w:pStyle w:val="Cuerpodelboletn"/>
              <w:spacing w:before="120" w:after="120" w:line="312" w:lineRule="auto"/>
              <w:rPr>
                <w:sz w:val="20"/>
                <w:szCs w:val="20"/>
              </w:rPr>
            </w:pPr>
            <w:r w:rsidRPr="00E67B45">
              <w:rPr>
                <w:color w:val="auto"/>
                <w:sz w:val="20"/>
                <w:szCs w:val="20"/>
              </w:rPr>
              <w:t>La información que se ha localizado se encuentra dispersa entre diferentes accesos y apartados de la web institucional.</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B47AC9"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bl>
    <w:p w:rsidR="00561402" w:rsidRDefault="00561402"/>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D103EF">
        <w:trPr>
          <w:cantSplit/>
          <w:trHeight w:val="1350"/>
          <w:tblHeader/>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39504F" w:rsidRPr="00CB5511" w:rsidTr="00F47C3B">
        <w:tc>
          <w:tcPr>
            <w:tcW w:w="1591" w:type="dxa"/>
            <w:vMerge w:val="restart"/>
            <w:tcBorders>
              <w:right w:val="single" w:sz="4" w:space="0" w:color="00642D"/>
            </w:tcBorders>
            <w:shd w:val="clear" w:color="auto" w:fill="00642D"/>
            <w:textDirection w:val="btLr"/>
            <w:vAlign w:val="center"/>
          </w:tcPr>
          <w:p w:rsidR="0039504F" w:rsidRPr="00E34195" w:rsidRDefault="0039504F"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39504F" w:rsidRPr="00CB5511" w:rsidRDefault="0039504F"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39504F" w:rsidRPr="00CB5511" w:rsidRDefault="0039504F" w:rsidP="0039504F">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39504F" w:rsidRPr="007A43E8" w:rsidRDefault="0039504F" w:rsidP="007A43E8">
            <w:pPr>
              <w:pStyle w:val="Cuerpodelboletn"/>
              <w:spacing w:before="120" w:after="120" w:line="312" w:lineRule="auto"/>
              <w:rPr>
                <w:color w:val="auto"/>
                <w:sz w:val="20"/>
                <w:szCs w:val="20"/>
              </w:rPr>
            </w:pPr>
            <w:r w:rsidRPr="007A43E8">
              <w:rPr>
                <w:color w:val="auto"/>
                <w:sz w:val="20"/>
                <w:szCs w:val="20"/>
              </w:rPr>
              <w:t>En el acceso Misión se localiza la Ley reguladora y los Estatutos. No se indica la fecha de la última revisión o actualización de la información.</w:t>
            </w:r>
          </w:p>
        </w:tc>
      </w:tr>
      <w:tr w:rsidR="0039504F" w:rsidRPr="00CB5511" w:rsidTr="00F47C3B">
        <w:trPr>
          <w:trHeight w:val="325"/>
        </w:trPr>
        <w:tc>
          <w:tcPr>
            <w:tcW w:w="1591" w:type="dxa"/>
            <w:vMerge/>
            <w:tcBorders>
              <w:right w:val="single" w:sz="4" w:space="0" w:color="00642D"/>
            </w:tcBorders>
            <w:shd w:val="clear" w:color="auto" w:fill="00642D"/>
          </w:tcPr>
          <w:p w:rsidR="0039504F" w:rsidRPr="00E34195" w:rsidRDefault="0039504F"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9504F" w:rsidRPr="00CB5511" w:rsidRDefault="0039504F"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39504F" w:rsidRPr="00CB5511" w:rsidRDefault="0039504F" w:rsidP="0039504F">
            <w:pPr>
              <w:pStyle w:val="Cuerpodelboletn"/>
              <w:spacing w:before="120" w:after="120" w:line="312" w:lineRule="auto"/>
              <w:ind w:left="720"/>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39504F" w:rsidRPr="007A43E8" w:rsidRDefault="0039504F" w:rsidP="00E3088D">
            <w:pPr>
              <w:pStyle w:val="Cuerpodelboletn"/>
              <w:spacing w:before="120" w:after="120" w:line="312" w:lineRule="auto"/>
              <w:rPr>
                <w:b/>
                <w:bCs/>
                <w:color w:val="auto"/>
              </w:rPr>
            </w:pPr>
            <w:r w:rsidRPr="007A43E8">
              <w:rPr>
                <w:color w:val="auto"/>
                <w:sz w:val="20"/>
                <w:szCs w:val="20"/>
              </w:rPr>
              <w:t>No se ha localizado información</w:t>
            </w:r>
            <w:r w:rsidRPr="007A43E8">
              <w:rPr>
                <w:b/>
                <w:bCs/>
                <w:color w:val="auto"/>
              </w:rPr>
              <w:t xml:space="preserve"> </w:t>
            </w:r>
          </w:p>
        </w:tc>
      </w:tr>
      <w:tr w:rsidR="0039504F" w:rsidRPr="00CB5511" w:rsidTr="00F47C3B">
        <w:tc>
          <w:tcPr>
            <w:tcW w:w="1591" w:type="dxa"/>
            <w:vMerge/>
            <w:tcBorders>
              <w:right w:val="single" w:sz="4" w:space="0" w:color="00642D"/>
            </w:tcBorders>
            <w:shd w:val="clear" w:color="auto" w:fill="00642D"/>
          </w:tcPr>
          <w:p w:rsidR="0039504F" w:rsidRPr="00E34195" w:rsidRDefault="0039504F"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9504F" w:rsidRPr="00CB5511" w:rsidRDefault="0039504F"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39504F" w:rsidRPr="00CB5511" w:rsidRDefault="0039504F" w:rsidP="00574817">
            <w:pPr>
              <w:pStyle w:val="Cuerpodelboletn"/>
              <w:numPr>
                <w:ilvl w:val="0"/>
                <w:numId w:val="10"/>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574817" w:rsidRPr="00574817" w:rsidRDefault="00574817" w:rsidP="00574817">
            <w:pPr>
              <w:pStyle w:val="Cuerpodelboletn"/>
              <w:spacing w:before="120" w:after="120" w:line="312" w:lineRule="auto"/>
              <w:rPr>
                <w:b/>
                <w:bCs/>
                <w:color w:val="FF0000"/>
              </w:rPr>
            </w:pPr>
            <w:r w:rsidRPr="00F33F31">
              <w:rPr>
                <w:color w:val="auto"/>
                <w:sz w:val="20"/>
                <w:szCs w:val="20"/>
              </w:rPr>
              <w:t>Localizable a través del enlace Protección de datos ubicado al final de la página home. La información no está datada y no existen referencias a la fecha de la última revisión o actualización de la información.</w:t>
            </w:r>
          </w:p>
        </w:tc>
      </w:tr>
      <w:tr w:rsidR="0039504F" w:rsidRPr="00CB5511" w:rsidTr="00F47C3B">
        <w:tc>
          <w:tcPr>
            <w:tcW w:w="1591" w:type="dxa"/>
            <w:vMerge w:val="restart"/>
            <w:tcBorders>
              <w:right w:val="single" w:sz="4" w:space="0" w:color="00642D"/>
            </w:tcBorders>
            <w:shd w:val="clear" w:color="auto" w:fill="00642D"/>
            <w:textDirection w:val="btLr"/>
            <w:vAlign w:val="center"/>
          </w:tcPr>
          <w:p w:rsidR="0039504F" w:rsidRPr="00E34195" w:rsidRDefault="0039504F"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39504F" w:rsidRPr="00CB5511" w:rsidRDefault="0039504F"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39504F" w:rsidRPr="00CB5511" w:rsidRDefault="0039504F"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39504F" w:rsidRPr="007A43E8" w:rsidRDefault="0039504F" w:rsidP="00E3088D">
            <w:pPr>
              <w:pStyle w:val="Cuerpodelboletn"/>
              <w:spacing w:before="120" w:after="120" w:line="312" w:lineRule="auto"/>
              <w:rPr>
                <w:b/>
                <w:bCs/>
                <w:color w:val="auto"/>
              </w:rPr>
            </w:pPr>
            <w:r w:rsidRPr="007A43E8">
              <w:rPr>
                <w:color w:val="auto"/>
                <w:sz w:val="20"/>
                <w:szCs w:val="20"/>
              </w:rPr>
              <w:t>No se ha localizado información</w:t>
            </w:r>
          </w:p>
        </w:tc>
      </w:tr>
      <w:tr w:rsidR="0039504F" w:rsidRPr="00CB5511" w:rsidTr="00F47C3B">
        <w:tc>
          <w:tcPr>
            <w:tcW w:w="1591" w:type="dxa"/>
            <w:vMerge/>
            <w:tcBorders>
              <w:right w:val="single" w:sz="4" w:space="0" w:color="00642D"/>
            </w:tcBorders>
            <w:shd w:val="clear" w:color="auto" w:fill="00642D"/>
          </w:tcPr>
          <w:p w:rsidR="0039504F" w:rsidRPr="00CB5511" w:rsidRDefault="0039504F"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9504F" w:rsidRPr="00E34195" w:rsidRDefault="0039504F"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39504F" w:rsidRPr="00CB5511" w:rsidRDefault="0039504F" w:rsidP="0039504F">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39504F" w:rsidRPr="007A43E8" w:rsidRDefault="0039504F" w:rsidP="007A43E8">
            <w:pPr>
              <w:pStyle w:val="Cuerpodelboletn"/>
              <w:spacing w:before="120" w:after="120" w:line="312" w:lineRule="auto"/>
              <w:rPr>
                <w:color w:val="auto"/>
                <w:sz w:val="20"/>
                <w:szCs w:val="20"/>
              </w:rPr>
            </w:pPr>
            <w:r w:rsidRPr="006D59A4">
              <w:rPr>
                <w:color w:val="auto"/>
                <w:sz w:val="20"/>
                <w:szCs w:val="20"/>
              </w:rPr>
              <w:t>El organigrama se encuentra disponible en el acceso Equipo</w:t>
            </w:r>
            <w:r>
              <w:rPr>
                <w:color w:val="auto"/>
                <w:sz w:val="20"/>
                <w:szCs w:val="20"/>
              </w:rPr>
              <w:t>. No se indica la fecha de la última revisión o actualización de la información.</w:t>
            </w:r>
          </w:p>
        </w:tc>
      </w:tr>
      <w:tr w:rsidR="0039504F" w:rsidRPr="00CB5511" w:rsidTr="00F47C3B">
        <w:tc>
          <w:tcPr>
            <w:tcW w:w="1591" w:type="dxa"/>
            <w:vMerge/>
            <w:tcBorders>
              <w:right w:val="single" w:sz="4" w:space="0" w:color="00642D"/>
            </w:tcBorders>
            <w:shd w:val="clear" w:color="auto" w:fill="00642D"/>
          </w:tcPr>
          <w:p w:rsidR="0039504F" w:rsidRPr="00CB5511" w:rsidRDefault="0039504F"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9504F" w:rsidRPr="00E34195" w:rsidRDefault="0039504F"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39504F" w:rsidRPr="00CB5511" w:rsidRDefault="0039504F" w:rsidP="0039504F">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39504F" w:rsidRPr="007A43E8" w:rsidRDefault="0039504F" w:rsidP="00D95FBE">
            <w:pPr>
              <w:pStyle w:val="Cuerpodelboletn"/>
              <w:spacing w:before="120" w:after="120" w:line="312" w:lineRule="auto"/>
              <w:rPr>
                <w:b/>
                <w:bCs/>
                <w:color w:val="auto"/>
              </w:rPr>
            </w:pPr>
            <w:r>
              <w:rPr>
                <w:color w:val="auto"/>
                <w:sz w:val="20"/>
                <w:szCs w:val="20"/>
              </w:rPr>
              <w:t>La identificación de responsables</w:t>
            </w:r>
            <w:r w:rsidRPr="006D59A4">
              <w:rPr>
                <w:color w:val="auto"/>
                <w:sz w:val="20"/>
                <w:szCs w:val="20"/>
              </w:rPr>
              <w:t xml:space="preserve"> se encuentra disponible en </w:t>
            </w:r>
            <w:r w:rsidR="00D95FBE">
              <w:rPr>
                <w:color w:val="auto"/>
                <w:sz w:val="20"/>
                <w:szCs w:val="20"/>
              </w:rPr>
              <w:t>los</w:t>
            </w:r>
            <w:r w:rsidRPr="006D59A4">
              <w:rPr>
                <w:color w:val="auto"/>
                <w:sz w:val="20"/>
                <w:szCs w:val="20"/>
              </w:rPr>
              <w:t xml:space="preserve"> acceso</w:t>
            </w:r>
            <w:r w:rsidR="00D95FBE">
              <w:rPr>
                <w:color w:val="auto"/>
                <w:sz w:val="20"/>
                <w:szCs w:val="20"/>
              </w:rPr>
              <w:t>s Patronato y</w:t>
            </w:r>
            <w:r w:rsidRPr="006D59A4">
              <w:rPr>
                <w:color w:val="auto"/>
                <w:sz w:val="20"/>
                <w:szCs w:val="20"/>
              </w:rPr>
              <w:t xml:space="preserve"> Equipo</w:t>
            </w:r>
            <w:r>
              <w:rPr>
                <w:color w:val="auto"/>
                <w:sz w:val="20"/>
                <w:szCs w:val="20"/>
              </w:rPr>
              <w:t>, si bien no se alude al Director. Si el puesto se encuentra vacante, así debería hacerse constar. No se indica la fecha de la última revisión o actualización de la información.</w:t>
            </w:r>
          </w:p>
        </w:tc>
      </w:tr>
      <w:tr w:rsidR="0039504F" w:rsidRPr="00CB5511" w:rsidTr="00F47C3B">
        <w:tc>
          <w:tcPr>
            <w:tcW w:w="1591" w:type="dxa"/>
            <w:vMerge/>
            <w:tcBorders>
              <w:right w:val="single" w:sz="4" w:space="0" w:color="00642D"/>
            </w:tcBorders>
            <w:shd w:val="clear" w:color="auto" w:fill="00642D"/>
          </w:tcPr>
          <w:p w:rsidR="0039504F" w:rsidRPr="00CB5511" w:rsidRDefault="0039504F"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9504F" w:rsidRPr="00E34195" w:rsidRDefault="0039504F"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39504F" w:rsidRPr="00CB5511" w:rsidRDefault="0039504F" w:rsidP="0039504F">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39504F" w:rsidRPr="007A43E8" w:rsidRDefault="0039504F" w:rsidP="007338D7">
            <w:pPr>
              <w:pStyle w:val="Cuerpodelboletn"/>
              <w:spacing w:before="120" w:after="120" w:line="312" w:lineRule="auto"/>
              <w:rPr>
                <w:b/>
                <w:bCs/>
                <w:color w:val="auto"/>
              </w:rPr>
            </w:pPr>
            <w:r w:rsidRPr="00964420">
              <w:rPr>
                <w:color w:val="auto"/>
                <w:sz w:val="20"/>
                <w:szCs w:val="20"/>
              </w:rPr>
              <w:t>No se encuentran disponibles el perfil y trayectoria profesional de todos los responsables</w:t>
            </w:r>
            <w:r w:rsidR="00D95FBE">
              <w:rPr>
                <w:color w:val="auto"/>
                <w:sz w:val="20"/>
                <w:szCs w:val="20"/>
              </w:rPr>
              <w:t xml:space="preserve">. Faltan todas las informaciones referidas al Patronato y también </w:t>
            </w:r>
            <w:r>
              <w:rPr>
                <w:color w:val="auto"/>
                <w:sz w:val="20"/>
                <w:szCs w:val="20"/>
              </w:rPr>
              <w:t xml:space="preserve">la </w:t>
            </w:r>
            <w:r w:rsidR="007338D7">
              <w:rPr>
                <w:color w:val="auto"/>
                <w:sz w:val="20"/>
                <w:szCs w:val="20"/>
              </w:rPr>
              <w:t>relativa al</w:t>
            </w:r>
            <w:r>
              <w:rPr>
                <w:color w:val="auto"/>
                <w:sz w:val="20"/>
                <w:szCs w:val="20"/>
              </w:rPr>
              <w:t xml:space="preserve"> Subdirector Gerente. No se indica la fecha de la última revisión o actualización de la información.</w:t>
            </w:r>
          </w:p>
        </w:tc>
      </w:tr>
      <w:tr w:rsidR="0039504F" w:rsidRPr="00CB5511" w:rsidTr="00F47C3B">
        <w:tc>
          <w:tcPr>
            <w:tcW w:w="1591" w:type="dxa"/>
            <w:vMerge w:val="restart"/>
            <w:tcBorders>
              <w:right w:val="single" w:sz="4" w:space="0" w:color="00642D"/>
            </w:tcBorders>
            <w:shd w:val="clear" w:color="auto" w:fill="00642D"/>
            <w:textDirection w:val="btLr"/>
          </w:tcPr>
          <w:p w:rsidR="0039504F" w:rsidRPr="001561A4" w:rsidRDefault="0039504F"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39504F" w:rsidRPr="00E34195" w:rsidRDefault="0039504F"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39504F" w:rsidRPr="00CB5511" w:rsidRDefault="0039504F" w:rsidP="0039504F">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39504F" w:rsidRPr="007A43E8" w:rsidRDefault="0039504F" w:rsidP="00D95FBE">
            <w:pPr>
              <w:pStyle w:val="Cuerpodelboletn"/>
              <w:spacing w:before="120" w:after="120" w:line="312" w:lineRule="auto"/>
              <w:rPr>
                <w:color w:val="auto"/>
                <w:sz w:val="20"/>
                <w:szCs w:val="20"/>
              </w:rPr>
            </w:pPr>
            <w:r w:rsidRPr="007A43E8">
              <w:rPr>
                <w:color w:val="auto"/>
                <w:sz w:val="20"/>
                <w:szCs w:val="20"/>
              </w:rPr>
              <w:t xml:space="preserve">La información sobre planificación se localiza en el acceso Plan General de Actuación. No obstante, en el acceso Misión hay disponible información desactualizada, pues la publicación más reciente a la que se alude es el Plan General de Actuación 2018-2021. </w:t>
            </w:r>
          </w:p>
        </w:tc>
      </w:tr>
      <w:tr w:rsidR="0039504F" w:rsidRPr="00CB5511" w:rsidTr="00F47C3B">
        <w:tc>
          <w:tcPr>
            <w:tcW w:w="1591" w:type="dxa"/>
            <w:vMerge/>
            <w:tcBorders>
              <w:right w:val="single" w:sz="4" w:space="0" w:color="00642D"/>
            </w:tcBorders>
            <w:shd w:val="clear" w:color="auto" w:fill="00642D"/>
          </w:tcPr>
          <w:p w:rsidR="0039504F" w:rsidRPr="00CB5511" w:rsidRDefault="0039504F"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9504F" w:rsidRPr="00E34195" w:rsidRDefault="0039504F"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39504F" w:rsidRPr="00CB5511" w:rsidRDefault="0039504F" w:rsidP="0039504F">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39504F" w:rsidRPr="00CB5511" w:rsidRDefault="0039504F" w:rsidP="0085358A">
            <w:pPr>
              <w:pStyle w:val="Cuerpodelboletn"/>
              <w:spacing w:before="120" w:after="120" w:line="312" w:lineRule="auto"/>
              <w:rPr>
                <w:rStyle w:val="Ttulo2Car"/>
                <w:sz w:val="20"/>
                <w:szCs w:val="20"/>
                <w:lang w:bidi="es-ES"/>
              </w:rPr>
            </w:pPr>
            <w:r w:rsidRPr="007A43E8">
              <w:rPr>
                <w:color w:val="auto"/>
                <w:sz w:val="20"/>
                <w:szCs w:val="20"/>
              </w:rPr>
              <w:t xml:space="preserve">La </w:t>
            </w:r>
            <w:r>
              <w:rPr>
                <w:color w:val="auto"/>
                <w:sz w:val="20"/>
                <w:szCs w:val="20"/>
              </w:rPr>
              <w:t>evalua</w:t>
            </w:r>
            <w:r w:rsidRPr="007A43E8">
              <w:rPr>
                <w:color w:val="auto"/>
                <w:sz w:val="20"/>
                <w:szCs w:val="20"/>
              </w:rPr>
              <w:t xml:space="preserve">ción </w:t>
            </w:r>
            <w:r>
              <w:rPr>
                <w:color w:val="auto"/>
                <w:sz w:val="20"/>
                <w:szCs w:val="20"/>
              </w:rPr>
              <w:t xml:space="preserve">del Plan General de Actuación </w:t>
            </w:r>
            <w:r w:rsidR="00E37AEC" w:rsidRPr="00F33F31">
              <w:rPr>
                <w:color w:val="auto"/>
                <w:sz w:val="20"/>
                <w:szCs w:val="20"/>
              </w:rPr>
              <w:t xml:space="preserve">2018-2021 </w:t>
            </w:r>
            <w:r w:rsidRPr="007A43E8">
              <w:rPr>
                <w:color w:val="auto"/>
                <w:sz w:val="20"/>
                <w:szCs w:val="20"/>
              </w:rPr>
              <w:t>se localiza en el acceso Plan General de Actuación</w:t>
            </w:r>
          </w:p>
        </w:tc>
      </w:tr>
      <w:tr w:rsidR="0039504F" w:rsidRPr="00CB5511" w:rsidTr="00F47C3B">
        <w:tc>
          <w:tcPr>
            <w:tcW w:w="1591" w:type="dxa"/>
            <w:vMerge/>
            <w:tcBorders>
              <w:right w:val="single" w:sz="4" w:space="0" w:color="00642D"/>
            </w:tcBorders>
            <w:shd w:val="clear" w:color="auto" w:fill="00642D"/>
          </w:tcPr>
          <w:p w:rsidR="0039504F" w:rsidRPr="00CB5511" w:rsidRDefault="0039504F"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9504F" w:rsidRPr="00E34195" w:rsidRDefault="0039504F"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39504F" w:rsidRPr="00CB5511" w:rsidRDefault="0039504F" w:rsidP="0039504F">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7AEC" w:rsidRPr="00E37AEC" w:rsidRDefault="00F33F31" w:rsidP="00F33F31">
            <w:pPr>
              <w:pStyle w:val="Cuerpodelboletn"/>
              <w:spacing w:before="120" w:after="120" w:line="312" w:lineRule="auto"/>
              <w:rPr>
                <w:rStyle w:val="Ttulo2Car"/>
                <w:b w:val="0"/>
                <w:color w:val="FF0000"/>
                <w:sz w:val="20"/>
                <w:szCs w:val="20"/>
                <w:lang w:bidi="es-ES"/>
              </w:rPr>
            </w:pPr>
            <w:r w:rsidRPr="00F33F31">
              <w:rPr>
                <w:rStyle w:val="Ttulo2Car"/>
                <w:b w:val="0"/>
                <w:color w:val="auto"/>
                <w:sz w:val="20"/>
                <w:szCs w:val="20"/>
                <w:lang w:bidi="es-ES"/>
              </w:rPr>
              <w:t>Se publica</w:t>
            </w:r>
            <w:r w:rsidR="007338D7">
              <w:rPr>
                <w:rStyle w:val="Ttulo2Car"/>
                <w:b w:val="0"/>
                <w:color w:val="auto"/>
                <w:sz w:val="20"/>
                <w:szCs w:val="20"/>
                <w:lang w:bidi="es-ES"/>
              </w:rPr>
              <w:t xml:space="preserve"> en</w:t>
            </w:r>
            <w:r w:rsidRPr="00F33F31">
              <w:rPr>
                <w:rStyle w:val="Ttulo2Car"/>
                <w:b w:val="0"/>
                <w:color w:val="auto"/>
                <w:sz w:val="20"/>
                <w:szCs w:val="20"/>
                <w:lang w:bidi="es-ES"/>
              </w:rPr>
              <w:t xml:space="preserve"> e</w:t>
            </w:r>
            <w:r w:rsidR="00E37AEC" w:rsidRPr="00F33F31">
              <w:rPr>
                <w:rStyle w:val="Ttulo2Car"/>
                <w:b w:val="0"/>
                <w:color w:val="auto"/>
                <w:sz w:val="20"/>
                <w:szCs w:val="20"/>
                <w:lang w:bidi="es-ES"/>
              </w:rPr>
              <w:t>l informe de evaluación del Plan General de Actuación</w:t>
            </w:r>
            <w:r w:rsidR="00D103EF" w:rsidRPr="00F33F31">
              <w:rPr>
                <w:rStyle w:val="Ttulo2Car"/>
                <w:b w:val="0"/>
                <w:color w:val="auto"/>
                <w:sz w:val="20"/>
                <w:szCs w:val="20"/>
                <w:lang w:bidi="es-ES"/>
              </w:rPr>
              <w:t xml:space="preserve"> 2018-2021. No se contemplan indicadores en sentido estricto, ya que el sistema de medición se basa en el grado de desarrollo de las diferentes medidas incluidas en el Plan</w:t>
            </w:r>
            <w:r w:rsidR="00E37AEC">
              <w:rPr>
                <w:rStyle w:val="Ttulo2Car"/>
                <w:b w:val="0"/>
                <w:color w:val="FF0000"/>
                <w:sz w:val="20"/>
                <w:szCs w:val="20"/>
                <w:lang w:bidi="es-ES"/>
              </w:rPr>
              <w:t xml:space="preserve"> </w:t>
            </w:r>
          </w:p>
        </w:tc>
      </w:tr>
    </w:tbl>
    <w:p w:rsidR="001561A4" w:rsidRDefault="001561A4"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1561A4" w:rsidP="001561A4">
      <w:pPr>
        <w:pStyle w:val="Cuerpodelboletn"/>
        <w:spacing w:before="120" w:after="120" w:line="312" w:lineRule="auto"/>
        <w:ind w:left="360"/>
        <w:rPr>
          <w:color w:val="auto"/>
          <w:sz w:val="20"/>
          <w:szCs w:val="20"/>
        </w:rPr>
      </w:pPr>
    </w:p>
    <w:p w:rsidR="00D103EF" w:rsidRDefault="00D103EF" w:rsidP="001561A4">
      <w:pPr>
        <w:pStyle w:val="Cuerpodelboletn"/>
        <w:spacing w:before="120" w:after="120" w:line="312" w:lineRule="auto"/>
        <w:ind w:left="360"/>
        <w:rPr>
          <w:color w:val="auto"/>
          <w:sz w:val="20"/>
          <w:szCs w:val="20"/>
        </w:rPr>
      </w:pPr>
      <w:r w:rsidRPr="006A2766">
        <w:rPr>
          <w:rStyle w:val="Ttulo2Car"/>
          <w:noProof/>
        </w:rPr>
        <mc:AlternateContent>
          <mc:Choice Requires="wps">
            <w:drawing>
              <wp:anchor distT="0" distB="0" distL="114300" distR="114300" simplePos="0" relativeHeight="251675648" behindDoc="0" locked="0" layoutInCell="1" allowOverlap="1" wp14:anchorId="078F93C6" wp14:editId="2A24D2EC">
                <wp:simplePos x="0" y="0"/>
                <wp:positionH relativeFrom="column">
                  <wp:posOffset>713105</wp:posOffset>
                </wp:positionH>
                <wp:positionV relativeFrom="paragraph">
                  <wp:posOffset>-126365</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7338D7" w:rsidRDefault="007338D7" w:rsidP="00D103EF">
                            <w:pPr>
                              <w:rPr>
                                <w:sz w:val="20"/>
                                <w:szCs w:val="20"/>
                              </w:rPr>
                            </w:pPr>
                            <w:r>
                              <w:rPr>
                                <w:sz w:val="20"/>
                                <w:szCs w:val="20"/>
                              </w:rPr>
                              <w:t>La información publicada no recoge todos los contenidos obligatorios contemplados en los artículos 6 y 6 bis de la LTAIBG:</w:t>
                            </w:r>
                          </w:p>
                          <w:p w:rsidR="007338D7" w:rsidRDefault="007338D7" w:rsidP="00D103EF">
                            <w:pPr>
                              <w:pStyle w:val="Prrafodelista"/>
                              <w:numPr>
                                <w:ilvl w:val="0"/>
                                <w:numId w:val="5"/>
                              </w:numPr>
                              <w:rPr>
                                <w:sz w:val="20"/>
                                <w:szCs w:val="20"/>
                              </w:rPr>
                            </w:pPr>
                            <w:r>
                              <w:rPr>
                                <w:sz w:val="20"/>
                                <w:szCs w:val="20"/>
                              </w:rPr>
                              <w:t>No se publica la descripción de las funciones</w:t>
                            </w:r>
                          </w:p>
                          <w:p w:rsidR="007338D7" w:rsidRDefault="007338D7" w:rsidP="00D103EF">
                            <w:pPr>
                              <w:pStyle w:val="Prrafodelista"/>
                              <w:numPr>
                                <w:ilvl w:val="0"/>
                                <w:numId w:val="5"/>
                              </w:numPr>
                              <w:rPr>
                                <w:sz w:val="20"/>
                                <w:szCs w:val="20"/>
                              </w:rPr>
                            </w:pPr>
                            <w:r>
                              <w:rPr>
                                <w:sz w:val="20"/>
                                <w:szCs w:val="20"/>
                              </w:rPr>
                              <w:t>No se incluye la descripción de la estructura organizativa</w:t>
                            </w:r>
                          </w:p>
                          <w:p w:rsidR="007338D7" w:rsidRDefault="007338D7" w:rsidP="00D103EF">
                            <w:pPr>
                              <w:pStyle w:val="Prrafodelista"/>
                              <w:numPr>
                                <w:ilvl w:val="0"/>
                                <w:numId w:val="5"/>
                              </w:numPr>
                              <w:rPr>
                                <w:sz w:val="20"/>
                                <w:szCs w:val="20"/>
                              </w:rPr>
                            </w:pPr>
                            <w:r>
                              <w:rPr>
                                <w:sz w:val="20"/>
                                <w:szCs w:val="20"/>
                              </w:rPr>
                              <w:t>La información sobre el perfil y trayectoria profesional de todos los máximos responsables no está completa.</w:t>
                            </w:r>
                          </w:p>
                          <w:p w:rsidR="007338D7" w:rsidRPr="00A30413" w:rsidRDefault="007338D7" w:rsidP="00D103EF">
                            <w:pPr>
                              <w:rPr>
                                <w:b/>
                                <w:color w:val="00642D"/>
                              </w:rPr>
                            </w:pPr>
                            <w:r w:rsidRPr="00A30413">
                              <w:rPr>
                                <w:b/>
                                <w:color w:val="00642D"/>
                              </w:rPr>
                              <w:t>Calidad de la Información</w:t>
                            </w:r>
                          </w:p>
                          <w:p w:rsidR="007338D7" w:rsidRPr="00BD4582" w:rsidRDefault="007338D7" w:rsidP="00D103EF">
                            <w:pPr>
                              <w:rPr>
                                <w:b/>
                                <w:color w:val="00642D"/>
                              </w:rPr>
                            </w:pPr>
                            <w:r w:rsidRPr="00A30413">
                              <w:rPr>
                                <w:sz w:val="20"/>
                                <w:szCs w:val="20"/>
                              </w:rPr>
                              <w:t>En general, la información no está datada y no se publica la fecha de</w:t>
                            </w:r>
                            <w:r>
                              <w:rPr>
                                <w:sz w:val="20"/>
                                <w:szCs w:val="20"/>
                              </w:rPr>
                              <w:t xml:space="preserve"> </w:t>
                            </w:r>
                            <w:r w:rsidRPr="00A30413">
                              <w:rPr>
                                <w:sz w:val="20"/>
                                <w:szCs w:val="20"/>
                              </w:rPr>
                              <w:t>la última revisión o actualización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56.15pt;margin-top:-9.95pt;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">
                <v:textbox style="mso-fit-shape-to-text:t">
                  <w:txbxContent>
                    <w:p w:rsidR="00094305" w:rsidRDefault="00094305" w:rsidP="00D103EF">
                      <w:pPr>
                        <w:rPr>
                          <w:sz w:val="20"/>
                          <w:szCs w:val="20"/>
                        </w:rPr>
                      </w:pPr>
                      <w:r>
                        <w:rPr>
                          <w:sz w:val="20"/>
                          <w:szCs w:val="20"/>
                        </w:rPr>
                        <w:t>La información publicada no recoge todos los contenidos obligatorios contemplados en los artículos 6 y 6 bis de la LTAIBG:</w:t>
                      </w:r>
                    </w:p>
                    <w:p w:rsidR="00094305" w:rsidRDefault="00094305" w:rsidP="00D103EF">
                      <w:pPr>
                        <w:pStyle w:val="Prrafodelista"/>
                        <w:numPr>
                          <w:ilvl w:val="0"/>
                          <w:numId w:val="5"/>
                        </w:numPr>
                        <w:rPr>
                          <w:sz w:val="20"/>
                          <w:szCs w:val="20"/>
                        </w:rPr>
                      </w:pPr>
                      <w:r>
                        <w:rPr>
                          <w:sz w:val="20"/>
                          <w:szCs w:val="20"/>
                        </w:rPr>
                        <w:t>No se publica la descripción de las funciones</w:t>
                      </w:r>
                    </w:p>
                    <w:p w:rsidR="00094305" w:rsidRDefault="00094305" w:rsidP="00D103EF">
                      <w:pPr>
                        <w:pStyle w:val="Prrafodelista"/>
                        <w:numPr>
                          <w:ilvl w:val="0"/>
                          <w:numId w:val="5"/>
                        </w:numPr>
                        <w:rPr>
                          <w:sz w:val="20"/>
                          <w:szCs w:val="20"/>
                        </w:rPr>
                      </w:pPr>
                      <w:r>
                        <w:rPr>
                          <w:sz w:val="20"/>
                          <w:szCs w:val="20"/>
                        </w:rPr>
                        <w:t>No se incluye la descripción de la estructura organizativa</w:t>
                      </w:r>
                    </w:p>
                    <w:p w:rsidR="00094305" w:rsidRDefault="00F33F31" w:rsidP="00D103EF">
                      <w:pPr>
                        <w:pStyle w:val="Prrafodelista"/>
                        <w:numPr>
                          <w:ilvl w:val="0"/>
                          <w:numId w:val="5"/>
                        </w:numPr>
                        <w:rPr>
                          <w:sz w:val="20"/>
                          <w:szCs w:val="20"/>
                        </w:rPr>
                      </w:pPr>
                      <w:r>
                        <w:rPr>
                          <w:sz w:val="20"/>
                          <w:szCs w:val="20"/>
                        </w:rPr>
                        <w:t>La información sobre el</w:t>
                      </w:r>
                      <w:r w:rsidR="00094305">
                        <w:rPr>
                          <w:sz w:val="20"/>
                          <w:szCs w:val="20"/>
                        </w:rPr>
                        <w:t xml:space="preserve"> perfil y trayectoria profesional de</w:t>
                      </w:r>
                      <w:r>
                        <w:rPr>
                          <w:sz w:val="20"/>
                          <w:szCs w:val="20"/>
                        </w:rPr>
                        <w:t xml:space="preserve"> todos los máximos responsables no está completa.</w:t>
                      </w:r>
                    </w:p>
                    <w:p w:rsidR="00094305" w:rsidRPr="00A30413" w:rsidRDefault="00094305" w:rsidP="00D103EF">
                      <w:pPr>
                        <w:rPr>
                          <w:b/>
                          <w:color w:val="00642D"/>
                        </w:rPr>
                      </w:pPr>
                      <w:r w:rsidRPr="00A30413">
                        <w:rPr>
                          <w:b/>
                          <w:color w:val="00642D"/>
                        </w:rPr>
                        <w:t>Calidad de la Información</w:t>
                      </w:r>
                    </w:p>
                    <w:p w:rsidR="00094305" w:rsidRPr="00BD4582" w:rsidRDefault="00094305" w:rsidP="00D103EF">
                      <w:pPr>
                        <w:rPr>
                          <w:b/>
                          <w:color w:val="00642D"/>
                        </w:rPr>
                      </w:pPr>
                      <w:r w:rsidRPr="00A30413">
                        <w:rPr>
                          <w:sz w:val="20"/>
                          <w:szCs w:val="20"/>
                        </w:rPr>
                        <w:t>En general, la información no está datada y no se publica la fecha de</w:t>
                      </w:r>
                      <w:r>
                        <w:rPr>
                          <w:sz w:val="20"/>
                          <w:szCs w:val="20"/>
                        </w:rPr>
                        <w:t xml:space="preserve"> </w:t>
                      </w:r>
                      <w:r w:rsidRPr="00A30413">
                        <w:rPr>
                          <w:sz w:val="20"/>
                          <w:szCs w:val="20"/>
                        </w:rPr>
                        <w:t>la última revisión o actualización de la información</w:t>
                      </w:r>
                    </w:p>
                  </w:txbxContent>
                </v:textbox>
              </v:shape>
            </w:pict>
          </mc:Fallback>
        </mc:AlternateContent>
      </w:r>
    </w:p>
    <w:p w:rsidR="00D103EF" w:rsidRDefault="00D103EF" w:rsidP="001561A4">
      <w:pPr>
        <w:pStyle w:val="Cuerpodelboletn"/>
        <w:spacing w:before="120" w:after="120" w:line="312" w:lineRule="auto"/>
        <w:ind w:left="360"/>
        <w:rPr>
          <w:color w:val="auto"/>
          <w:sz w:val="20"/>
          <w:szCs w:val="20"/>
        </w:rPr>
      </w:pPr>
    </w:p>
    <w:p w:rsidR="00D103EF" w:rsidRDefault="00D103EF" w:rsidP="001561A4">
      <w:pPr>
        <w:pStyle w:val="Cuerpodelboletn"/>
        <w:spacing w:before="120" w:after="120" w:line="312" w:lineRule="auto"/>
        <w:ind w:left="360"/>
        <w:rPr>
          <w:color w:val="auto"/>
          <w:sz w:val="20"/>
          <w:szCs w:val="20"/>
        </w:rPr>
      </w:pPr>
    </w:p>
    <w:p w:rsidR="00D103EF" w:rsidRDefault="00D103EF" w:rsidP="001561A4">
      <w:pPr>
        <w:pStyle w:val="Cuerpodelboletn"/>
        <w:spacing w:before="120" w:after="120" w:line="312" w:lineRule="auto"/>
        <w:ind w:left="360"/>
        <w:rPr>
          <w:color w:val="auto"/>
          <w:sz w:val="20"/>
          <w:szCs w:val="20"/>
        </w:rPr>
      </w:pPr>
    </w:p>
    <w:p w:rsidR="00D103EF" w:rsidRDefault="00D103EF" w:rsidP="001561A4">
      <w:pPr>
        <w:pStyle w:val="Cuerpodelboletn"/>
        <w:spacing w:before="120" w:after="120" w:line="312" w:lineRule="auto"/>
        <w:ind w:left="360"/>
        <w:rPr>
          <w:color w:val="auto"/>
          <w:sz w:val="20"/>
          <w:szCs w:val="20"/>
        </w:rPr>
      </w:pPr>
    </w:p>
    <w:p w:rsidR="00D103EF" w:rsidRDefault="00D103EF" w:rsidP="001561A4">
      <w:pPr>
        <w:pStyle w:val="Cuerpodelboletn"/>
        <w:spacing w:before="120" w:after="120" w:line="312" w:lineRule="auto"/>
        <w:ind w:left="360"/>
        <w:rPr>
          <w:color w:val="auto"/>
          <w:sz w:val="20"/>
          <w:szCs w:val="20"/>
        </w:rPr>
      </w:pPr>
    </w:p>
    <w:p w:rsidR="00D103EF" w:rsidRDefault="00D103EF" w:rsidP="001561A4">
      <w:pPr>
        <w:pStyle w:val="Cuerpodelboletn"/>
        <w:spacing w:before="120" w:after="120" w:line="312" w:lineRule="auto"/>
        <w:ind w:left="360"/>
        <w:rPr>
          <w:color w:val="auto"/>
          <w:sz w:val="20"/>
          <w:szCs w:val="20"/>
        </w:rPr>
      </w:pPr>
    </w:p>
    <w:p w:rsidR="00D103EF" w:rsidRDefault="00D103EF" w:rsidP="001561A4">
      <w:pPr>
        <w:pStyle w:val="Cuerpodelboletn"/>
        <w:spacing w:before="120" w:after="120" w:line="312" w:lineRule="auto"/>
        <w:ind w:left="360"/>
        <w:rPr>
          <w:color w:val="auto"/>
          <w:sz w:val="20"/>
          <w:szCs w:val="20"/>
        </w:rPr>
      </w:pPr>
    </w:p>
    <w:p w:rsidR="00D103EF" w:rsidRDefault="00D103EF" w:rsidP="001561A4">
      <w:pPr>
        <w:pStyle w:val="Cuerpodelboletn"/>
        <w:spacing w:before="120" w:after="120" w:line="312" w:lineRule="auto"/>
        <w:ind w:left="360"/>
        <w:rPr>
          <w:color w:val="auto"/>
          <w:sz w:val="20"/>
          <w:szCs w:val="20"/>
        </w:rPr>
      </w:pP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t>II.2 Información de Relevancia Jurídica.</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9C7425" w:rsidRPr="00CB5511" w:rsidTr="006A2766">
        <w:tc>
          <w:tcPr>
            <w:tcW w:w="1477" w:type="dxa"/>
            <w:vMerge w:val="restart"/>
            <w:tcBorders>
              <w:right w:val="single" w:sz="4" w:space="0" w:color="00642D"/>
            </w:tcBorders>
            <w:shd w:val="clear" w:color="auto" w:fill="00642D"/>
          </w:tcPr>
          <w:p w:rsidR="009C7425" w:rsidRPr="00E34195" w:rsidRDefault="009C7425"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9C7425" w:rsidRPr="00CB5511" w:rsidRDefault="009C7425"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9C7425" w:rsidRPr="00CB5511" w:rsidRDefault="009C7425" w:rsidP="006A2766">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9C7425" w:rsidRPr="00CB5511" w:rsidRDefault="00D103EF" w:rsidP="006A2766">
            <w:pPr>
              <w:pStyle w:val="Cuerpodelboletn"/>
              <w:spacing w:before="120" w:after="120" w:line="312" w:lineRule="auto"/>
              <w:rPr>
                <w:rStyle w:val="Ttulo2Car"/>
                <w:sz w:val="20"/>
                <w:szCs w:val="20"/>
                <w:lang w:bidi="es-ES"/>
              </w:rPr>
            </w:pPr>
            <w:r>
              <w:rPr>
                <w:color w:val="auto"/>
                <w:sz w:val="20"/>
                <w:szCs w:val="20"/>
              </w:rPr>
              <w:t>Dadas las funciones del Museo se ha considerado no aplicable esta obligación.</w:t>
            </w:r>
          </w:p>
        </w:tc>
      </w:tr>
      <w:tr w:rsidR="009C7425" w:rsidRPr="00CB5511" w:rsidTr="006A2766">
        <w:tc>
          <w:tcPr>
            <w:tcW w:w="1477" w:type="dxa"/>
            <w:vMerge/>
            <w:tcBorders>
              <w:right w:val="single" w:sz="4" w:space="0" w:color="00642D"/>
            </w:tcBorders>
            <w:shd w:val="clear" w:color="auto" w:fill="00642D"/>
          </w:tcPr>
          <w:p w:rsidR="009C7425" w:rsidRPr="00E34195" w:rsidRDefault="009C7425"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9C7425" w:rsidRPr="009C7425" w:rsidRDefault="009C7425" w:rsidP="009C7425">
            <w:pPr>
              <w:rPr>
                <w:sz w:val="20"/>
                <w:szCs w:val="20"/>
              </w:rPr>
            </w:pPr>
            <w:r w:rsidRPr="0092723A">
              <w:rPr>
                <w:sz w:val="20"/>
                <w:szCs w:val="20"/>
              </w:rPr>
              <w:t>Documentos sometidos a información</w:t>
            </w:r>
            <w:r>
              <w:rPr>
                <w:sz w:val="20"/>
                <w:szCs w:val="20"/>
              </w:rPr>
              <w:t xml:space="preserve"> pública durante su tramitación.</w:t>
            </w:r>
            <w:r w:rsidRPr="009C7425">
              <w:rPr>
                <w:sz w:val="20"/>
                <w:szCs w:val="20"/>
              </w:rPr>
              <w:t xml:space="preserve"> conforme la legislación sectorial vigente</w:t>
            </w:r>
          </w:p>
        </w:tc>
        <w:tc>
          <w:tcPr>
            <w:tcW w:w="789" w:type="dxa"/>
            <w:tcBorders>
              <w:top w:val="single" w:sz="4" w:space="0" w:color="00642D"/>
              <w:left w:val="single" w:sz="4" w:space="0" w:color="00642D"/>
              <w:bottom w:val="single" w:sz="4" w:space="0" w:color="00642D"/>
              <w:right w:val="single" w:sz="4" w:space="0" w:color="00642D"/>
            </w:tcBorders>
          </w:tcPr>
          <w:p w:rsidR="009C7425" w:rsidRPr="00CB5511" w:rsidRDefault="009C7425" w:rsidP="006A2766">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9C7425" w:rsidRPr="00CB5511" w:rsidRDefault="00D103EF" w:rsidP="006A2766">
            <w:pPr>
              <w:pStyle w:val="Cuerpodelboletn"/>
              <w:spacing w:before="120" w:after="120" w:line="312" w:lineRule="auto"/>
              <w:rPr>
                <w:rStyle w:val="Ttulo2Car"/>
                <w:sz w:val="20"/>
                <w:szCs w:val="20"/>
                <w:lang w:bidi="es-ES"/>
              </w:rPr>
            </w:pPr>
            <w:r>
              <w:rPr>
                <w:color w:val="auto"/>
                <w:sz w:val="20"/>
                <w:szCs w:val="20"/>
              </w:rPr>
              <w:t>Dadas las funciones del Museo se ha considerado no aplicable esta obligación.</w:t>
            </w:r>
          </w:p>
        </w:tc>
      </w:tr>
    </w:tbl>
    <w:p w:rsidR="007338D7" w:rsidRDefault="007338D7" w:rsidP="00C33A23">
      <w:pPr>
        <w:pStyle w:val="Cuerpodelboletn"/>
        <w:spacing w:before="120" w:after="120" w:line="312" w:lineRule="auto"/>
        <w:ind w:left="360"/>
        <w:rPr>
          <w:rStyle w:val="Ttulo2Car"/>
          <w:color w:val="00642D"/>
          <w:lang w:bidi="es-ES"/>
        </w:rPr>
      </w:pPr>
    </w:p>
    <w:p w:rsidR="007338D7" w:rsidRDefault="007338D7"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09"/>
        <w:gridCol w:w="4678"/>
      </w:tblGrid>
      <w:tr w:rsidR="00C33A23" w:rsidRPr="00E34195" w:rsidTr="00D103EF">
        <w:trPr>
          <w:cantSplit/>
          <w:trHeight w:val="1612"/>
          <w:tblHeader/>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09"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4678"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39504F" w:rsidRPr="00CB5511" w:rsidTr="0039504F">
        <w:tc>
          <w:tcPr>
            <w:tcW w:w="1024" w:type="dxa"/>
            <w:vMerge w:val="restart"/>
            <w:tcBorders>
              <w:right w:val="single" w:sz="4" w:space="0" w:color="00642D"/>
            </w:tcBorders>
            <w:shd w:val="clear" w:color="auto" w:fill="00642D"/>
            <w:textDirection w:val="btLr"/>
          </w:tcPr>
          <w:p w:rsidR="0039504F" w:rsidRPr="00E34195" w:rsidRDefault="0039504F"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39504F" w:rsidRPr="00CB5511" w:rsidRDefault="0039504F"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709" w:type="dxa"/>
            <w:tcBorders>
              <w:top w:val="single" w:sz="4" w:space="0" w:color="00642D"/>
              <w:left w:val="single" w:sz="4" w:space="0" w:color="00642D"/>
              <w:bottom w:val="single" w:sz="4" w:space="0" w:color="00642D"/>
              <w:right w:val="single" w:sz="4" w:space="0" w:color="00642D"/>
            </w:tcBorders>
          </w:tcPr>
          <w:p w:rsidR="0039504F" w:rsidRPr="00CB5511" w:rsidRDefault="0039504F" w:rsidP="0039504F">
            <w:pPr>
              <w:pStyle w:val="Cuerpodelboletn"/>
              <w:numPr>
                <w:ilvl w:val="0"/>
                <w:numId w:val="4"/>
              </w:numPr>
              <w:spacing w:before="120" w:after="120" w:line="312" w:lineRule="auto"/>
              <w:jc w:val="left"/>
              <w:rPr>
                <w:rStyle w:val="Ttulo2Car"/>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rsidR="0039504F" w:rsidRPr="00027E52" w:rsidRDefault="0039504F" w:rsidP="00027E52">
            <w:pPr>
              <w:pStyle w:val="Cuerpodelboletn"/>
              <w:spacing w:before="120" w:after="120" w:line="312" w:lineRule="auto"/>
              <w:rPr>
                <w:rStyle w:val="Ttulo2Car"/>
                <w:b w:val="0"/>
                <w:sz w:val="20"/>
                <w:szCs w:val="20"/>
                <w:lang w:bidi="es-ES"/>
              </w:rPr>
            </w:pPr>
            <w:r w:rsidRPr="00027E52">
              <w:rPr>
                <w:rStyle w:val="Ttulo2Car"/>
                <w:b w:val="0"/>
                <w:bCs w:val="0"/>
                <w:color w:val="auto"/>
                <w:sz w:val="20"/>
                <w:szCs w:val="20"/>
                <w:lang w:bidi="es-ES"/>
              </w:rPr>
              <w:t>El acceso contratación enlaza al perfil del contratante en la Plataforma de Contratación del Sector Público.</w:t>
            </w:r>
          </w:p>
        </w:tc>
      </w:tr>
      <w:tr w:rsidR="0039504F" w:rsidRPr="00CB5511" w:rsidTr="0039504F">
        <w:tc>
          <w:tcPr>
            <w:tcW w:w="1024" w:type="dxa"/>
            <w:vMerge/>
            <w:tcBorders>
              <w:right w:val="single" w:sz="4" w:space="0" w:color="00642D"/>
            </w:tcBorders>
            <w:shd w:val="clear" w:color="auto" w:fill="00642D"/>
          </w:tcPr>
          <w:p w:rsidR="0039504F" w:rsidRPr="00E34195" w:rsidRDefault="0039504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39504F" w:rsidRPr="006A2766" w:rsidRDefault="0039504F"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709" w:type="dxa"/>
            <w:tcBorders>
              <w:top w:val="single" w:sz="4" w:space="0" w:color="00642D"/>
              <w:left w:val="single" w:sz="4" w:space="0" w:color="00642D"/>
              <w:bottom w:val="single" w:sz="4" w:space="0" w:color="00642D"/>
              <w:right w:val="single" w:sz="4" w:space="0" w:color="00642D"/>
            </w:tcBorders>
          </w:tcPr>
          <w:p w:rsidR="0039504F" w:rsidRPr="00CB5511" w:rsidRDefault="0039504F" w:rsidP="0039504F">
            <w:pPr>
              <w:pStyle w:val="Cuerpodelboletn"/>
              <w:spacing w:before="120" w:after="120" w:line="312" w:lineRule="auto"/>
              <w:ind w:left="425"/>
              <w:jc w:val="left"/>
              <w:rPr>
                <w:rStyle w:val="Ttulo2Car"/>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rsidR="0039504F" w:rsidRPr="000B012B" w:rsidRDefault="0039504F" w:rsidP="0039504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39504F" w:rsidRPr="00CB5511" w:rsidTr="0039504F">
        <w:tc>
          <w:tcPr>
            <w:tcW w:w="1024" w:type="dxa"/>
            <w:vMerge/>
            <w:tcBorders>
              <w:right w:val="single" w:sz="4" w:space="0" w:color="00642D"/>
            </w:tcBorders>
            <w:shd w:val="clear" w:color="auto" w:fill="00642D"/>
          </w:tcPr>
          <w:p w:rsidR="0039504F" w:rsidRPr="00E34195" w:rsidRDefault="0039504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39504F" w:rsidRPr="006A2766" w:rsidRDefault="0039504F"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709" w:type="dxa"/>
            <w:tcBorders>
              <w:top w:val="single" w:sz="4" w:space="0" w:color="00642D"/>
              <w:left w:val="single" w:sz="4" w:space="0" w:color="00642D"/>
              <w:bottom w:val="single" w:sz="4" w:space="0" w:color="00642D"/>
              <w:right w:val="single" w:sz="4" w:space="0" w:color="00642D"/>
            </w:tcBorders>
          </w:tcPr>
          <w:p w:rsidR="0039504F" w:rsidRPr="00CB5511" w:rsidRDefault="0039504F" w:rsidP="0039504F">
            <w:pPr>
              <w:pStyle w:val="Cuerpodelboletn"/>
              <w:numPr>
                <w:ilvl w:val="0"/>
                <w:numId w:val="4"/>
              </w:numPr>
              <w:spacing w:before="120" w:after="120" w:line="312" w:lineRule="auto"/>
              <w:jc w:val="left"/>
              <w:rPr>
                <w:rStyle w:val="Ttulo2Car"/>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rsidR="0039504F" w:rsidRPr="000B012B" w:rsidRDefault="0039504F" w:rsidP="00A2054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aplicable. La búsqueda de licitaciones desistidas en el perfil del contratante no proporciona resultados.</w:t>
            </w:r>
          </w:p>
        </w:tc>
      </w:tr>
      <w:tr w:rsidR="0039504F" w:rsidRPr="00CB5511" w:rsidTr="0039504F">
        <w:tc>
          <w:tcPr>
            <w:tcW w:w="1024" w:type="dxa"/>
            <w:vMerge/>
            <w:tcBorders>
              <w:right w:val="single" w:sz="4" w:space="0" w:color="00642D"/>
            </w:tcBorders>
            <w:shd w:val="clear" w:color="auto" w:fill="00642D"/>
          </w:tcPr>
          <w:p w:rsidR="0039504F" w:rsidRPr="00E34195" w:rsidRDefault="0039504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39504F" w:rsidRPr="006A2766" w:rsidRDefault="0039504F"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709" w:type="dxa"/>
            <w:tcBorders>
              <w:top w:val="single" w:sz="4" w:space="0" w:color="00642D"/>
              <w:left w:val="single" w:sz="4" w:space="0" w:color="00642D"/>
              <w:bottom w:val="single" w:sz="4" w:space="0" w:color="00642D"/>
              <w:right w:val="single" w:sz="4" w:space="0" w:color="00642D"/>
            </w:tcBorders>
          </w:tcPr>
          <w:p w:rsidR="0039504F" w:rsidRPr="00CB5511" w:rsidRDefault="0039504F" w:rsidP="0039504F">
            <w:pPr>
              <w:pStyle w:val="Cuerpodelboletn"/>
              <w:spacing w:before="120" w:after="120" w:line="312" w:lineRule="auto"/>
              <w:ind w:left="425"/>
              <w:jc w:val="left"/>
              <w:rPr>
                <w:rStyle w:val="Ttulo2Car"/>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rsidR="0039504F" w:rsidRPr="000B012B" w:rsidRDefault="0039504F" w:rsidP="0039504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39504F" w:rsidRPr="00CB5511" w:rsidTr="0039504F">
        <w:tc>
          <w:tcPr>
            <w:tcW w:w="1024" w:type="dxa"/>
            <w:vMerge/>
            <w:tcBorders>
              <w:right w:val="single" w:sz="4" w:space="0" w:color="00642D"/>
            </w:tcBorders>
            <w:shd w:val="clear" w:color="auto" w:fill="00642D"/>
          </w:tcPr>
          <w:p w:rsidR="0039504F" w:rsidRPr="00E34195" w:rsidRDefault="0039504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39504F" w:rsidRPr="006A2766" w:rsidRDefault="0039504F" w:rsidP="009609E9">
            <w:pPr>
              <w:rPr>
                <w:rStyle w:val="Ttulo2Car"/>
                <w:b w:val="0"/>
                <w:color w:val="auto"/>
                <w:sz w:val="20"/>
                <w:szCs w:val="20"/>
                <w:lang w:bidi="es-ES"/>
              </w:rPr>
            </w:pPr>
            <w:r>
              <w:rPr>
                <w:rStyle w:val="Ttulo2Car"/>
                <w:b w:val="0"/>
                <w:color w:val="auto"/>
                <w:sz w:val="20"/>
                <w:szCs w:val="20"/>
                <w:lang w:bidi="es-ES"/>
              </w:rPr>
              <w:t>Contratos Menores</w:t>
            </w:r>
          </w:p>
        </w:tc>
        <w:tc>
          <w:tcPr>
            <w:tcW w:w="709" w:type="dxa"/>
            <w:tcBorders>
              <w:top w:val="single" w:sz="4" w:space="0" w:color="00642D"/>
              <w:left w:val="single" w:sz="4" w:space="0" w:color="00642D"/>
              <w:bottom w:val="single" w:sz="4" w:space="0" w:color="00642D"/>
              <w:right w:val="single" w:sz="4" w:space="0" w:color="00642D"/>
            </w:tcBorders>
          </w:tcPr>
          <w:p w:rsidR="0039504F" w:rsidRPr="00CB5511" w:rsidRDefault="0039504F" w:rsidP="0039504F">
            <w:pPr>
              <w:pStyle w:val="Cuerpodelboletn"/>
              <w:numPr>
                <w:ilvl w:val="0"/>
                <w:numId w:val="4"/>
              </w:numPr>
              <w:spacing w:before="120" w:after="120" w:line="312" w:lineRule="auto"/>
              <w:ind w:left="720"/>
              <w:rPr>
                <w:rStyle w:val="Ttulo2Car"/>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rsidR="0039504F" w:rsidRPr="000B012B" w:rsidRDefault="0039504F" w:rsidP="0039504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Localizables en el Perfil del Contratante.</w:t>
            </w:r>
          </w:p>
        </w:tc>
      </w:tr>
      <w:tr w:rsidR="0039504F" w:rsidRPr="00CB5511" w:rsidTr="0039504F">
        <w:trPr>
          <w:trHeight w:val="1388"/>
        </w:trPr>
        <w:tc>
          <w:tcPr>
            <w:tcW w:w="1024" w:type="dxa"/>
            <w:tcBorders>
              <w:right w:val="single" w:sz="4" w:space="0" w:color="00642D"/>
            </w:tcBorders>
            <w:shd w:val="clear" w:color="auto" w:fill="00642D"/>
            <w:textDirection w:val="btLr"/>
            <w:vAlign w:val="center"/>
          </w:tcPr>
          <w:p w:rsidR="0039504F" w:rsidRPr="00E34195" w:rsidRDefault="0039504F"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39504F" w:rsidRPr="00CB5511" w:rsidRDefault="0039504F"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709" w:type="dxa"/>
            <w:tcBorders>
              <w:top w:val="single" w:sz="4" w:space="0" w:color="00642D"/>
              <w:left w:val="single" w:sz="4" w:space="0" w:color="00642D"/>
              <w:bottom w:val="single" w:sz="4" w:space="0" w:color="00642D"/>
              <w:right w:val="single" w:sz="4" w:space="0" w:color="00642D"/>
            </w:tcBorders>
          </w:tcPr>
          <w:p w:rsidR="0039504F" w:rsidRPr="00CB5511" w:rsidRDefault="0039504F" w:rsidP="0039504F">
            <w:pPr>
              <w:pStyle w:val="Cuerpodelboletn"/>
              <w:spacing w:before="120" w:after="120" w:line="312" w:lineRule="auto"/>
              <w:ind w:left="425"/>
              <w:rPr>
                <w:rStyle w:val="Ttulo2Car"/>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rsidR="0039504F" w:rsidRPr="00F33F31" w:rsidRDefault="0039504F" w:rsidP="00603DE8">
            <w:pPr>
              <w:pStyle w:val="Cuerpodelboletn"/>
              <w:spacing w:before="120" w:after="120" w:line="312" w:lineRule="auto"/>
              <w:rPr>
                <w:rStyle w:val="Ttulo2Car"/>
                <w:b w:val="0"/>
                <w:color w:val="auto"/>
                <w:sz w:val="20"/>
                <w:szCs w:val="20"/>
                <w:lang w:bidi="es-ES"/>
              </w:rPr>
            </w:pPr>
            <w:r w:rsidRPr="0039504F">
              <w:rPr>
                <w:rStyle w:val="Ttulo2Car"/>
                <w:b w:val="0"/>
                <w:color w:val="auto"/>
                <w:sz w:val="20"/>
                <w:szCs w:val="20"/>
                <w:lang w:bidi="es-ES"/>
              </w:rPr>
              <w:t>Se incluyen en la Memoria de actividades. La última publicada es de 2021.</w:t>
            </w:r>
            <w:r w:rsidR="00934C4C">
              <w:rPr>
                <w:rStyle w:val="Ttulo2Car"/>
                <w:b w:val="0"/>
                <w:color w:val="auto"/>
                <w:sz w:val="20"/>
                <w:szCs w:val="20"/>
                <w:lang w:bidi="es-ES"/>
              </w:rPr>
              <w:t xml:space="preserve"> Dado el desfase temporal existente no se ha considerado cumplida esta obligación.</w:t>
            </w:r>
            <w:r w:rsidR="009F5EF6">
              <w:rPr>
                <w:rStyle w:val="Ttulo2Car"/>
                <w:b w:val="0"/>
                <w:color w:val="auto"/>
                <w:sz w:val="20"/>
                <w:szCs w:val="20"/>
                <w:lang w:bidi="es-ES"/>
              </w:rPr>
              <w:t xml:space="preserve"> </w:t>
            </w:r>
            <w:r w:rsidR="00603DE8" w:rsidRPr="00F33F31">
              <w:rPr>
                <w:rStyle w:val="Ttulo2Car"/>
                <w:b w:val="0"/>
                <w:color w:val="auto"/>
                <w:sz w:val="20"/>
                <w:szCs w:val="20"/>
                <w:lang w:bidi="es-ES"/>
              </w:rPr>
              <w:t xml:space="preserve">Además en la memoria se publica una relación de los convenios suscritos, que no contiene los ítems informativos obligatorios que establece la LTAIBG para esta obligación. </w:t>
            </w:r>
            <w:r w:rsidR="009F5EF6" w:rsidRPr="00F33F31">
              <w:rPr>
                <w:rStyle w:val="Ttulo2Car"/>
                <w:b w:val="0"/>
                <w:color w:val="auto"/>
                <w:sz w:val="20"/>
                <w:szCs w:val="20"/>
                <w:lang w:bidi="es-ES"/>
              </w:rPr>
              <w:t xml:space="preserve">Por otra parte, la información correspondiente a cada obligación debe publicarse de manera individualizada. </w:t>
            </w:r>
          </w:p>
        </w:tc>
      </w:tr>
      <w:tr w:rsidR="0039504F" w:rsidRPr="009609E9" w:rsidTr="0039504F">
        <w:tc>
          <w:tcPr>
            <w:tcW w:w="1024" w:type="dxa"/>
            <w:vMerge w:val="restart"/>
            <w:tcBorders>
              <w:right w:val="single" w:sz="4" w:space="0" w:color="00642D"/>
            </w:tcBorders>
            <w:shd w:val="clear" w:color="auto" w:fill="00642D"/>
            <w:textDirection w:val="btLr"/>
          </w:tcPr>
          <w:p w:rsidR="0039504F" w:rsidRPr="009609E9" w:rsidRDefault="0039504F"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39504F" w:rsidRPr="009609E9" w:rsidRDefault="0039504F" w:rsidP="009609E9">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Encomiendas y Encargos</w:t>
            </w:r>
          </w:p>
        </w:tc>
        <w:tc>
          <w:tcPr>
            <w:tcW w:w="709" w:type="dxa"/>
            <w:tcBorders>
              <w:top w:val="single" w:sz="4" w:space="0" w:color="00642D"/>
              <w:left w:val="single" w:sz="4" w:space="0" w:color="00642D"/>
              <w:bottom w:val="single" w:sz="4" w:space="0" w:color="00642D"/>
              <w:right w:val="single" w:sz="4" w:space="0" w:color="00642D"/>
            </w:tcBorders>
          </w:tcPr>
          <w:p w:rsidR="0039504F" w:rsidRPr="009609E9" w:rsidRDefault="0039504F" w:rsidP="009609E9">
            <w:pPr>
              <w:pStyle w:val="Cuerpodelboletn"/>
              <w:spacing w:before="120" w:after="120" w:line="312" w:lineRule="auto"/>
              <w:rPr>
                <w:rStyle w:val="Ttulo2Car"/>
                <w:b w:val="0"/>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rsidR="0039504F" w:rsidRPr="00F33F31" w:rsidRDefault="0039504F" w:rsidP="0039504F">
            <w:pPr>
              <w:rPr>
                <w:rStyle w:val="Ttulo2Car"/>
                <w:color w:val="auto"/>
                <w:sz w:val="20"/>
                <w:szCs w:val="20"/>
                <w:lang w:bidi="es-ES"/>
              </w:rPr>
            </w:pPr>
            <w:r w:rsidRPr="008116C0">
              <w:rPr>
                <w:rStyle w:val="Ttulo2Car"/>
                <w:b w:val="0"/>
                <w:color w:val="auto"/>
                <w:sz w:val="20"/>
                <w:szCs w:val="20"/>
                <w:lang w:bidi="es-ES"/>
              </w:rPr>
              <w:t>No se ha localizado información</w:t>
            </w:r>
            <w:r w:rsidR="00934C4C">
              <w:rPr>
                <w:rStyle w:val="Ttulo2Car"/>
                <w:b w:val="0"/>
                <w:color w:val="auto"/>
                <w:sz w:val="20"/>
                <w:szCs w:val="20"/>
                <w:lang w:bidi="es-ES"/>
              </w:rPr>
              <w:t>.</w:t>
            </w:r>
          </w:p>
        </w:tc>
      </w:tr>
      <w:tr w:rsidR="0039504F" w:rsidRPr="00CB5511" w:rsidTr="0039504F">
        <w:trPr>
          <w:trHeight w:val="994"/>
        </w:trPr>
        <w:tc>
          <w:tcPr>
            <w:tcW w:w="1024" w:type="dxa"/>
            <w:vMerge/>
            <w:tcBorders>
              <w:right w:val="single" w:sz="4" w:space="0" w:color="00642D"/>
            </w:tcBorders>
            <w:shd w:val="clear" w:color="auto" w:fill="00642D"/>
            <w:textDirection w:val="btLr"/>
          </w:tcPr>
          <w:p w:rsidR="0039504F" w:rsidRDefault="0039504F"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39504F" w:rsidRPr="006A2766" w:rsidRDefault="0039504F"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709" w:type="dxa"/>
            <w:tcBorders>
              <w:top w:val="single" w:sz="4" w:space="0" w:color="00642D"/>
              <w:left w:val="single" w:sz="4" w:space="0" w:color="00642D"/>
              <w:bottom w:val="single" w:sz="4" w:space="0" w:color="00642D"/>
              <w:right w:val="single" w:sz="4" w:space="0" w:color="00642D"/>
            </w:tcBorders>
          </w:tcPr>
          <w:p w:rsidR="0039504F" w:rsidRPr="00CB5511" w:rsidRDefault="0039504F" w:rsidP="009609E9">
            <w:pPr>
              <w:pStyle w:val="Cuerpodelboletn"/>
              <w:spacing w:before="120" w:after="120" w:line="312" w:lineRule="auto"/>
              <w:rPr>
                <w:rStyle w:val="Ttulo2Car"/>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rsidR="0039504F" w:rsidRPr="00F33F31" w:rsidRDefault="0039504F" w:rsidP="0039504F">
            <w:pPr>
              <w:rPr>
                <w:rStyle w:val="Ttulo2Car"/>
                <w:color w:val="auto"/>
                <w:sz w:val="20"/>
                <w:szCs w:val="20"/>
                <w:lang w:bidi="es-ES"/>
              </w:rPr>
            </w:pPr>
            <w:r w:rsidRPr="008116C0">
              <w:rPr>
                <w:rStyle w:val="Ttulo2Car"/>
                <w:b w:val="0"/>
                <w:color w:val="auto"/>
                <w:sz w:val="20"/>
                <w:szCs w:val="20"/>
                <w:lang w:bidi="es-ES"/>
              </w:rPr>
              <w:t>No se ha localizado información</w:t>
            </w:r>
            <w:r w:rsidR="00934C4C">
              <w:rPr>
                <w:rStyle w:val="Ttulo2Car"/>
                <w:b w:val="0"/>
                <w:color w:val="auto"/>
                <w:sz w:val="20"/>
                <w:szCs w:val="20"/>
                <w:lang w:bidi="es-ES"/>
              </w:rPr>
              <w:t>.</w:t>
            </w:r>
          </w:p>
        </w:tc>
      </w:tr>
      <w:tr w:rsidR="005E55FC" w:rsidRPr="00CB5511" w:rsidTr="0039504F">
        <w:trPr>
          <w:trHeight w:val="1675"/>
        </w:trPr>
        <w:tc>
          <w:tcPr>
            <w:tcW w:w="1024" w:type="dxa"/>
            <w:tcBorders>
              <w:right w:val="single" w:sz="4" w:space="0" w:color="00642D"/>
            </w:tcBorders>
            <w:shd w:val="clear" w:color="auto" w:fill="00642D"/>
            <w:textDirection w:val="btLr"/>
          </w:tcPr>
          <w:p w:rsidR="005E55FC" w:rsidRDefault="005E55FC"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5E55FC" w:rsidRDefault="005E55FC"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709" w:type="dxa"/>
            <w:tcBorders>
              <w:top w:val="single" w:sz="4" w:space="0" w:color="00642D"/>
              <w:left w:val="single" w:sz="4" w:space="0" w:color="00642D"/>
              <w:bottom w:val="single" w:sz="4" w:space="0" w:color="00642D"/>
              <w:right w:val="single" w:sz="4" w:space="0" w:color="00642D"/>
            </w:tcBorders>
          </w:tcPr>
          <w:p w:rsidR="005E55FC" w:rsidRPr="00CB5511" w:rsidRDefault="005E55FC" w:rsidP="00C941B5">
            <w:pPr>
              <w:pStyle w:val="Cuerpodelboletn"/>
              <w:numPr>
                <w:ilvl w:val="0"/>
                <w:numId w:val="10"/>
              </w:numPr>
              <w:spacing w:before="120" w:after="120" w:line="312" w:lineRule="auto"/>
              <w:jc w:val="left"/>
              <w:rPr>
                <w:rStyle w:val="Ttulo2Car"/>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rsidR="005E55FC" w:rsidRPr="00F33F31" w:rsidRDefault="00C941B5" w:rsidP="00C941B5">
            <w:pPr>
              <w:pStyle w:val="Cuerpodelboletn"/>
              <w:spacing w:before="120" w:after="120" w:line="312" w:lineRule="auto"/>
              <w:rPr>
                <w:rStyle w:val="Ttulo2Car"/>
                <w:b w:val="0"/>
                <w:color w:val="auto"/>
                <w:sz w:val="20"/>
                <w:szCs w:val="20"/>
                <w:lang w:bidi="es-ES"/>
              </w:rPr>
            </w:pPr>
            <w:r w:rsidRPr="00F33F31">
              <w:rPr>
                <w:rStyle w:val="Ttulo2Car"/>
                <w:b w:val="0"/>
                <w:color w:val="auto"/>
                <w:sz w:val="20"/>
                <w:szCs w:val="20"/>
                <w:lang w:bidi="es-ES"/>
              </w:rPr>
              <w:t xml:space="preserve">En el apartado Empleo, Becas y Concursos se publica la resolución de concesión de una beca para la formación en Proyectos Editoriales y otra Beca para Proyectos en Actividades Públicas en el ámbito museístico, la Resolución de Concesión no incluye la cuantía de estas becas, cuantía que si se contempla en la convocatoria. </w:t>
            </w:r>
          </w:p>
        </w:tc>
      </w:tr>
      <w:tr w:rsidR="005E55FC" w:rsidRPr="00CB5511" w:rsidTr="0039504F">
        <w:trPr>
          <w:trHeight w:val="1570"/>
        </w:trPr>
        <w:tc>
          <w:tcPr>
            <w:tcW w:w="1024" w:type="dxa"/>
            <w:tcBorders>
              <w:right w:val="single" w:sz="4" w:space="0" w:color="00642D"/>
            </w:tcBorders>
            <w:shd w:val="clear" w:color="auto" w:fill="00642D"/>
            <w:textDirection w:val="btLr"/>
          </w:tcPr>
          <w:p w:rsidR="005E55FC" w:rsidRDefault="005E55FC"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Presupuestos</w:t>
            </w:r>
          </w:p>
        </w:tc>
        <w:tc>
          <w:tcPr>
            <w:tcW w:w="3402" w:type="dxa"/>
            <w:tcBorders>
              <w:top w:val="single" w:sz="4" w:space="0" w:color="00642D"/>
              <w:left w:val="single" w:sz="4" w:space="0" w:color="00642D"/>
              <w:bottom w:val="single" w:sz="4" w:space="0" w:color="00642D"/>
              <w:right w:val="single" w:sz="4" w:space="0" w:color="00642D"/>
            </w:tcBorders>
          </w:tcPr>
          <w:p w:rsidR="005E55FC" w:rsidRDefault="005E55FC"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5E55FC" w:rsidRDefault="005E55FC" w:rsidP="009609E9">
            <w:pPr>
              <w:pStyle w:val="Cuerpodelboletn"/>
              <w:spacing w:before="120" w:after="120" w:line="312" w:lineRule="auto"/>
              <w:rPr>
                <w:rStyle w:val="Ttulo2Car"/>
                <w:b w:val="0"/>
                <w:color w:val="auto"/>
                <w:sz w:val="20"/>
                <w:szCs w:val="20"/>
                <w:lang w:bidi="es-ES"/>
              </w:rPr>
            </w:pPr>
          </w:p>
        </w:tc>
        <w:tc>
          <w:tcPr>
            <w:tcW w:w="709" w:type="dxa"/>
            <w:tcBorders>
              <w:top w:val="single" w:sz="4" w:space="0" w:color="00642D"/>
              <w:left w:val="single" w:sz="4" w:space="0" w:color="00642D"/>
              <w:bottom w:val="single" w:sz="4" w:space="0" w:color="00642D"/>
              <w:right w:val="single" w:sz="4" w:space="0" w:color="00642D"/>
            </w:tcBorders>
          </w:tcPr>
          <w:p w:rsidR="005E55FC" w:rsidRPr="00CB5511" w:rsidRDefault="005E55FC" w:rsidP="00934C4C">
            <w:pPr>
              <w:pStyle w:val="Cuerpodelboletn"/>
              <w:spacing w:before="120" w:after="120" w:line="312" w:lineRule="auto"/>
              <w:ind w:left="425"/>
              <w:rPr>
                <w:rStyle w:val="Ttulo2Car"/>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rsidR="005E55FC" w:rsidRPr="00CB5511" w:rsidRDefault="005E55FC" w:rsidP="009609E9">
            <w:pPr>
              <w:pStyle w:val="Cuerpodelboletn"/>
              <w:spacing w:before="120" w:after="120" w:line="312" w:lineRule="auto"/>
              <w:rPr>
                <w:rStyle w:val="Ttulo2Car"/>
                <w:sz w:val="20"/>
                <w:szCs w:val="20"/>
                <w:lang w:bidi="es-ES"/>
              </w:rPr>
            </w:pPr>
            <w:r w:rsidRPr="0039504F">
              <w:rPr>
                <w:rStyle w:val="Ttulo2Car"/>
                <w:b w:val="0"/>
                <w:color w:val="auto"/>
                <w:sz w:val="20"/>
                <w:szCs w:val="20"/>
                <w:lang w:bidi="es-ES"/>
              </w:rPr>
              <w:t>Se localizan en el acceso Datos económicos. Los últimos datos corresponden al año 2021</w:t>
            </w:r>
            <w:r>
              <w:rPr>
                <w:rStyle w:val="Ttulo2Car"/>
                <w:b w:val="0"/>
                <w:color w:val="auto"/>
                <w:sz w:val="20"/>
                <w:szCs w:val="20"/>
                <w:lang w:bidi="es-ES"/>
              </w:rPr>
              <w:t>.</w:t>
            </w:r>
            <w:r w:rsidR="00934C4C">
              <w:rPr>
                <w:rStyle w:val="Ttulo2Car"/>
                <w:b w:val="0"/>
                <w:color w:val="auto"/>
                <w:sz w:val="20"/>
                <w:szCs w:val="20"/>
                <w:lang w:bidi="es-ES"/>
              </w:rPr>
              <w:t xml:space="preserve"> Dado el desfase temporal existente no se ha considerado cumplida esta obligación.</w:t>
            </w:r>
          </w:p>
        </w:tc>
      </w:tr>
      <w:tr w:rsidR="005E55FC" w:rsidRPr="00CB5511" w:rsidTr="0039504F">
        <w:trPr>
          <w:trHeight w:val="1114"/>
        </w:trPr>
        <w:tc>
          <w:tcPr>
            <w:tcW w:w="1024" w:type="dxa"/>
            <w:vMerge w:val="restart"/>
            <w:tcBorders>
              <w:right w:val="single" w:sz="4" w:space="0" w:color="00642D"/>
            </w:tcBorders>
            <w:shd w:val="clear" w:color="auto" w:fill="00642D"/>
            <w:textDirection w:val="btLr"/>
          </w:tcPr>
          <w:p w:rsidR="005E55FC" w:rsidRDefault="005E55FC"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5E55FC" w:rsidRDefault="005E55FC"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709" w:type="dxa"/>
            <w:tcBorders>
              <w:top w:val="single" w:sz="4" w:space="0" w:color="00642D"/>
              <w:left w:val="single" w:sz="4" w:space="0" w:color="00642D"/>
              <w:bottom w:val="single" w:sz="4" w:space="0" w:color="00642D"/>
              <w:right w:val="single" w:sz="4" w:space="0" w:color="00642D"/>
            </w:tcBorders>
          </w:tcPr>
          <w:p w:rsidR="005E55FC" w:rsidRPr="00CB5511" w:rsidRDefault="005E55FC" w:rsidP="007338D7">
            <w:pPr>
              <w:pStyle w:val="Cuerpodelboletn"/>
              <w:spacing w:before="120" w:after="120" w:line="312" w:lineRule="auto"/>
              <w:ind w:left="360"/>
              <w:rPr>
                <w:rStyle w:val="Ttulo2Car"/>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rsidR="005E55FC" w:rsidRPr="00CB5511" w:rsidRDefault="005E55FC" w:rsidP="005703AD">
            <w:pPr>
              <w:pStyle w:val="Cuerpodelboletn"/>
              <w:spacing w:before="120" w:after="120" w:line="312" w:lineRule="auto"/>
              <w:rPr>
                <w:rStyle w:val="Ttulo2Car"/>
                <w:sz w:val="20"/>
                <w:szCs w:val="20"/>
                <w:lang w:bidi="es-ES"/>
              </w:rPr>
            </w:pPr>
            <w:r>
              <w:rPr>
                <w:rStyle w:val="Ttulo2Car"/>
                <w:b w:val="0"/>
                <w:color w:val="auto"/>
                <w:sz w:val="20"/>
                <w:szCs w:val="20"/>
                <w:lang w:bidi="es-ES"/>
              </w:rPr>
              <w:t>En el apartado Datos económicos, se observa que l</w:t>
            </w:r>
            <w:r w:rsidRPr="0039504F">
              <w:rPr>
                <w:rStyle w:val="Ttulo2Car"/>
                <w:b w:val="0"/>
                <w:color w:val="auto"/>
                <w:sz w:val="20"/>
                <w:szCs w:val="20"/>
                <w:lang w:bidi="es-ES"/>
              </w:rPr>
              <w:t>as últimas cuentas publicadas son las de</w:t>
            </w:r>
            <w:r>
              <w:rPr>
                <w:rStyle w:val="Ttulo2Car"/>
                <w:b w:val="0"/>
                <w:color w:val="auto"/>
                <w:sz w:val="20"/>
                <w:szCs w:val="20"/>
                <w:lang w:bidi="es-ES"/>
              </w:rPr>
              <w:t>l ejercicio</w:t>
            </w:r>
            <w:r w:rsidRPr="0039504F">
              <w:rPr>
                <w:rStyle w:val="Ttulo2Car"/>
                <w:b w:val="0"/>
                <w:color w:val="auto"/>
                <w:sz w:val="20"/>
                <w:szCs w:val="20"/>
                <w:lang w:bidi="es-ES"/>
              </w:rPr>
              <w:t xml:space="preserve"> 20</w:t>
            </w:r>
            <w:r>
              <w:rPr>
                <w:rStyle w:val="Ttulo2Car"/>
                <w:b w:val="0"/>
                <w:color w:val="auto"/>
                <w:sz w:val="20"/>
                <w:szCs w:val="20"/>
                <w:lang w:bidi="es-ES"/>
              </w:rPr>
              <w:t>19. Dado el desfase temporal existente no se ha considerado cumplida esta obligación.</w:t>
            </w:r>
          </w:p>
        </w:tc>
      </w:tr>
      <w:tr w:rsidR="005E55FC" w:rsidRPr="00CB5511" w:rsidTr="0039504F">
        <w:trPr>
          <w:trHeight w:val="940"/>
        </w:trPr>
        <w:tc>
          <w:tcPr>
            <w:tcW w:w="1024" w:type="dxa"/>
            <w:vMerge/>
            <w:tcBorders>
              <w:right w:val="single" w:sz="4" w:space="0" w:color="00642D"/>
            </w:tcBorders>
            <w:shd w:val="clear" w:color="auto" w:fill="00642D"/>
            <w:textDirection w:val="btLr"/>
          </w:tcPr>
          <w:p w:rsidR="005E55FC" w:rsidRDefault="005E55FC"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5E55FC" w:rsidRDefault="005E55FC"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709" w:type="dxa"/>
            <w:tcBorders>
              <w:top w:val="single" w:sz="4" w:space="0" w:color="00642D"/>
              <w:left w:val="single" w:sz="4" w:space="0" w:color="00642D"/>
              <w:bottom w:val="single" w:sz="4" w:space="0" w:color="00642D"/>
              <w:right w:val="single" w:sz="4" w:space="0" w:color="00642D"/>
            </w:tcBorders>
          </w:tcPr>
          <w:p w:rsidR="005E55FC" w:rsidRPr="00CB5511" w:rsidRDefault="005E55FC" w:rsidP="00C87A6A">
            <w:pPr>
              <w:pStyle w:val="Cuerpodelboletn"/>
              <w:spacing w:before="120" w:after="120" w:line="312" w:lineRule="auto"/>
              <w:ind w:left="425"/>
              <w:jc w:val="left"/>
              <w:rPr>
                <w:rStyle w:val="Ttulo2Car"/>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rsidR="005E55FC" w:rsidRPr="00CB5511" w:rsidRDefault="005E55FC" w:rsidP="00603DE8">
            <w:pPr>
              <w:pStyle w:val="Cuerpodelboletn"/>
              <w:spacing w:before="120" w:after="120" w:line="312" w:lineRule="auto"/>
              <w:rPr>
                <w:rStyle w:val="Ttulo2Car"/>
                <w:sz w:val="20"/>
                <w:szCs w:val="20"/>
                <w:lang w:bidi="es-ES"/>
              </w:rPr>
            </w:pPr>
            <w:r>
              <w:rPr>
                <w:rStyle w:val="Ttulo2Car"/>
                <w:b w:val="0"/>
                <w:color w:val="auto"/>
                <w:sz w:val="20"/>
                <w:szCs w:val="20"/>
                <w:lang w:bidi="es-ES"/>
              </w:rPr>
              <w:t>En el apartado Datos económicos, se observa que lo</w:t>
            </w:r>
            <w:r w:rsidRPr="0039504F">
              <w:rPr>
                <w:rStyle w:val="Ttulo2Car"/>
                <w:b w:val="0"/>
                <w:color w:val="auto"/>
                <w:sz w:val="20"/>
                <w:szCs w:val="20"/>
                <w:lang w:bidi="es-ES"/>
              </w:rPr>
              <w:t>s últim</w:t>
            </w:r>
            <w:r>
              <w:rPr>
                <w:rStyle w:val="Ttulo2Car"/>
                <w:b w:val="0"/>
                <w:color w:val="auto"/>
                <w:sz w:val="20"/>
                <w:szCs w:val="20"/>
                <w:lang w:bidi="es-ES"/>
              </w:rPr>
              <w:t>o</w:t>
            </w:r>
            <w:r w:rsidRPr="0039504F">
              <w:rPr>
                <w:rStyle w:val="Ttulo2Car"/>
                <w:b w:val="0"/>
                <w:color w:val="auto"/>
                <w:sz w:val="20"/>
                <w:szCs w:val="20"/>
                <w:lang w:bidi="es-ES"/>
              </w:rPr>
              <w:t xml:space="preserve">s </w:t>
            </w:r>
            <w:r>
              <w:rPr>
                <w:rStyle w:val="Ttulo2Car"/>
                <w:b w:val="0"/>
                <w:color w:val="auto"/>
                <w:sz w:val="20"/>
                <w:szCs w:val="20"/>
                <w:lang w:bidi="es-ES"/>
              </w:rPr>
              <w:t>informes publicado</w:t>
            </w:r>
            <w:r w:rsidRPr="0039504F">
              <w:rPr>
                <w:rStyle w:val="Ttulo2Car"/>
                <w:b w:val="0"/>
                <w:color w:val="auto"/>
                <w:sz w:val="20"/>
                <w:szCs w:val="20"/>
                <w:lang w:bidi="es-ES"/>
              </w:rPr>
              <w:t>s son de</w:t>
            </w:r>
            <w:r>
              <w:rPr>
                <w:rStyle w:val="Ttulo2Car"/>
                <w:b w:val="0"/>
                <w:color w:val="auto"/>
                <w:sz w:val="20"/>
                <w:szCs w:val="20"/>
                <w:lang w:bidi="es-ES"/>
              </w:rPr>
              <w:t>l ejercicio</w:t>
            </w:r>
            <w:r w:rsidRPr="0039504F">
              <w:rPr>
                <w:rStyle w:val="Ttulo2Car"/>
                <w:b w:val="0"/>
                <w:color w:val="auto"/>
                <w:sz w:val="20"/>
                <w:szCs w:val="20"/>
                <w:lang w:bidi="es-ES"/>
              </w:rPr>
              <w:t xml:space="preserve"> 20</w:t>
            </w:r>
            <w:r>
              <w:rPr>
                <w:rStyle w:val="Ttulo2Car"/>
                <w:b w:val="0"/>
                <w:color w:val="auto"/>
                <w:sz w:val="20"/>
                <w:szCs w:val="20"/>
                <w:lang w:bidi="es-ES"/>
              </w:rPr>
              <w:t>19</w:t>
            </w:r>
            <w:r w:rsidR="00603DE8">
              <w:rPr>
                <w:rStyle w:val="Ttulo2Car"/>
                <w:b w:val="0"/>
                <w:color w:val="auto"/>
                <w:sz w:val="20"/>
                <w:szCs w:val="20"/>
                <w:lang w:bidi="es-ES"/>
              </w:rPr>
              <w:t xml:space="preserve"> </w:t>
            </w:r>
            <w:r w:rsidR="00603DE8" w:rsidRPr="00F33F31">
              <w:rPr>
                <w:rStyle w:val="Ttulo2Car"/>
                <w:b w:val="0"/>
                <w:color w:val="auto"/>
                <w:sz w:val="20"/>
                <w:szCs w:val="20"/>
                <w:lang w:bidi="es-ES"/>
              </w:rPr>
              <w:t>y corresponden a la IGAE – órganos de control interno – y no al Tribunal de Cuentas – órgano de control externo – de la Administración General del Estado, que es a lo que se refiere el contenido material de esta obligación.</w:t>
            </w:r>
            <w:r w:rsidR="00603DE8" w:rsidRPr="00603DE8">
              <w:rPr>
                <w:rStyle w:val="Ttulo2Car"/>
                <w:sz w:val="20"/>
                <w:szCs w:val="20"/>
                <w:lang w:bidi="es-ES"/>
              </w:rPr>
              <w:t xml:space="preserve"> </w:t>
            </w:r>
            <w:r w:rsidRPr="00603DE8">
              <w:rPr>
                <w:rStyle w:val="Ttulo2Car"/>
                <w:sz w:val="20"/>
                <w:szCs w:val="20"/>
                <w:lang w:bidi="es-ES"/>
              </w:rPr>
              <w:t xml:space="preserve"> </w:t>
            </w:r>
          </w:p>
        </w:tc>
      </w:tr>
      <w:tr w:rsidR="005E55FC" w:rsidRPr="00CB5511" w:rsidTr="0039504F">
        <w:trPr>
          <w:trHeight w:val="940"/>
        </w:trPr>
        <w:tc>
          <w:tcPr>
            <w:tcW w:w="1024" w:type="dxa"/>
            <w:vMerge w:val="restart"/>
            <w:tcBorders>
              <w:right w:val="single" w:sz="4" w:space="0" w:color="00642D"/>
            </w:tcBorders>
            <w:shd w:val="clear" w:color="auto" w:fill="00642D"/>
            <w:textDirection w:val="btLr"/>
          </w:tcPr>
          <w:p w:rsidR="005E55FC" w:rsidRDefault="005E55FC"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5E55FC" w:rsidRDefault="005E55FC"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709" w:type="dxa"/>
            <w:tcBorders>
              <w:top w:val="single" w:sz="4" w:space="0" w:color="00642D"/>
              <w:left w:val="single" w:sz="4" w:space="0" w:color="00642D"/>
              <w:bottom w:val="single" w:sz="4" w:space="0" w:color="00642D"/>
              <w:right w:val="single" w:sz="4" w:space="0" w:color="00642D"/>
            </w:tcBorders>
          </w:tcPr>
          <w:p w:rsidR="005E55FC" w:rsidRPr="00CB5511" w:rsidRDefault="005E55FC" w:rsidP="007338D7">
            <w:pPr>
              <w:pStyle w:val="Cuerpodelboletn"/>
              <w:spacing w:before="120" w:after="120" w:line="312" w:lineRule="auto"/>
              <w:ind w:left="360"/>
              <w:rPr>
                <w:rStyle w:val="Ttulo2Car"/>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rsidR="005E55FC" w:rsidRPr="00717836" w:rsidRDefault="005E55FC" w:rsidP="00603DE8">
            <w:pPr>
              <w:pStyle w:val="Cuerpodelboletn"/>
              <w:spacing w:before="120" w:after="120" w:line="312" w:lineRule="auto"/>
              <w:rPr>
                <w:rStyle w:val="Ttulo2Car"/>
                <w:b w:val="0"/>
                <w:sz w:val="20"/>
                <w:szCs w:val="20"/>
                <w:lang w:bidi="es-ES"/>
              </w:rPr>
            </w:pPr>
            <w:r w:rsidRPr="00717836">
              <w:rPr>
                <w:rStyle w:val="Ttulo2Car"/>
                <w:b w:val="0"/>
                <w:color w:val="auto"/>
                <w:sz w:val="20"/>
                <w:szCs w:val="20"/>
                <w:lang w:bidi="es-ES"/>
              </w:rPr>
              <w:t>Las retribuciones se indican, en su caso, en el perfil profesional, si bien los datos correspondientes al</w:t>
            </w:r>
            <w:r>
              <w:rPr>
                <w:rStyle w:val="Ttulo2Car"/>
                <w:b w:val="0"/>
                <w:color w:val="auto"/>
                <w:sz w:val="20"/>
                <w:szCs w:val="20"/>
                <w:lang w:bidi="es-ES"/>
              </w:rPr>
              <w:t xml:space="preserve"> puesto de</w:t>
            </w:r>
            <w:r w:rsidRPr="00717836">
              <w:rPr>
                <w:rStyle w:val="Ttulo2Car"/>
                <w:b w:val="0"/>
                <w:color w:val="auto"/>
                <w:sz w:val="20"/>
                <w:szCs w:val="20"/>
                <w:lang w:bidi="es-ES"/>
              </w:rPr>
              <w:t xml:space="preserve"> Subdirectora </w:t>
            </w:r>
            <w:r w:rsidR="00603DE8">
              <w:rPr>
                <w:rStyle w:val="Ttulo2Car"/>
                <w:b w:val="0"/>
                <w:color w:val="auto"/>
                <w:sz w:val="20"/>
                <w:szCs w:val="20"/>
                <w:lang w:bidi="es-ES"/>
              </w:rPr>
              <w:t>A</w:t>
            </w:r>
            <w:r w:rsidRPr="00717836">
              <w:rPr>
                <w:rStyle w:val="Ttulo2Car"/>
                <w:b w:val="0"/>
                <w:color w:val="auto"/>
                <w:sz w:val="20"/>
                <w:szCs w:val="20"/>
                <w:lang w:bidi="es-ES"/>
              </w:rPr>
              <w:t xml:space="preserve">rtística corresponden al año 2020 y no se incluyen los referidos al </w:t>
            </w:r>
            <w:r>
              <w:rPr>
                <w:rStyle w:val="Ttulo2Car"/>
                <w:b w:val="0"/>
                <w:color w:val="auto"/>
                <w:sz w:val="20"/>
                <w:szCs w:val="20"/>
                <w:lang w:bidi="es-ES"/>
              </w:rPr>
              <w:t xml:space="preserve">Director o al </w:t>
            </w:r>
            <w:r w:rsidRPr="00717836">
              <w:rPr>
                <w:rStyle w:val="Ttulo2Car"/>
                <w:b w:val="0"/>
                <w:color w:val="auto"/>
                <w:sz w:val="20"/>
                <w:szCs w:val="20"/>
                <w:lang w:bidi="es-ES"/>
              </w:rPr>
              <w:t>Subdirector Gerente</w:t>
            </w:r>
            <w:r>
              <w:rPr>
                <w:rStyle w:val="Ttulo2Car"/>
                <w:b w:val="0"/>
                <w:color w:val="auto"/>
                <w:sz w:val="20"/>
                <w:szCs w:val="20"/>
                <w:lang w:bidi="es-ES"/>
              </w:rPr>
              <w:t>.</w:t>
            </w:r>
          </w:p>
        </w:tc>
      </w:tr>
      <w:tr w:rsidR="005E55FC" w:rsidRPr="00CB5511" w:rsidTr="0039504F">
        <w:trPr>
          <w:trHeight w:val="940"/>
        </w:trPr>
        <w:tc>
          <w:tcPr>
            <w:tcW w:w="1024" w:type="dxa"/>
            <w:vMerge/>
            <w:tcBorders>
              <w:right w:val="single" w:sz="4" w:space="0" w:color="00642D"/>
            </w:tcBorders>
            <w:shd w:val="clear" w:color="auto" w:fill="00642D"/>
            <w:textDirection w:val="btLr"/>
          </w:tcPr>
          <w:p w:rsidR="005E55FC" w:rsidRDefault="005E55FC"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5E55FC" w:rsidRDefault="005E55FC"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709" w:type="dxa"/>
            <w:tcBorders>
              <w:top w:val="single" w:sz="4" w:space="0" w:color="00642D"/>
              <w:left w:val="single" w:sz="4" w:space="0" w:color="00642D"/>
              <w:bottom w:val="single" w:sz="4" w:space="0" w:color="00642D"/>
              <w:right w:val="single" w:sz="4" w:space="0" w:color="00642D"/>
            </w:tcBorders>
          </w:tcPr>
          <w:p w:rsidR="005E55FC" w:rsidRPr="00CB5511" w:rsidRDefault="005E55FC" w:rsidP="009609E9">
            <w:pPr>
              <w:pStyle w:val="Cuerpodelboletn"/>
              <w:spacing w:before="120" w:after="120" w:line="312" w:lineRule="auto"/>
              <w:rPr>
                <w:rStyle w:val="Ttulo2Car"/>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rsidR="005E55FC" w:rsidRPr="00CB5511" w:rsidRDefault="005E55FC" w:rsidP="009609E9">
            <w:pPr>
              <w:pStyle w:val="Cuerpodelboletn"/>
              <w:spacing w:before="120" w:after="120" w:line="312" w:lineRule="auto"/>
              <w:rPr>
                <w:rStyle w:val="Ttulo2Car"/>
                <w:sz w:val="20"/>
                <w:szCs w:val="20"/>
                <w:lang w:bidi="es-ES"/>
              </w:rPr>
            </w:pPr>
            <w:r w:rsidRPr="008116C0">
              <w:rPr>
                <w:rStyle w:val="Ttulo2Car"/>
                <w:b w:val="0"/>
                <w:color w:val="auto"/>
                <w:sz w:val="20"/>
                <w:szCs w:val="20"/>
                <w:lang w:bidi="es-ES"/>
              </w:rPr>
              <w:t>No se ha localizado información</w:t>
            </w:r>
          </w:p>
        </w:tc>
      </w:tr>
      <w:tr w:rsidR="005E55FC" w:rsidRPr="00CB5511" w:rsidTr="0039504F">
        <w:trPr>
          <w:trHeight w:val="940"/>
        </w:trPr>
        <w:tc>
          <w:tcPr>
            <w:tcW w:w="1024" w:type="dxa"/>
            <w:vMerge w:val="restart"/>
            <w:tcBorders>
              <w:right w:val="single" w:sz="4" w:space="0" w:color="00642D"/>
            </w:tcBorders>
            <w:shd w:val="clear" w:color="auto" w:fill="00642D"/>
            <w:textDirection w:val="btLr"/>
          </w:tcPr>
          <w:p w:rsidR="005E55FC" w:rsidRDefault="005E55FC"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5E55FC" w:rsidRDefault="005E55FC"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709" w:type="dxa"/>
            <w:tcBorders>
              <w:top w:val="single" w:sz="4" w:space="0" w:color="00642D"/>
              <w:left w:val="single" w:sz="4" w:space="0" w:color="00642D"/>
              <w:bottom w:val="single" w:sz="4" w:space="0" w:color="00642D"/>
              <w:right w:val="single" w:sz="4" w:space="0" w:color="00642D"/>
            </w:tcBorders>
          </w:tcPr>
          <w:p w:rsidR="005E55FC" w:rsidRPr="00CB5511" w:rsidRDefault="005E55FC" w:rsidP="009609E9">
            <w:pPr>
              <w:pStyle w:val="Cuerpodelboletn"/>
              <w:spacing w:before="120" w:after="120" w:line="312" w:lineRule="auto"/>
              <w:rPr>
                <w:rStyle w:val="Ttulo2Car"/>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rsidR="005E55FC" w:rsidRPr="00CB5511" w:rsidRDefault="005E55FC" w:rsidP="009609E9">
            <w:pPr>
              <w:pStyle w:val="Cuerpodelboletn"/>
              <w:spacing w:before="120" w:after="120" w:line="312" w:lineRule="auto"/>
              <w:rPr>
                <w:rStyle w:val="Ttulo2Car"/>
                <w:sz w:val="20"/>
                <w:szCs w:val="20"/>
                <w:lang w:bidi="es-ES"/>
              </w:rPr>
            </w:pPr>
            <w:r w:rsidRPr="008116C0">
              <w:rPr>
                <w:rStyle w:val="Ttulo2Car"/>
                <w:b w:val="0"/>
                <w:color w:val="auto"/>
                <w:sz w:val="20"/>
                <w:szCs w:val="20"/>
                <w:lang w:bidi="es-ES"/>
              </w:rPr>
              <w:t>No se ha localizado información</w:t>
            </w:r>
          </w:p>
        </w:tc>
      </w:tr>
      <w:tr w:rsidR="005E55FC" w:rsidRPr="00CB5511" w:rsidTr="0039504F">
        <w:trPr>
          <w:trHeight w:val="940"/>
        </w:trPr>
        <w:tc>
          <w:tcPr>
            <w:tcW w:w="1024" w:type="dxa"/>
            <w:vMerge/>
            <w:tcBorders>
              <w:right w:val="single" w:sz="4" w:space="0" w:color="00642D"/>
            </w:tcBorders>
            <w:shd w:val="clear" w:color="auto" w:fill="00642D"/>
            <w:textDirection w:val="btLr"/>
          </w:tcPr>
          <w:p w:rsidR="005E55FC" w:rsidRDefault="005E55FC"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5E55FC" w:rsidRDefault="005E55FC"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709" w:type="dxa"/>
            <w:tcBorders>
              <w:top w:val="single" w:sz="4" w:space="0" w:color="00642D"/>
              <w:left w:val="single" w:sz="4" w:space="0" w:color="00642D"/>
              <w:bottom w:val="single" w:sz="4" w:space="0" w:color="00642D"/>
              <w:right w:val="single" w:sz="4" w:space="0" w:color="00642D"/>
            </w:tcBorders>
          </w:tcPr>
          <w:p w:rsidR="005E55FC" w:rsidRPr="00CB5511" w:rsidRDefault="005E55FC" w:rsidP="009609E9">
            <w:pPr>
              <w:pStyle w:val="Cuerpodelboletn"/>
              <w:spacing w:before="120" w:after="120" w:line="312" w:lineRule="auto"/>
              <w:rPr>
                <w:rStyle w:val="Ttulo2Car"/>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rsidR="005E55FC" w:rsidRPr="00CB5511" w:rsidRDefault="005E55FC" w:rsidP="009609E9">
            <w:pPr>
              <w:pStyle w:val="Cuerpodelboletn"/>
              <w:spacing w:before="120" w:after="120" w:line="312" w:lineRule="auto"/>
              <w:rPr>
                <w:rStyle w:val="Ttulo2Car"/>
                <w:sz w:val="20"/>
                <w:szCs w:val="20"/>
                <w:lang w:bidi="es-ES"/>
              </w:rPr>
            </w:pPr>
            <w:r w:rsidRPr="008116C0">
              <w:rPr>
                <w:rStyle w:val="Ttulo2Car"/>
                <w:b w:val="0"/>
                <w:color w:val="auto"/>
                <w:sz w:val="20"/>
                <w:szCs w:val="20"/>
                <w:lang w:bidi="es-ES"/>
              </w:rPr>
              <w:t>No se ha localizado información</w:t>
            </w:r>
          </w:p>
        </w:tc>
      </w:tr>
      <w:tr w:rsidR="005E55FC" w:rsidRPr="00CB5511" w:rsidTr="0039504F">
        <w:trPr>
          <w:trHeight w:val="1703"/>
        </w:trPr>
        <w:tc>
          <w:tcPr>
            <w:tcW w:w="1024" w:type="dxa"/>
            <w:tcBorders>
              <w:right w:val="single" w:sz="4" w:space="0" w:color="00642D"/>
            </w:tcBorders>
            <w:shd w:val="clear" w:color="auto" w:fill="00642D"/>
            <w:textDirection w:val="btLr"/>
          </w:tcPr>
          <w:p w:rsidR="005E55FC" w:rsidRDefault="005E55FC"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5E55FC" w:rsidRDefault="005E55FC"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709" w:type="dxa"/>
            <w:tcBorders>
              <w:top w:val="single" w:sz="4" w:space="0" w:color="00642D"/>
              <w:left w:val="single" w:sz="4" w:space="0" w:color="00642D"/>
              <w:bottom w:val="single" w:sz="4" w:space="0" w:color="00642D"/>
              <w:right w:val="single" w:sz="4" w:space="0" w:color="00642D"/>
            </w:tcBorders>
          </w:tcPr>
          <w:p w:rsidR="005E55FC" w:rsidRPr="00CB5511" w:rsidRDefault="005E55FC" w:rsidP="00603DE8">
            <w:pPr>
              <w:pStyle w:val="Cuerpodelboletn"/>
              <w:numPr>
                <w:ilvl w:val="0"/>
                <w:numId w:val="10"/>
              </w:numPr>
              <w:spacing w:before="120" w:after="120" w:line="312" w:lineRule="auto"/>
              <w:rPr>
                <w:rStyle w:val="Ttulo2Car"/>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rsidR="005E55FC" w:rsidRPr="00603DE8" w:rsidRDefault="00603DE8" w:rsidP="009609E9">
            <w:pPr>
              <w:pStyle w:val="Cuerpodelboletn"/>
              <w:spacing w:before="120" w:after="120" w:line="312" w:lineRule="auto"/>
              <w:rPr>
                <w:rStyle w:val="Ttulo2Car"/>
                <w:b w:val="0"/>
                <w:color w:val="FF0000"/>
                <w:sz w:val="20"/>
                <w:szCs w:val="20"/>
                <w:lang w:bidi="es-ES"/>
              </w:rPr>
            </w:pPr>
            <w:r w:rsidRPr="00F33F31">
              <w:rPr>
                <w:rStyle w:val="Ttulo2Car"/>
                <w:b w:val="0"/>
                <w:color w:val="auto"/>
                <w:sz w:val="20"/>
                <w:szCs w:val="20"/>
                <w:lang w:bidi="es-ES"/>
              </w:rPr>
              <w:t>Esta información se localiza en las memorias de actividades.</w:t>
            </w:r>
          </w:p>
        </w:tc>
      </w:tr>
    </w:tbl>
    <w:p w:rsidR="00934C4C" w:rsidRDefault="00934C4C" w:rsidP="00C33A23">
      <w:pPr>
        <w:pStyle w:val="Cuerpodelboletn"/>
        <w:spacing w:before="120" w:after="120" w:line="312" w:lineRule="auto"/>
        <w:ind w:left="360"/>
        <w:rPr>
          <w:rStyle w:val="Ttulo2Car"/>
          <w:color w:val="00642D"/>
          <w:lang w:bidi="es-ES"/>
        </w:rPr>
      </w:pPr>
    </w:p>
    <w:p w:rsid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934C4C" w:rsidRPr="00C33A23" w:rsidRDefault="00934C4C" w:rsidP="00C33A23">
      <w:pPr>
        <w:pStyle w:val="Cuerpodelboletn"/>
        <w:spacing w:before="120" w:after="120" w:line="312" w:lineRule="auto"/>
        <w:ind w:left="360"/>
        <w:rPr>
          <w:rStyle w:val="Ttulo2Car"/>
          <w:color w:val="00642D"/>
          <w:lang w:bidi="es-ES"/>
        </w:rPr>
      </w:pP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E42DB2B" wp14:editId="45DED956">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7338D7" w:rsidRDefault="007338D7" w:rsidP="00BD4582">
                            <w:pPr>
                              <w:rPr>
                                <w:b/>
                                <w:color w:val="00642D"/>
                              </w:rPr>
                            </w:pPr>
                            <w:r w:rsidRPr="00BD4582">
                              <w:rPr>
                                <w:b/>
                                <w:color w:val="00642D"/>
                              </w:rPr>
                              <w:t>Contenidos</w:t>
                            </w:r>
                          </w:p>
                          <w:p w:rsidR="007338D7" w:rsidRDefault="007338D7" w:rsidP="00934C4C">
                            <w:pPr>
                              <w:rPr>
                                <w:rStyle w:val="Ttulo2Car"/>
                                <w:b w:val="0"/>
                                <w:color w:val="auto"/>
                                <w:sz w:val="20"/>
                                <w:szCs w:val="20"/>
                                <w:lang w:bidi="es-ES"/>
                              </w:rPr>
                            </w:pPr>
                            <w:r>
                              <w:rPr>
                                <w:rStyle w:val="Ttulo2Car"/>
                                <w:b w:val="0"/>
                                <w:color w:val="auto"/>
                                <w:sz w:val="20"/>
                                <w:szCs w:val="20"/>
                                <w:lang w:bidi="es-ES"/>
                              </w:rPr>
                              <w:t>La información publicada no recoge todos los contenidos obligatorios establecidos en el artículo 8 de la LTAIBG:</w:t>
                            </w:r>
                          </w:p>
                          <w:p w:rsidR="007338D7" w:rsidRPr="0035129A" w:rsidRDefault="007338D7" w:rsidP="00934C4C">
                            <w:pPr>
                              <w:pStyle w:val="Prrafodelista"/>
                              <w:numPr>
                                <w:ilvl w:val="0"/>
                                <w:numId w:val="7"/>
                              </w:numPr>
                              <w:jc w:val="both"/>
                              <w:rPr>
                                <w:rStyle w:val="Ttulo2Car"/>
                                <w:b w:val="0"/>
                                <w:color w:val="auto"/>
                                <w:sz w:val="20"/>
                                <w:szCs w:val="20"/>
                                <w:lang w:bidi="es-ES"/>
                              </w:rPr>
                            </w:pPr>
                            <w:r w:rsidRPr="0035129A">
                              <w:rPr>
                                <w:rStyle w:val="Ttulo2Car"/>
                                <w:b w:val="0"/>
                                <w:color w:val="auto"/>
                                <w:sz w:val="20"/>
                                <w:szCs w:val="20"/>
                                <w:lang w:bidi="es-ES"/>
                              </w:rPr>
                              <w:t>No se ha localizado información sobre modificaciones de contratos adjudicados. Esta información no es obtenible a través de la PCSP</w:t>
                            </w:r>
                            <w:r>
                              <w:rPr>
                                <w:rStyle w:val="Ttulo2Car"/>
                                <w:b w:val="0"/>
                                <w:color w:val="auto"/>
                                <w:sz w:val="20"/>
                                <w:szCs w:val="20"/>
                                <w:lang w:bidi="es-ES"/>
                              </w:rPr>
                              <w:t>.</w:t>
                            </w:r>
                          </w:p>
                          <w:p w:rsidR="007338D7" w:rsidRDefault="007338D7" w:rsidP="00934C4C">
                            <w:pPr>
                              <w:pStyle w:val="Prrafodelista"/>
                              <w:numPr>
                                <w:ilvl w:val="0"/>
                                <w:numId w:val="7"/>
                              </w:numPr>
                              <w:rPr>
                                <w:rStyle w:val="Ttulo2Car"/>
                                <w:b w:val="0"/>
                                <w:color w:val="auto"/>
                                <w:sz w:val="20"/>
                                <w:szCs w:val="20"/>
                                <w:lang w:bidi="es-ES"/>
                              </w:rPr>
                            </w:pPr>
                            <w:r>
                              <w:rPr>
                                <w:rStyle w:val="Ttulo2Car"/>
                                <w:b w:val="0"/>
                                <w:color w:val="auto"/>
                                <w:sz w:val="20"/>
                                <w:szCs w:val="20"/>
                                <w:lang w:bidi="es-ES"/>
                              </w:rPr>
                              <w:t>No se ha localizado información estadística sobre los contratos adjudicados según procedimiento de licitación.</w:t>
                            </w:r>
                          </w:p>
                          <w:p w:rsidR="007338D7" w:rsidRPr="00F33F31" w:rsidRDefault="007338D7" w:rsidP="00934C4C">
                            <w:pPr>
                              <w:pStyle w:val="Prrafodelista"/>
                              <w:numPr>
                                <w:ilvl w:val="0"/>
                                <w:numId w:val="7"/>
                              </w:numPr>
                              <w:rPr>
                                <w:rStyle w:val="Ttulo2Car"/>
                                <w:b w:val="0"/>
                                <w:color w:val="auto"/>
                                <w:sz w:val="20"/>
                                <w:szCs w:val="20"/>
                                <w:lang w:bidi="es-ES"/>
                              </w:rPr>
                            </w:pPr>
                            <w:r w:rsidRPr="00F33F31">
                              <w:rPr>
                                <w:rStyle w:val="Ttulo2Car"/>
                                <w:b w:val="0"/>
                                <w:color w:val="auto"/>
                                <w:sz w:val="20"/>
                                <w:szCs w:val="20"/>
                                <w:lang w:bidi="es-ES"/>
                              </w:rPr>
                              <w:t>No se ha localizado información sobre los convenios</w:t>
                            </w:r>
                          </w:p>
                          <w:p w:rsidR="007338D7" w:rsidRDefault="007338D7" w:rsidP="00934C4C">
                            <w:pPr>
                              <w:pStyle w:val="Prrafodelista"/>
                              <w:numPr>
                                <w:ilvl w:val="0"/>
                                <w:numId w:val="7"/>
                              </w:numPr>
                              <w:rPr>
                                <w:rStyle w:val="Ttulo2Car"/>
                                <w:b w:val="0"/>
                                <w:color w:val="auto"/>
                                <w:sz w:val="20"/>
                                <w:szCs w:val="20"/>
                                <w:lang w:bidi="es-ES"/>
                              </w:rPr>
                            </w:pPr>
                            <w:r>
                              <w:rPr>
                                <w:rStyle w:val="Ttulo2Car"/>
                                <w:b w:val="0"/>
                                <w:color w:val="auto"/>
                                <w:sz w:val="20"/>
                                <w:szCs w:val="20"/>
                                <w:lang w:bidi="es-ES"/>
                              </w:rPr>
                              <w:t>No se ha localizado información sobre encomiendas de gestión ni sobre las subcontrataciones derivadas de éstas.</w:t>
                            </w:r>
                          </w:p>
                          <w:p w:rsidR="007338D7" w:rsidRDefault="007338D7" w:rsidP="00934C4C">
                            <w:pPr>
                              <w:pStyle w:val="Prrafodelista"/>
                              <w:numPr>
                                <w:ilvl w:val="0"/>
                                <w:numId w:val="7"/>
                              </w:numPr>
                              <w:rPr>
                                <w:rStyle w:val="Ttulo2Car"/>
                                <w:b w:val="0"/>
                                <w:color w:val="auto"/>
                                <w:sz w:val="20"/>
                                <w:szCs w:val="20"/>
                                <w:lang w:bidi="es-ES"/>
                              </w:rPr>
                            </w:pPr>
                            <w:r w:rsidRPr="009A519C">
                              <w:rPr>
                                <w:rStyle w:val="Ttulo2Car"/>
                                <w:b w:val="0"/>
                                <w:color w:val="auto"/>
                                <w:sz w:val="20"/>
                                <w:szCs w:val="20"/>
                                <w:lang w:bidi="es-ES"/>
                              </w:rPr>
                              <w:t xml:space="preserve">No se ha localizado información </w:t>
                            </w:r>
                            <w:r>
                              <w:rPr>
                                <w:rStyle w:val="Ttulo2Car"/>
                                <w:b w:val="0"/>
                                <w:color w:val="auto"/>
                                <w:sz w:val="20"/>
                                <w:szCs w:val="20"/>
                                <w:lang w:bidi="es-ES"/>
                              </w:rPr>
                              <w:t xml:space="preserve">actualizada </w:t>
                            </w:r>
                            <w:r w:rsidRPr="009A519C">
                              <w:rPr>
                                <w:rStyle w:val="Ttulo2Car"/>
                                <w:b w:val="0"/>
                                <w:color w:val="auto"/>
                                <w:sz w:val="20"/>
                                <w:szCs w:val="20"/>
                                <w:lang w:bidi="es-ES"/>
                              </w:rPr>
                              <w:t>sobre presupuestos.</w:t>
                            </w:r>
                          </w:p>
                          <w:p w:rsidR="007338D7" w:rsidRPr="009A519C" w:rsidRDefault="007338D7" w:rsidP="00934C4C">
                            <w:pPr>
                              <w:pStyle w:val="Prrafodelista"/>
                              <w:numPr>
                                <w:ilvl w:val="0"/>
                                <w:numId w:val="7"/>
                              </w:numPr>
                              <w:rPr>
                                <w:rStyle w:val="Ttulo2Car"/>
                                <w:b w:val="0"/>
                                <w:color w:val="auto"/>
                                <w:sz w:val="20"/>
                                <w:szCs w:val="20"/>
                                <w:lang w:bidi="es-ES"/>
                              </w:rPr>
                            </w:pPr>
                            <w:r>
                              <w:rPr>
                                <w:rStyle w:val="Ttulo2Car"/>
                                <w:b w:val="0"/>
                                <w:color w:val="auto"/>
                                <w:sz w:val="20"/>
                                <w:szCs w:val="20"/>
                                <w:lang w:bidi="es-ES"/>
                              </w:rPr>
                              <w:t>No se ha localizado información sobre ejecución presupuestaria</w:t>
                            </w:r>
                          </w:p>
                          <w:p w:rsidR="007338D7" w:rsidRDefault="007338D7" w:rsidP="00934C4C">
                            <w:pPr>
                              <w:pStyle w:val="Prrafodelista"/>
                              <w:numPr>
                                <w:ilvl w:val="0"/>
                                <w:numId w:val="7"/>
                              </w:numPr>
                              <w:rPr>
                                <w:rStyle w:val="Ttulo2Car"/>
                                <w:b w:val="0"/>
                                <w:color w:val="auto"/>
                                <w:sz w:val="20"/>
                                <w:szCs w:val="20"/>
                                <w:lang w:bidi="es-ES"/>
                              </w:rPr>
                            </w:pPr>
                            <w:r>
                              <w:rPr>
                                <w:rStyle w:val="Ttulo2Car"/>
                                <w:b w:val="0"/>
                                <w:color w:val="auto"/>
                                <w:sz w:val="20"/>
                                <w:szCs w:val="20"/>
                                <w:lang w:bidi="es-ES"/>
                              </w:rPr>
                              <w:t xml:space="preserve">La información sobre </w:t>
                            </w:r>
                            <w:r w:rsidRPr="009A519C">
                              <w:rPr>
                                <w:rStyle w:val="Ttulo2Car"/>
                                <w:b w:val="0"/>
                                <w:color w:val="auto"/>
                                <w:sz w:val="20"/>
                                <w:szCs w:val="20"/>
                                <w:lang w:bidi="es-ES"/>
                              </w:rPr>
                              <w:t xml:space="preserve">las cuentas anuales </w:t>
                            </w:r>
                            <w:r>
                              <w:rPr>
                                <w:rStyle w:val="Ttulo2Car"/>
                                <w:b w:val="0"/>
                                <w:color w:val="auto"/>
                                <w:sz w:val="20"/>
                                <w:szCs w:val="20"/>
                                <w:lang w:bidi="es-ES"/>
                              </w:rPr>
                              <w:t>está muy desactualizada</w:t>
                            </w:r>
                          </w:p>
                          <w:p w:rsidR="007338D7" w:rsidRPr="00F33F31" w:rsidRDefault="007338D7" w:rsidP="00934C4C">
                            <w:pPr>
                              <w:pStyle w:val="Prrafodelista"/>
                              <w:numPr>
                                <w:ilvl w:val="0"/>
                                <w:numId w:val="7"/>
                              </w:numPr>
                              <w:rPr>
                                <w:rStyle w:val="Ttulo2Car"/>
                                <w:b w:val="0"/>
                                <w:color w:val="auto"/>
                                <w:sz w:val="20"/>
                                <w:szCs w:val="20"/>
                                <w:lang w:bidi="es-ES"/>
                              </w:rPr>
                            </w:pPr>
                            <w:r w:rsidRPr="00F33F31">
                              <w:rPr>
                                <w:rStyle w:val="Ttulo2Car"/>
                                <w:b w:val="0"/>
                                <w:color w:val="auto"/>
                                <w:sz w:val="20"/>
                                <w:szCs w:val="20"/>
                                <w:lang w:bidi="es-ES"/>
                              </w:rPr>
                              <w:t>No se ha localizado información sobre los informes de auditoría y fiscalización elaborados por el Tribunal de Cuentas</w:t>
                            </w:r>
                          </w:p>
                          <w:p w:rsidR="007338D7" w:rsidRPr="009A519C" w:rsidRDefault="007338D7" w:rsidP="00934C4C">
                            <w:pPr>
                              <w:pStyle w:val="Prrafodelista"/>
                              <w:numPr>
                                <w:ilvl w:val="0"/>
                                <w:numId w:val="7"/>
                              </w:numPr>
                              <w:rPr>
                                <w:rStyle w:val="Ttulo2Car"/>
                                <w:b w:val="0"/>
                                <w:color w:val="auto"/>
                                <w:sz w:val="20"/>
                                <w:szCs w:val="20"/>
                                <w:lang w:bidi="es-ES"/>
                              </w:rPr>
                            </w:pPr>
                            <w:r>
                              <w:rPr>
                                <w:rStyle w:val="Ttulo2Car"/>
                                <w:b w:val="0"/>
                                <w:color w:val="auto"/>
                                <w:sz w:val="20"/>
                                <w:szCs w:val="20"/>
                                <w:lang w:bidi="es-ES"/>
                              </w:rPr>
                              <w:t>La</w:t>
                            </w:r>
                            <w:r w:rsidRPr="009A519C">
                              <w:rPr>
                                <w:rStyle w:val="Ttulo2Car"/>
                                <w:b w:val="0"/>
                                <w:color w:val="auto"/>
                                <w:sz w:val="20"/>
                                <w:szCs w:val="20"/>
                                <w:lang w:bidi="es-ES"/>
                              </w:rPr>
                              <w:t xml:space="preserve"> información sobre las retribuciones de </w:t>
                            </w:r>
                            <w:r>
                              <w:rPr>
                                <w:rStyle w:val="Ttulo2Car"/>
                                <w:b w:val="0"/>
                                <w:color w:val="auto"/>
                                <w:sz w:val="20"/>
                                <w:szCs w:val="20"/>
                                <w:lang w:bidi="es-ES"/>
                              </w:rPr>
                              <w:t xml:space="preserve">los </w:t>
                            </w:r>
                            <w:r w:rsidRPr="009A519C">
                              <w:rPr>
                                <w:rStyle w:val="Ttulo2Car"/>
                                <w:b w:val="0"/>
                                <w:color w:val="auto"/>
                                <w:sz w:val="20"/>
                                <w:szCs w:val="20"/>
                                <w:lang w:bidi="es-ES"/>
                              </w:rPr>
                              <w:t>altos cargos y máximos responsables</w:t>
                            </w:r>
                            <w:r>
                              <w:rPr>
                                <w:rStyle w:val="Ttulo2Car"/>
                                <w:b w:val="0"/>
                                <w:color w:val="auto"/>
                                <w:sz w:val="20"/>
                                <w:szCs w:val="20"/>
                                <w:lang w:bidi="es-ES"/>
                              </w:rPr>
                              <w:t xml:space="preserve"> </w:t>
                            </w:r>
                            <w:r w:rsidRPr="00F33F31">
                              <w:rPr>
                                <w:rStyle w:val="Ttulo2Car"/>
                                <w:b w:val="0"/>
                                <w:color w:val="auto"/>
                                <w:sz w:val="20"/>
                                <w:szCs w:val="20"/>
                                <w:lang w:bidi="es-ES"/>
                              </w:rPr>
                              <w:t>está incompleta</w:t>
                            </w:r>
                            <w:r>
                              <w:rPr>
                                <w:rStyle w:val="Ttulo2Car"/>
                                <w:b w:val="0"/>
                                <w:color w:val="auto"/>
                                <w:sz w:val="20"/>
                                <w:szCs w:val="20"/>
                                <w:lang w:bidi="es-ES"/>
                              </w:rPr>
                              <w:t xml:space="preserve"> y además, desactualizada</w:t>
                            </w:r>
                            <w:r w:rsidRPr="009A519C">
                              <w:rPr>
                                <w:rStyle w:val="Ttulo2Car"/>
                                <w:b w:val="0"/>
                                <w:color w:val="auto"/>
                                <w:sz w:val="20"/>
                                <w:szCs w:val="20"/>
                                <w:lang w:bidi="es-ES"/>
                              </w:rPr>
                              <w:t>.</w:t>
                            </w:r>
                          </w:p>
                          <w:p w:rsidR="007338D7" w:rsidRPr="009A519C" w:rsidRDefault="007338D7" w:rsidP="00934C4C">
                            <w:pPr>
                              <w:pStyle w:val="Prrafodelista"/>
                              <w:numPr>
                                <w:ilvl w:val="0"/>
                                <w:numId w:val="7"/>
                              </w:numPr>
                              <w:rPr>
                                <w:rStyle w:val="Ttulo2Car"/>
                                <w:b w:val="0"/>
                                <w:color w:val="auto"/>
                                <w:sz w:val="20"/>
                                <w:szCs w:val="20"/>
                                <w:lang w:bidi="es-ES"/>
                              </w:rPr>
                            </w:pPr>
                            <w:r w:rsidRPr="009A519C">
                              <w:rPr>
                                <w:rStyle w:val="Ttulo2Car"/>
                                <w:b w:val="0"/>
                                <w:color w:val="auto"/>
                                <w:sz w:val="20"/>
                                <w:szCs w:val="20"/>
                                <w:lang w:bidi="es-ES"/>
                              </w:rPr>
                              <w:t>No se ha localizado información sobre las indemnizaciones percibidas por altos cargos y máximos responsables con ocasión del cese.</w:t>
                            </w:r>
                          </w:p>
                          <w:p w:rsidR="007338D7" w:rsidRPr="009A519C" w:rsidRDefault="007338D7" w:rsidP="00934C4C">
                            <w:pPr>
                              <w:pStyle w:val="Prrafodelista"/>
                              <w:numPr>
                                <w:ilvl w:val="0"/>
                                <w:numId w:val="7"/>
                              </w:numPr>
                              <w:rPr>
                                <w:rStyle w:val="Ttulo2Car"/>
                                <w:b w:val="0"/>
                                <w:color w:val="auto"/>
                                <w:sz w:val="20"/>
                                <w:szCs w:val="20"/>
                                <w:lang w:bidi="es-ES"/>
                              </w:rPr>
                            </w:pPr>
                            <w:r w:rsidRPr="009A519C">
                              <w:rPr>
                                <w:rStyle w:val="Ttulo2Car"/>
                                <w:b w:val="0"/>
                                <w:color w:val="auto"/>
                                <w:sz w:val="20"/>
                                <w:szCs w:val="20"/>
                                <w:lang w:bidi="es-ES"/>
                              </w:rPr>
                              <w:t>No se ha localizado información sobre compatibilidades de empleados.</w:t>
                            </w:r>
                          </w:p>
                          <w:p w:rsidR="007338D7" w:rsidRPr="009A519C" w:rsidRDefault="007338D7" w:rsidP="00934C4C">
                            <w:pPr>
                              <w:pStyle w:val="Prrafodelista"/>
                              <w:numPr>
                                <w:ilvl w:val="0"/>
                                <w:numId w:val="7"/>
                              </w:numPr>
                              <w:rPr>
                                <w:rStyle w:val="Ttulo2Car"/>
                                <w:b w:val="0"/>
                                <w:color w:val="auto"/>
                                <w:sz w:val="20"/>
                                <w:szCs w:val="20"/>
                                <w:lang w:bidi="es-ES"/>
                              </w:rPr>
                            </w:pPr>
                            <w:r w:rsidRPr="009A519C">
                              <w:rPr>
                                <w:rStyle w:val="Ttulo2Car"/>
                                <w:b w:val="0"/>
                                <w:color w:val="auto"/>
                                <w:sz w:val="20"/>
                                <w:szCs w:val="20"/>
                                <w:lang w:bidi="es-ES"/>
                              </w:rPr>
                              <w:t>No se ha localizado información sobre las autorizaciones para el ejercicio de actividades privadas al cese de altos cargos</w:t>
                            </w:r>
                          </w:p>
                          <w:p w:rsidR="007338D7" w:rsidRPr="00BD4582" w:rsidRDefault="007338D7" w:rsidP="00BD4582">
                            <w:pPr>
                              <w:rPr>
                                <w:b/>
                                <w:color w:val="00642D"/>
                              </w:rPr>
                            </w:pPr>
                            <w:r>
                              <w:rPr>
                                <w:b/>
                                <w:color w:val="00642D"/>
                              </w:rPr>
                              <w:t>Calidad de la Información</w:t>
                            </w:r>
                          </w:p>
                          <w:p w:rsidR="007338D7" w:rsidRDefault="007338D7" w:rsidP="00C33A23">
                            <w:pPr>
                              <w:pStyle w:val="Prrafodelista"/>
                              <w:numPr>
                                <w:ilvl w:val="0"/>
                                <w:numId w:val="5"/>
                              </w:numPr>
                            </w:pPr>
                            <w:r w:rsidRPr="00934C4C">
                              <w:rPr>
                                <w:sz w:val="20"/>
                                <w:szCs w:val="20"/>
                              </w:rPr>
                              <w:t>Muchas informaciones están desactualizadas y no se publica la fecha de la última revisión o actualización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7338D7" w:rsidRDefault="007338D7" w:rsidP="00BD4582">
                      <w:pPr>
                        <w:rPr>
                          <w:b/>
                          <w:color w:val="00642D"/>
                        </w:rPr>
                      </w:pPr>
                      <w:r w:rsidRPr="00BD4582">
                        <w:rPr>
                          <w:b/>
                          <w:color w:val="00642D"/>
                        </w:rPr>
                        <w:t>Contenidos</w:t>
                      </w:r>
                    </w:p>
                    <w:p w:rsidR="007338D7" w:rsidRDefault="007338D7" w:rsidP="00934C4C">
                      <w:pPr>
                        <w:rPr>
                          <w:rStyle w:val="Ttulo2Car"/>
                          <w:b w:val="0"/>
                          <w:color w:val="auto"/>
                          <w:sz w:val="20"/>
                          <w:szCs w:val="20"/>
                          <w:lang w:bidi="es-ES"/>
                        </w:rPr>
                      </w:pPr>
                      <w:r>
                        <w:rPr>
                          <w:rStyle w:val="Ttulo2Car"/>
                          <w:b w:val="0"/>
                          <w:color w:val="auto"/>
                          <w:sz w:val="20"/>
                          <w:szCs w:val="20"/>
                          <w:lang w:bidi="es-ES"/>
                        </w:rPr>
                        <w:t>La información publicada no recoge todos los contenidos obligatorios establecidos en el artículo 8 de la LTAIBG:</w:t>
                      </w:r>
                    </w:p>
                    <w:p w:rsidR="007338D7" w:rsidRPr="0035129A" w:rsidRDefault="007338D7" w:rsidP="00934C4C">
                      <w:pPr>
                        <w:pStyle w:val="Prrafodelista"/>
                        <w:numPr>
                          <w:ilvl w:val="0"/>
                          <w:numId w:val="7"/>
                        </w:numPr>
                        <w:jc w:val="both"/>
                        <w:rPr>
                          <w:rStyle w:val="Ttulo2Car"/>
                          <w:b w:val="0"/>
                          <w:color w:val="auto"/>
                          <w:sz w:val="20"/>
                          <w:szCs w:val="20"/>
                          <w:lang w:bidi="es-ES"/>
                        </w:rPr>
                      </w:pPr>
                      <w:r w:rsidRPr="0035129A">
                        <w:rPr>
                          <w:rStyle w:val="Ttulo2Car"/>
                          <w:b w:val="0"/>
                          <w:color w:val="auto"/>
                          <w:sz w:val="20"/>
                          <w:szCs w:val="20"/>
                          <w:lang w:bidi="es-ES"/>
                        </w:rPr>
                        <w:t>No se ha localizado información sobre modificaciones de contratos adjudicados. Esta información no es obtenible a través de la PCSP</w:t>
                      </w:r>
                      <w:r>
                        <w:rPr>
                          <w:rStyle w:val="Ttulo2Car"/>
                          <w:b w:val="0"/>
                          <w:color w:val="auto"/>
                          <w:sz w:val="20"/>
                          <w:szCs w:val="20"/>
                          <w:lang w:bidi="es-ES"/>
                        </w:rPr>
                        <w:t>.</w:t>
                      </w:r>
                    </w:p>
                    <w:p w:rsidR="007338D7" w:rsidRDefault="007338D7" w:rsidP="00934C4C">
                      <w:pPr>
                        <w:pStyle w:val="Prrafodelista"/>
                        <w:numPr>
                          <w:ilvl w:val="0"/>
                          <w:numId w:val="7"/>
                        </w:numPr>
                        <w:rPr>
                          <w:rStyle w:val="Ttulo2Car"/>
                          <w:b w:val="0"/>
                          <w:color w:val="auto"/>
                          <w:sz w:val="20"/>
                          <w:szCs w:val="20"/>
                          <w:lang w:bidi="es-ES"/>
                        </w:rPr>
                      </w:pPr>
                      <w:r>
                        <w:rPr>
                          <w:rStyle w:val="Ttulo2Car"/>
                          <w:b w:val="0"/>
                          <w:color w:val="auto"/>
                          <w:sz w:val="20"/>
                          <w:szCs w:val="20"/>
                          <w:lang w:bidi="es-ES"/>
                        </w:rPr>
                        <w:t>No se ha localizado información estadística sobre los contratos adjudicados según procedimiento de licitación.</w:t>
                      </w:r>
                    </w:p>
                    <w:p w:rsidR="007338D7" w:rsidRPr="00F33F31" w:rsidRDefault="007338D7" w:rsidP="00934C4C">
                      <w:pPr>
                        <w:pStyle w:val="Prrafodelista"/>
                        <w:numPr>
                          <w:ilvl w:val="0"/>
                          <w:numId w:val="7"/>
                        </w:numPr>
                        <w:rPr>
                          <w:rStyle w:val="Ttulo2Car"/>
                          <w:b w:val="0"/>
                          <w:color w:val="auto"/>
                          <w:sz w:val="20"/>
                          <w:szCs w:val="20"/>
                          <w:lang w:bidi="es-ES"/>
                        </w:rPr>
                      </w:pPr>
                      <w:r w:rsidRPr="00F33F31">
                        <w:rPr>
                          <w:rStyle w:val="Ttulo2Car"/>
                          <w:b w:val="0"/>
                          <w:color w:val="auto"/>
                          <w:sz w:val="20"/>
                          <w:szCs w:val="20"/>
                          <w:lang w:bidi="es-ES"/>
                        </w:rPr>
                        <w:t>No se ha localizado información sobre los convenios</w:t>
                      </w:r>
                    </w:p>
                    <w:p w:rsidR="007338D7" w:rsidRDefault="007338D7" w:rsidP="00934C4C">
                      <w:pPr>
                        <w:pStyle w:val="Prrafodelista"/>
                        <w:numPr>
                          <w:ilvl w:val="0"/>
                          <w:numId w:val="7"/>
                        </w:numPr>
                        <w:rPr>
                          <w:rStyle w:val="Ttulo2Car"/>
                          <w:b w:val="0"/>
                          <w:color w:val="auto"/>
                          <w:sz w:val="20"/>
                          <w:szCs w:val="20"/>
                          <w:lang w:bidi="es-ES"/>
                        </w:rPr>
                      </w:pPr>
                      <w:r>
                        <w:rPr>
                          <w:rStyle w:val="Ttulo2Car"/>
                          <w:b w:val="0"/>
                          <w:color w:val="auto"/>
                          <w:sz w:val="20"/>
                          <w:szCs w:val="20"/>
                          <w:lang w:bidi="es-ES"/>
                        </w:rPr>
                        <w:t>No se ha localizado información sobre encomiendas de gestión ni sobre las subcontrataciones derivadas de éstas.</w:t>
                      </w:r>
                    </w:p>
                    <w:p w:rsidR="007338D7" w:rsidRDefault="007338D7" w:rsidP="00934C4C">
                      <w:pPr>
                        <w:pStyle w:val="Prrafodelista"/>
                        <w:numPr>
                          <w:ilvl w:val="0"/>
                          <w:numId w:val="7"/>
                        </w:numPr>
                        <w:rPr>
                          <w:rStyle w:val="Ttulo2Car"/>
                          <w:b w:val="0"/>
                          <w:color w:val="auto"/>
                          <w:sz w:val="20"/>
                          <w:szCs w:val="20"/>
                          <w:lang w:bidi="es-ES"/>
                        </w:rPr>
                      </w:pPr>
                      <w:r w:rsidRPr="009A519C">
                        <w:rPr>
                          <w:rStyle w:val="Ttulo2Car"/>
                          <w:b w:val="0"/>
                          <w:color w:val="auto"/>
                          <w:sz w:val="20"/>
                          <w:szCs w:val="20"/>
                          <w:lang w:bidi="es-ES"/>
                        </w:rPr>
                        <w:t xml:space="preserve">No se ha localizado información </w:t>
                      </w:r>
                      <w:r>
                        <w:rPr>
                          <w:rStyle w:val="Ttulo2Car"/>
                          <w:b w:val="0"/>
                          <w:color w:val="auto"/>
                          <w:sz w:val="20"/>
                          <w:szCs w:val="20"/>
                          <w:lang w:bidi="es-ES"/>
                        </w:rPr>
                        <w:t xml:space="preserve">actualizada </w:t>
                      </w:r>
                      <w:r w:rsidRPr="009A519C">
                        <w:rPr>
                          <w:rStyle w:val="Ttulo2Car"/>
                          <w:b w:val="0"/>
                          <w:color w:val="auto"/>
                          <w:sz w:val="20"/>
                          <w:szCs w:val="20"/>
                          <w:lang w:bidi="es-ES"/>
                        </w:rPr>
                        <w:t>sobre presupuestos.</w:t>
                      </w:r>
                    </w:p>
                    <w:p w:rsidR="007338D7" w:rsidRPr="009A519C" w:rsidRDefault="007338D7" w:rsidP="00934C4C">
                      <w:pPr>
                        <w:pStyle w:val="Prrafodelista"/>
                        <w:numPr>
                          <w:ilvl w:val="0"/>
                          <w:numId w:val="7"/>
                        </w:numPr>
                        <w:rPr>
                          <w:rStyle w:val="Ttulo2Car"/>
                          <w:b w:val="0"/>
                          <w:color w:val="auto"/>
                          <w:sz w:val="20"/>
                          <w:szCs w:val="20"/>
                          <w:lang w:bidi="es-ES"/>
                        </w:rPr>
                      </w:pPr>
                      <w:r>
                        <w:rPr>
                          <w:rStyle w:val="Ttulo2Car"/>
                          <w:b w:val="0"/>
                          <w:color w:val="auto"/>
                          <w:sz w:val="20"/>
                          <w:szCs w:val="20"/>
                          <w:lang w:bidi="es-ES"/>
                        </w:rPr>
                        <w:t>No se ha localizado información sobre ejecución presupuestaria</w:t>
                      </w:r>
                    </w:p>
                    <w:p w:rsidR="007338D7" w:rsidRDefault="007338D7" w:rsidP="00934C4C">
                      <w:pPr>
                        <w:pStyle w:val="Prrafodelista"/>
                        <w:numPr>
                          <w:ilvl w:val="0"/>
                          <w:numId w:val="7"/>
                        </w:numPr>
                        <w:rPr>
                          <w:rStyle w:val="Ttulo2Car"/>
                          <w:b w:val="0"/>
                          <w:color w:val="auto"/>
                          <w:sz w:val="20"/>
                          <w:szCs w:val="20"/>
                          <w:lang w:bidi="es-ES"/>
                        </w:rPr>
                      </w:pPr>
                      <w:r>
                        <w:rPr>
                          <w:rStyle w:val="Ttulo2Car"/>
                          <w:b w:val="0"/>
                          <w:color w:val="auto"/>
                          <w:sz w:val="20"/>
                          <w:szCs w:val="20"/>
                          <w:lang w:bidi="es-ES"/>
                        </w:rPr>
                        <w:t xml:space="preserve">La información sobre </w:t>
                      </w:r>
                      <w:r w:rsidRPr="009A519C">
                        <w:rPr>
                          <w:rStyle w:val="Ttulo2Car"/>
                          <w:b w:val="0"/>
                          <w:color w:val="auto"/>
                          <w:sz w:val="20"/>
                          <w:szCs w:val="20"/>
                          <w:lang w:bidi="es-ES"/>
                        </w:rPr>
                        <w:t xml:space="preserve">las cuentas anuales </w:t>
                      </w:r>
                      <w:r>
                        <w:rPr>
                          <w:rStyle w:val="Ttulo2Car"/>
                          <w:b w:val="0"/>
                          <w:color w:val="auto"/>
                          <w:sz w:val="20"/>
                          <w:szCs w:val="20"/>
                          <w:lang w:bidi="es-ES"/>
                        </w:rPr>
                        <w:t>está muy desactualizada</w:t>
                      </w:r>
                    </w:p>
                    <w:p w:rsidR="007338D7" w:rsidRPr="00F33F31" w:rsidRDefault="007338D7" w:rsidP="00934C4C">
                      <w:pPr>
                        <w:pStyle w:val="Prrafodelista"/>
                        <w:numPr>
                          <w:ilvl w:val="0"/>
                          <w:numId w:val="7"/>
                        </w:numPr>
                        <w:rPr>
                          <w:rStyle w:val="Ttulo2Car"/>
                          <w:b w:val="0"/>
                          <w:color w:val="auto"/>
                          <w:sz w:val="20"/>
                          <w:szCs w:val="20"/>
                          <w:lang w:bidi="es-ES"/>
                        </w:rPr>
                      </w:pPr>
                      <w:r w:rsidRPr="00F33F31">
                        <w:rPr>
                          <w:rStyle w:val="Ttulo2Car"/>
                          <w:b w:val="0"/>
                          <w:color w:val="auto"/>
                          <w:sz w:val="20"/>
                          <w:szCs w:val="20"/>
                          <w:lang w:bidi="es-ES"/>
                        </w:rPr>
                        <w:t>No se ha localizado información sobre los informes de auditoría y fiscalización elaborados por el Tribunal de Cuentas</w:t>
                      </w:r>
                    </w:p>
                    <w:p w:rsidR="007338D7" w:rsidRPr="009A519C" w:rsidRDefault="007338D7" w:rsidP="00934C4C">
                      <w:pPr>
                        <w:pStyle w:val="Prrafodelista"/>
                        <w:numPr>
                          <w:ilvl w:val="0"/>
                          <w:numId w:val="7"/>
                        </w:numPr>
                        <w:rPr>
                          <w:rStyle w:val="Ttulo2Car"/>
                          <w:b w:val="0"/>
                          <w:color w:val="auto"/>
                          <w:sz w:val="20"/>
                          <w:szCs w:val="20"/>
                          <w:lang w:bidi="es-ES"/>
                        </w:rPr>
                      </w:pPr>
                      <w:r>
                        <w:rPr>
                          <w:rStyle w:val="Ttulo2Car"/>
                          <w:b w:val="0"/>
                          <w:color w:val="auto"/>
                          <w:sz w:val="20"/>
                          <w:szCs w:val="20"/>
                          <w:lang w:bidi="es-ES"/>
                        </w:rPr>
                        <w:t>La</w:t>
                      </w:r>
                      <w:r w:rsidRPr="009A519C">
                        <w:rPr>
                          <w:rStyle w:val="Ttulo2Car"/>
                          <w:b w:val="0"/>
                          <w:color w:val="auto"/>
                          <w:sz w:val="20"/>
                          <w:szCs w:val="20"/>
                          <w:lang w:bidi="es-ES"/>
                        </w:rPr>
                        <w:t xml:space="preserve"> información sobre las retribuciones de </w:t>
                      </w:r>
                      <w:r>
                        <w:rPr>
                          <w:rStyle w:val="Ttulo2Car"/>
                          <w:b w:val="0"/>
                          <w:color w:val="auto"/>
                          <w:sz w:val="20"/>
                          <w:szCs w:val="20"/>
                          <w:lang w:bidi="es-ES"/>
                        </w:rPr>
                        <w:t xml:space="preserve">los </w:t>
                      </w:r>
                      <w:r w:rsidRPr="009A519C">
                        <w:rPr>
                          <w:rStyle w:val="Ttulo2Car"/>
                          <w:b w:val="0"/>
                          <w:color w:val="auto"/>
                          <w:sz w:val="20"/>
                          <w:szCs w:val="20"/>
                          <w:lang w:bidi="es-ES"/>
                        </w:rPr>
                        <w:t>altos cargos y máximos responsables</w:t>
                      </w:r>
                      <w:r>
                        <w:rPr>
                          <w:rStyle w:val="Ttulo2Car"/>
                          <w:b w:val="0"/>
                          <w:color w:val="auto"/>
                          <w:sz w:val="20"/>
                          <w:szCs w:val="20"/>
                          <w:lang w:bidi="es-ES"/>
                        </w:rPr>
                        <w:t xml:space="preserve"> </w:t>
                      </w:r>
                      <w:r w:rsidRPr="00F33F31">
                        <w:rPr>
                          <w:rStyle w:val="Ttulo2Car"/>
                          <w:b w:val="0"/>
                          <w:color w:val="auto"/>
                          <w:sz w:val="20"/>
                          <w:szCs w:val="20"/>
                          <w:lang w:bidi="es-ES"/>
                        </w:rPr>
                        <w:t>está incompleta</w:t>
                      </w:r>
                      <w:r>
                        <w:rPr>
                          <w:rStyle w:val="Ttulo2Car"/>
                          <w:b w:val="0"/>
                          <w:color w:val="auto"/>
                          <w:sz w:val="20"/>
                          <w:szCs w:val="20"/>
                          <w:lang w:bidi="es-ES"/>
                        </w:rPr>
                        <w:t xml:space="preserve"> y además, desactualizada</w:t>
                      </w:r>
                      <w:r w:rsidRPr="009A519C">
                        <w:rPr>
                          <w:rStyle w:val="Ttulo2Car"/>
                          <w:b w:val="0"/>
                          <w:color w:val="auto"/>
                          <w:sz w:val="20"/>
                          <w:szCs w:val="20"/>
                          <w:lang w:bidi="es-ES"/>
                        </w:rPr>
                        <w:t>.</w:t>
                      </w:r>
                    </w:p>
                    <w:p w:rsidR="007338D7" w:rsidRPr="009A519C" w:rsidRDefault="007338D7" w:rsidP="00934C4C">
                      <w:pPr>
                        <w:pStyle w:val="Prrafodelista"/>
                        <w:numPr>
                          <w:ilvl w:val="0"/>
                          <w:numId w:val="7"/>
                        </w:numPr>
                        <w:rPr>
                          <w:rStyle w:val="Ttulo2Car"/>
                          <w:b w:val="0"/>
                          <w:color w:val="auto"/>
                          <w:sz w:val="20"/>
                          <w:szCs w:val="20"/>
                          <w:lang w:bidi="es-ES"/>
                        </w:rPr>
                      </w:pPr>
                      <w:r w:rsidRPr="009A519C">
                        <w:rPr>
                          <w:rStyle w:val="Ttulo2Car"/>
                          <w:b w:val="0"/>
                          <w:color w:val="auto"/>
                          <w:sz w:val="20"/>
                          <w:szCs w:val="20"/>
                          <w:lang w:bidi="es-ES"/>
                        </w:rPr>
                        <w:t>No se ha localizado información sobre las indemnizaciones percibidas por altos cargos y máximos responsables con ocasión del cese.</w:t>
                      </w:r>
                    </w:p>
                    <w:p w:rsidR="007338D7" w:rsidRPr="009A519C" w:rsidRDefault="007338D7" w:rsidP="00934C4C">
                      <w:pPr>
                        <w:pStyle w:val="Prrafodelista"/>
                        <w:numPr>
                          <w:ilvl w:val="0"/>
                          <w:numId w:val="7"/>
                        </w:numPr>
                        <w:rPr>
                          <w:rStyle w:val="Ttulo2Car"/>
                          <w:b w:val="0"/>
                          <w:color w:val="auto"/>
                          <w:sz w:val="20"/>
                          <w:szCs w:val="20"/>
                          <w:lang w:bidi="es-ES"/>
                        </w:rPr>
                      </w:pPr>
                      <w:r w:rsidRPr="009A519C">
                        <w:rPr>
                          <w:rStyle w:val="Ttulo2Car"/>
                          <w:b w:val="0"/>
                          <w:color w:val="auto"/>
                          <w:sz w:val="20"/>
                          <w:szCs w:val="20"/>
                          <w:lang w:bidi="es-ES"/>
                        </w:rPr>
                        <w:t>No se ha localizado información sobre compatibilidades de empleados.</w:t>
                      </w:r>
                    </w:p>
                    <w:p w:rsidR="007338D7" w:rsidRPr="009A519C" w:rsidRDefault="007338D7" w:rsidP="00934C4C">
                      <w:pPr>
                        <w:pStyle w:val="Prrafodelista"/>
                        <w:numPr>
                          <w:ilvl w:val="0"/>
                          <w:numId w:val="7"/>
                        </w:numPr>
                        <w:rPr>
                          <w:rStyle w:val="Ttulo2Car"/>
                          <w:b w:val="0"/>
                          <w:color w:val="auto"/>
                          <w:sz w:val="20"/>
                          <w:szCs w:val="20"/>
                          <w:lang w:bidi="es-ES"/>
                        </w:rPr>
                      </w:pPr>
                      <w:r w:rsidRPr="009A519C">
                        <w:rPr>
                          <w:rStyle w:val="Ttulo2Car"/>
                          <w:b w:val="0"/>
                          <w:color w:val="auto"/>
                          <w:sz w:val="20"/>
                          <w:szCs w:val="20"/>
                          <w:lang w:bidi="es-ES"/>
                        </w:rPr>
                        <w:t>No se ha localizado información sobre las autorizaciones para el ejercicio de actividades privadas al cese de altos cargos</w:t>
                      </w:r>
                    </w:p>
                    <w:p w:rsidR="007338D7" w:rsidRPr="00BD4582" w:rsidRDefault="007338D7" w:rsidP="00BD4582">
                      <w:pPr>
                        <w:rPr>
                          <w:b/>
                          <w:color w:val="00642D"/>
                        </w:rPr>
                      </w:pPr>
                      <w:r>
                        <w:rPr>
                          <w:b/>
                          <w:color w:val="00642D"/>
                        </w:rPr>
                        <w:t>Calidad de la Información</w:t>
                      </w:r>
                    </w:p>
                    <w:p w:rsidR="007338D7" w:rsidRDefault="007338D7" w:rsidP="00C33A23">
                      <w:pPr>
                        <w:pStyle w:val="Prrafodelista"/>
                        <w:numPr>
                          <w:ilvl w:val="0"/>
                          <w:numId w:val="5"/>
                        </w:numPr>
                      </w:pPr>
                      <w:r w:rsidRPr="00934C4C">
                        <w:rPr>
                          <w:sz w:val="20"/>
                          <w:szCs w:val="20"/>
                        </w:rPr>
                        <w:t>Muchas informaciones están desactualizadas y no se publica la fecha de la última revisión o actualización de la información.</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CB5511"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5E55FC">
            <w:pPr>
              <w:jc w:val="both"/>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F57523">
            <w:pPr>
              <w:pStyle w:val="Cuerpodelboletn"/>
              <w:numPr>
                <w:ilvl w:val="0"/>
                <w:numId w:val="10"/>
              </w:numPr>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5E55FC" w:rsidP="00F57523">
            <w:pPr>
              <w:pStyle w:val="Cuerpodelboletn"/>
              <w:spacing w:before="120" w:after="120" w:line="312" w:lineRule="auto"/>
              <w:rPr>
                <w:rStyle w:val="Ttulo2Car"/>
                <w:sz w:val="20"/>
                <w:szCs w:val="20"/>
                <w:lang w:bidi="es-ES"/>
              </w:rPr>
            </w:pPr>
            <w:r w:rsidRPr="005E55FC">
              <w:rPr>
                <w:rStyle w:val="Ttulo2Car"/>
                <w:b w:val="0"/>
                <w:color w:val="auto"/>
                <w:sz w:val="20"/>
                <w:szCs w:val="20"/>
                <w:lang w:bidi="es-ES"/>
              </w:rPr>
              <w:t>La información disponible se encuentra en el apartado Sedes</w:t>
            </w:r>
            <w:r w:rsidR="00934C4C">
              <w:rPr>
                <w:rStyle w:val="Ttulo2Car"/>
                <w:b w:val="0"/>
                <w:color w:val="auto"/>
                <w:sz w:val="20"/>
                <w:szCs w:val="20"/>
                <w:lang w:bidi="es-ES"/>
              </w:rPr>
              <w:t>.</w:t>
            </w:r>
            <w:r w:rsidR="00F57523">
              <w:rPr>
                <w:rStyle w:val="Ttulo2Car"/>
                <w:b w:val="0"/>
                <w:color w:val="auto"/>
                <w:sz w:val="20"/>
                <w:szCs w:val="20"/>
                <w:lang w:bidi="es-ES"/>
              </w:rPr>
              <w:t xml:space="preserve"> </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67343F02" wp14:editId="5A621F4B">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7338D7" w:rsidRDefault="007338D7" w:rsidP="002A154B">
                            <w:pPr>
                              <w:rPr>
                                <w:b/>
                                <w:color w:val="00642D"/>
                              </w:rPr>
                            </w:pPr>
                            <w:r w:rsidRPr="00BD4582">
                              <w:rPr>
                                <w:b/>
                                <w:color w:val="00642D"/>
                              </w:rPr>
                              <w:t>Contenidos</w:t>
                            </w:r>
                          </w:p>
                          <w:p w:rsidR="007338D7" w:rsidRPr="00F33F31" w:rsidRDefault="007338D7" w:rsidP="002A154B">
                            <w:pPr>
                              <w:rPr>
                                <w:rStyle w:val="Ttulo2Car"/>
                                <w:b w:val="0"/>
                                <w:color w:val="auto"/>
                                <w:sz w:val="20"/>
                                <w:szCs w:val="20"/>
                                <w:lang w:bidi="es-ES"/>
                              </w:rPr>
                            </w:pPr>
                            <w:r w:rsidRPr="00F33F31">
                              <w:rPr>
                                <w:rStyle w:val="Ttulo2Car"/>
                                <w:b w:val="0"/>
                                <w:color w:val="auto"/>
                                <w:sz w:val="20"/>
                                <w:szCs w:val="20"/>
                                <w:lang w:bidi="es-ES"/>
                              </w:rPr>
                              <w:t>La información publicada recoge todos los contenidos obligatorios establecidos en el artículo 8.3 de la LTAIBG.</w:t>
                            </w:r>
                          </w:p>
                          <w:p w:rsidR="007338D7" w:rsidRPr="00BD4582" w:rsidRDefault="007338D7" w:rsidP="002A154B">
                            <w:pPr>
                              <w:rPr>
                                <w:b/>
                                <w:color w:val="00642D"/>
                              </w:rPr>
                            </w:pPr>
                            <w:r>
                              <w:rPr>
                                <w:b/>
                                <w:color w:val="00642D"/>
                              </w:rPr>
                              <w:t>Calidad de la Información</w:t>
                            </w:r>
                          </w:p>
                          <w:p w:rsidR="007338D7" w:rsidRPr="00F33F31" w:rsidRDefault="007338D7" w:rsidP="002A154B">
                            <w:r w:rsidRPr="00F33F31">
                              <w:rPr>
                                <w:rStyle w:val="Ttulo2Car"/>
                                <w:b w:val="0"/>
                                <w:color w:val="auto"/>
                                <w:sz w:val="20"/>
                                <w:szCs w:val="20"/>
                                <w:lang w:bidi="es-ES"/>
                              </w:rPr>
                              <w:t>La información no está datada ni se publica la fecha de la última revisión o actualización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AZ+iaxKwIAAFMEAAAOAAAAAAAAAAAAAAAAAC4CAABkcnMvZTJv&#10;RG9jLnhtbFBLAQItABQABgAIAAAAIQDupFqH2wAAAAUBAAAPAAAAAAAAAAAAAAAAAIUEAABkcnMv&#10;ZG93bnJldi54bWxQSwUGAAAAAAQABADzAAAAjQUAAAAA&#10;">
                <v:textbox style="mso-fit-shape-to-text:t">
                  <w:txbxContent>
                    <w:p w:rsidR="00094305" w:rsidRDefault="00094305" w:rsidP="002A154B">
                      <w:pPr>
                        <w:rPr>
                          <w:b/>
                          <w:color w:val="00642D"/>
                        </w:rPr>
                      </w:pPr>
                      <w:r w:rsidRPr="00BD4582">
                        <w:rPr>
                          <w:b/>
                          <w:color w:val="00642D"/>
                        </w:rPr>
                        <w:t>Contenidos</w:t>
                      </w:r>
                    </w:p>
                    <w:p w:rsidR="00094305" w:rsidRPr="00F33F31" w:rsidRDefault="00094305" w:rsidP="002A154B">
                      <w:pPr>
                        <w:rPr>
                          <w:rStyle w:val="Ttulo2Car"/>
                          <w:b w:val="0"/>
                          <w:color w:val="auto"/>
                          <w:sz w:val="20"/>
                          <w:szCs w:val="20"/>
                          <w:lang w:bidi="es-ES"/>
                        </w:rPr>
                      </w:pPr>
                      <w:r w:rsidRPr="00F33F31">
                        <w:rPr>
                          <w:rStyle w:val="Ttulo2Car"/>
                          <w:b w:val="0"/>
                          <w:color w:val="auto"/>
                          <w:sz w:val="20"/>
                          <w:szCs w:val="20"/>
                          <w:lang w:bidi="es-ES"/>
                        </w:rPr>
                        <w:t>La información publicada recoge todos los contenidos obligatorios establecidos en el artículo 8.3 de la LTAIBG.</w:t>
                      </w:r>
                    </w:p>
                    <w:p w:rsidR="00094305" w:rsidRPr="00BD4582" w:rsidRDefault="00094305" w:rsidP="002A154B">
                      <w:pPr>
                        <w:rPr>
                          <w:b/>
                          <w:color w:val="00642D"/>
                        </w:rPr>
                      </w:pPr>
                      <w:r>
                        <w:rPr>
                          <w:b/>
                          <w:color w:val="00642D"/>
                        </w:rPr>
                        <w:t>Calidad de la Información</w:t>
                      </w:r>
                    </w:p>
                    <w:p w:rsidR="00094305" w:rsidRPr="00F33F31" w:rsidRDefault="00094305" w:rsidP="002A154B">
                      <w:r w:rsidRPr="00F33F31">
                        <w:rPr>
                          <w:rStyle w:val="Ttulo2Car"/>
                          <w:b w:val="0"/>
                          <w:color w:val="auto"/>
                          <w:sz w:val="20"/>
                          <w:szCs w:val="20"/>
                          <w:lang w:bidi="es-ES"/>
                        </w:rPr>
                        <w:t>La información no está datada ni se publica la fecha de la última revisión o actualización de la información</w:t>
                      </w:r>
                    </w:p>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1011" w:type="dxa"/>
        <w:tblInd w:w="108" w:type="dxa"/>
        <w:tblLook w:val="04A0" w:firstRow="1" w:lastRow="0" w:firstColumn="1" w:lastColumn="0" w:noHBand="0" w:noVBand="1"/>
      </w:tblPr>
      <w:tblGrid>
        <w:gridCol w:w="4678"/>
        <w:gridCol w:w="1224"/>
        <w:gridCol w:w="724"/>
        <w:gridCol w:w="724"/>
        <w:gridCol w:w="724"/>
        <w:gridCol w:w="724"/>
        <w:gridCol w:w="724"/>
        <w:gridCol w:w="724"/>
        <w:gridCol w:w="765"/>
      </w:tblGrid>
      <w:tr w:rsidR="002A154B" w:rsidRPr="00FD0689" w:rsidTr="00094305">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765" w:type="dxa"/>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094305" w:rsidRPr="00FD0689" w:rsidTr="0009430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094305" w:rsidRPr="00FD0689" w:rsidRDefault="00094305"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094305" w:rsidRPr="00094305" w:rsidRDefault="00094305" w:rsidP="00094305">
            <w:pPr>
              <w:jc w:val="center"/>
              <w:cnfStyle w:val="000000100000" w:firstRow="0" w:lastRow="0" w:firstColumn="0" w:lastColumn="0" w:oddVBand="0" w:evenVBand="0" w:oddHBand="1" w:evenHBand="0" w:firstRowFirstColumn="0" w:firstRowLastColumn="0" w:lastRowFirstColumn="0" w:lastRowLastColumn="0"/>
              <w:rPr>
                <w:sz w:val="16"/>
              </w:rPr>
            </w:pPr>
            <w:r w:rsidRPr="00094305">
              <w:rPr>
                <w:sz w:val="16"/>
              </w:rPr>
              <w:t>70,0</w:t>
            </w:r>
          </w:p>
        </w:tc>
        <w:tc>
          <w:tcPr>
            <w:tcW w:w="0" w:type="auto"/>
            <w:noWrap/>
            <w:vAlign w:val="center"/>
          </w:tcPr>
          <w:p w:rsidR="00094305" w:rsidRPr="00094305" w:rsidRDefault="00094305" w:rsidP="00094305">
            <w:pPr>
              <w:jc w:val="center"/>
              <w:cnfStyle w:val="000000100000" w:firstRow="0" w:lastRow="0" w:firstColumn="0" w:lastColumn="0" w:oddVBand="0" w:evenVBand="0" w:oddHBand="1" w:evenHBand="0" w:firstRowFirstColumn="0" w:firstRowLastColumn="0" w:lastRowFirstColumn="0" w:lastRowLastColumn="0"/>
              <w:rPr>
                <w:sz w:val="16"/>
              </w:rPr>
            </w:pPr>
            <w:r w:rsidRPr="00094305">
              <w:rPr>
                <w:sz w:val="16"/>
              </w:rPr>
              <w:t>75,0</w:t>
            </w:r>
          </w:p>
        </w:tc>
        <w:tc>
          <w:tcPr>
            <w:tcW w:w="0" w:type="auto"/>
            <w:noWrap/>
            <w:vAlign w:val="center"/>
          </w:tcPr>
          <w:p w:rsidR="00094305" w:rsidRPr="00094305" w:rsidRDefault="00094305" w:rsidP="00094305">
            <w:pPr>
              <w:jc w:val="center"/>
              <w:cnfStyle w:val="000000100000" w:firstRow="0" w:lastRow="0" w:firstColumn="0" w:lastColumn="0" w:oddVBand="0" w:evenVBand="0" w:oddHBand="1" w:evenHBand="0" w:firstRowFirstColumn="0" w:firstRowLastColumn="0" w:lastRowFirstColumn="0" w:lastRowLastColumn="0"/>
              <w:rPr>
                <w:sz w:val="16"/>
              </w:rPr>
            </w:pPr>
            <w:r w:rsidRPr="00094305">
              <w:rPr>
                <w:sz w:val="16"/>
              </w:rPr>
              <w:t>75,0</w:t>
            </w:r>
          </w:p>
        </w:tc>
        <w:tc>
          <w:tcPr>
            <w:tcW w:w="0" w:type="auto"/>
            <w:noWrap/>
            <w:vAlign w:val="center"/>
          </w:tcPr>
          <w:p w:rsidR="00094305" w:rsidRPr="00094305" w:rsidRDefault="00094305" w:rsidP="00094305">
            <w:pPr>
              <w:jc w:val="center"/>
              <w:cnfStyle w:val="000000100000" w:firstRow="0" w:lastRow="0" w:firstColumn="0" w:lastColumn="0" w:oddVBand="0" w:evenVBand="0" w:oddHBand="1" w:evenHBand="0" w:firstRowFirstColumn="0" w:firstRowLastColumn="0" w:lastRowFirstColumn="0" w:lastRowLastColumn="0"/>
              <w:rPr>
                <w:sz w:val="16"/>
              </w:rPr>
            </w:pPr>
            <w:r w:rsidRPr="00094305">
              <w:rPr>
                <w:sz w:val="16"/>
              </w:rPr>
              <w:t>75,0</w:t>
            </w:r>
          </w:p>
        </w:tc>
        <w:tc>
          <w:tcPr>
            <w:tcW w:w="0" w:type="auto"/>
            <w:noWrap/>
            <w:vAlign w:val="center"/>
          </w:tcPr>
          <w:p w:rsidR="00094305" w:rsidRPr="00094305" w:rsidRDefault="00094305" w:rsidP="00094305">
            <w:pPr>
              <w:jc w:val="center"/>
              <w:cnfStyle w:val="000000100000" w:firstRow="0" w:lastRow="0" w:firstColumn="0" w:lastColumn="0" w:oddVBand="0" w:evenVBand="0" w:oddHBand="1" w:evenHBand="0" w:firstRowFirstColumn="0" w:firstRowLastColumn="0" w:lastRowFirstColumn="0" w:lastRowLastColumn="0"/>
              <w:rPr>
                <w:sz w:val="16"/>
              </w:rPr>
            </w:pPr>
            <w:r w:rsidRPr="00094305">
              <w:rPr>
                <w:sz w:val="16"/>
              </w:rPr>
              <w:t>75,0</w:t>
            </w:r>
          </w:p>
        </w:tc>
        <w:tc>
          <w:tcPr>
            <w:tcW w:w="0" w:type="auto"/>
            <w:noWrap/>
            <w:vAlign w:val="center"/>
          </w:tcPr>
          <w:p w:rsidR="00094305" w:rsidRPr="00094305" w:rsidRDefault="00094305" w:rsidP="00094305">
            <w:pPr>
              <w:jc w:val="center"/>
              <w:cnfStyle w:val="000000100000" w:firstRow="0" w:lastRow="0" w:firstColumn="0" w:lastColumn="0" w:oddVBand="0" w:evenVBand="0" w:oddHBand="1" w:evenHBand="0" w:firstRowFirstColumn="0" w:firstRowLastColumn="0" w:lastRowFirstColumn="0" w:lastRowLastColumn="0"/>
              <w:rPr>
                <w:sz w:val="16"/>
              </w:rPr>
            </w:pPr>
            <w:r w:rsidRPr="00094305">
              <w:rPr>
                <w:sz w:val="16"/>
              </w:rPr>
              <w:t>75,0</w:t>
            </w:r>
          </w:p>
        </w:tc>
        <w:tc>
          <w:tcPr>
            <w:tcW w:w="0" w:type="auto"/>
            <w:noWrap/>
            <w:vAlign w:val="center"/>
          </w:tcPr>
          <w:p w:rsidR="00094305" w:rsidRPr="00094305" w:rsidRDefault="00094305" w:rsidP="00094305">
            <w:pPr>
              <w:jc w:val="center"/>
              <w:cnfStyle w:val="000000100000" w:firstRow="0" w:lastRow="0" w:firstColumn="0" w:lastColumn="0" w:oddVBand="0" w:evenVBand="0" w:oddHBand="1" w:evenHBand="0" w:firstRowFirstColumn="0" w:firstRowLastColumn="0" w:lastRowFirstColumn="0" w:lastRowLastColumn="0"/>
              <w:rPr>
                <w:sz w:val="16"/>
              </w:rPr>
            </w:pPr>
            <w:r w:rsidRPr="00094305">
              <w:rPr>
                <w:sz w:val="16"/>
              </w:rPr>
              <w:t>35,0</w:t>
            </w:r>
          </w:p>
        </w:tc>
        <w:tc>
          <w:tcPr>
            <w:tcW w:w="765" w:type="dxa"/>
            <w:noWrap/>
            <w:vAlign w:val="center"/>
          </w:tcPr>
          <w:p w:rsidR="00094305" w:rsidRPr="00094305" w:rsidRDefault="00094305" w:rsidP="00094305">
            <w:pPr>
              <w:jc w:val="center"/>
              <w:cnfStyle w:val="000000100000" w:firstRow="0" w:lastRow="0" w:firstColumn="0" w:lastColumn="0" w:oddVBand="0" w:evenVBand="0" w:oddHBand="1" w:evenHBand="0" w:firstRowFirstColumn="0" w:firstRowLastColumn="0" w:lastRowFirstColumn="0" w:lastRowLastColumn="0"/>
              <w:rPr>
                <w:sz w:val="16"/>
              </w:rPr>
            </w:pPr>
            <w:r w:rsidRPr="00094305">
              <w:rPr>
                <w:sz w:val="16"/>
              </w:rPr>
              <w:t>68,6</w:t>
            </w:r>
          </w:p>
        </w:tc>
      </w:tr>
      <w:tr w:rsidR="00094305" w:rsidRPr="00FD0689" w:rsidTr="00094305">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094305" w:rsidRPr="00FD0689" w:rsidRDefault="00094305"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tcBorders>
              <w:left w:val="single" w:sz="18" w:space="0" w:color="FFFFFF" w:themeColor="background1"/>
            </w:tcBorders>
            <w:noWrap/>
            <w:vAlign w:val="center"/>
          </w:tcPr>
          <w:p w:rsidR="00094305" w:rsidRPr="00094305" w:rsidRDefault="00094305" w:rsidP="00094305">
            <w:pPr>
              <w:jc w:val="center"/>
              <w:cnfStyle w:val="000000000000" w:firstRow="0" w:lastRow="0" w:firstColumn="0" w:lastColumn="0" w:oddVBand="0" w:evenVBand="0" w:oddHBand="0" w:evenHBand="0" w:firstRowFirstColumn="0" w:firstRowLastColumn="0" w:lastRowFirstColumn="0" w:lastRowLastColumn="0"/>
              <w:rPr>
                <w:sz w:val="16"/>
              </w:rPr>
            </w:pPr>
            <w:r w:rsidRPr="00094305">
              <w:rPr>
                <w:sz w:val="16"/>
              </w:rPr>
              <w:t>No aplicable</w:t>
            </w:r>
          </w:p>
        </w:tc>
        <w:tc>
          <w:tcPr>
            <w:tcW w:w="0" w:type="auto"/>
            <w:noWrap/>
            <w:vAlign w:val="center"/>
          </w:tcPr>
          <w:p w:rsidR="00094305" w:rsidRPr="00094305" w:rsidRDefault="00094305" w:rsidP="00094305">
            <w:pPr>
              <w:jc w:val="center"/>
              <w:cnfStyle w:val="000000000000" w:firstRow="0" w:lastRow="0" w:firstColumn="0" w:lastColumn="0" w:oddVBand="0" w:evenVBand="0" w:oddHBand="0" w:evenHBand="0" w:firstRowFirstColumn="0" w:firstRowLastColumn="0" w:lastRowFirstColumn="0" w:lastRowLastColumn="0"/>
              <w:rPr>
                <w:sz w:val="16"/>
              </w:rPr>
            </w:pPr>
          </w:p>
        </w:tc>
        <w:tc>
          <w:tcPr>
            <w:tcW w:w="0" w:type="auto"/>
            <w:noWrap/>
            <w:vAlign w:val="center"/>
          </w:tcPr>
          <w:p w:rsidR="00094305" w:rsidRPr="00094305" w:rsidRDefault="00094305" w:rsidP="00094305">
            <w:pPr>
              <w:jc w:val="center"/>
              <w:cnfStyle w:val="000000000000" w:firstRow="0" w:lastRow="0" w:firstColumn="0" w:lastColumn="0" w:oddVBand="0" w:evenVBand="0" w:oddHBand="0" w:evenHBand="0" w:firstRowFirstColumn="0" w:firstRowLastColumn="0" w:lastRowFirstColumn="0" w:lastRowLastColumn="0"/>
              <w:rPr>
                <w:sz w:val="16"/>
              </w:rPr>
            </w:pPr>
          </w:p>
        </w:tc>
        <w:tc>
          <w:tcPr>
            <w:tcW w:w="0" w:type="auto"/>
            <w:noWrap/>
            <w:vAlign w:val="center"/>
          </w:tcPr>
          <w:p w:rsidR="00094305" w:rsidRPr="00094305" w:rsidRDefault="00094305" w:rsidP="00094305">
            <w:pPr>
              <w:jc w:val="center"/>
              <w:cnfStyle w:val="000000000000" w:firstRow="0" w:lastRow="0" w:firstColumn="0" w:lastColumn="0" w:oddVBand="0" w:evenVBand="0" w:oddHBand="0" w:evenHBand="0" w:firstRowFirstColumn="0" w:firstRowLastColumn="0" w:lastRowFirstColumn="0" w:lastRowLastColumn="0"/>
              <w:rPr>
                <w:sz w:val="16"/>
              </w:rPr>
            </w:pPr>
          </w:p>
        </w:tc>
        <w:tc>
          <w:tcPr>
            <w:tcW w:w="0" w:type="auto"/>
            <w:noWrap/>
            <w:vAlign w:val="center"/>
          </w:tcPr>
          <w:p w:rsidR="00094305" w:rsidRPr="00094305" w:rsidRDefault="00094305" w:rsidP="00094305">
            <w:pPr>
              <w:jc w:val="center"/>
              <w:cnfStyle w:val="000000000000" w:firstRow="0" w:lastRow="0" w:firstColumn="0" w:lastColumn="0" w:oddVBand="0" w:evenVBand="0" w:oddHBand="0" w:evenHBand="0" w:firstRowFirstColumn="0" w:firstRowLastColumn="0" w:lastRowFirstColumn="0" w:lastRowLastColumn="0"/>
              <w:rPr>
                <w:sz w:val="16"/>
              </w:rPr>
            </w:pPr>
          </w:p>
        </w:tc>
        <w:tc>
          <w:tcPr>
            <w:tcW w:w="0" w:type="auto"/>
            <w:noWrap/>
            <w:vAlign w:val="center"/>
          </w:tcPr>
          <w:p w:rsidR="00094305" w:rsidRPr="00094305" w:rsidRDefault="00094305" w:rsidP="00094305">
            <w:pPr>
              <w:jc w:val="center"/>
              <w:cnfStyle w:val="000000000000" w:firstRow="0" w:lastRow="0" w:firstColumn="0" w:lastColumn="0" w:oddVBand="0" w:evenVBand="0" w:oddHBand="0" w:evenHBand="0" w:firstRowFirstColumn="0" w:firstRowLastColumn="0" w:lastRowFirstColumn="0" w:lastRowLastColumn="0"/>
              <w:rPr>
                <w:sz w:val="16"/>
              </w:rPr>
            </w:pPr>
          </w:p>
        </w:tc>
        <w:tc>
          <w:tcPr>
            <w:tcW w:w="0" w:type="auto"/>
            <w:noWrap/>
            <w:vAlign w:val="center"/>
          </w:tcPr>
          <w:p w:rsidR="00094305" w:rsidRPr="00094305" w:rsidRDefault="00094305" w:rsidP="00094305">
            <w:pPr>
              <w:jc w:val="center"/>
              <w:cnfStyle w:val="000000000000" w:firstRow="0" w:lastRow="0" w:firstColumn="0" w:lastColumn="0" w:oddVBand="0" w:evenVBand="0" w:oddHBand="0" w:evenHBand="0" w:firstRowFirstColumn="0" w:firstRowLastColumn="0" w:lastRowFirstColumn="0" w:lastRowLastColumn="0"/>
              <w:rPr>
                <w:sz w:val="16"/>
              </w:rPr>
            </w:pPr>
          </w:p>
        </w:tc>
        <w:tc>
          <w:tcPr>
            <w:tcW w:w="765" w:type="dxa"/>
            <w:noWrap/>
            <w:vAlign w:val="center"/>
          </w:tcPr>
          <w:p w:rsidR="00094305" w:rsidRPr="00094305" w:rsidRDefault="00094305" w:rsidP="00094305">
            <w:pPr>
              <w:jc w:val="center"/>
              <w:cnfStyle w:val="000000000000" w:firstRow="0" w:lastRow="0" w:firstColumn="0" w:lastColumn="0" w:oddVBand="0" w:evenVBand="0" w:oddHBand="0" w:evenHBand="0" w:firstRowFirstColumn="0" w:firstRowLastColumn="0" w:lastRowFirstColumn="0" w:lastRowLastColumn="0"/>
              <w:rPr>
                <w:sz w:val="16"/>
              </w:rPr>
            </w:pPr>
          </w:p>
        </w:tc>
      </w:tr>
      <w:tr w:rsidR="00094305" w:rsidRPr="00FD0689" w:rsidTr="0009430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094305" w:rsidRPr="00FD0689" w:rsidRDefault="00094305"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094305" w:rsidRPr="00094305" w:rsidRDefault="00094305" w:rsidP="00094305">
            <w:pPr>
              <w:jc w:val="center"/>
              <w:cnfStyle w:val="000000100000" w:firstRow="0" w:lastRow="0" w:firstColumn="0" w:lastColumn="0" w:oddVBand="0" w:evenVBand="0" w:oddHBand="1" w:evenHBand="0" w:firstRowFirstColumn="0" w:firstRowLastColumn="0" w:lastRowFirstColumn="0" w:lastRowLastColumn="0"/>
              <w:rPr>
                <w:sz w:val="16"/>
              </w:rPr>
            </w:pPr>
            <w:r w:rsidRPr="00094305">
              <w:rPr>
                <w:sz w:val="16"/>
              </w:rPr>
              <w:t>31,3</w:t>
            </w:r>
          </w:p>
        </w:tc>
        <w:tc>
          <w:tcPr>
            <w:tcW w:w="0" w:type="auto"/>
            <w:noWrap/>
            <w:vAlign w:val="center"/>
          </w:tcPr>
          <w:p w:rsidR="00094305" w:rsidRPr="00094305" w:rsidRDefault="00094305" w:rsidP="00094305">
            <w:pPr>
              <w:jc w:val="center"/>
              <w:cnfStyle w:val="000000100000" w:firstRow="0" w:lastRow="0" w:firstColumn="0" w:lastColumn="0" w:oddVBand="0" w:evenVBand="0" w:oddHBand="1" w:evenHBand="0" w:firstRowFirstColumn="0" w:firstRowLastColumn="0" w:lastRowFirstColumn="0" w:lastRowLastColumn="0"/>
              <w:rPr>
                <w:sz w:val="16"/>
              </w:rPr>
            </w:pPr>
            <w:r w:rsidRPr="00094305">
              <w:rPr>
                <w:sz w:val="16"/>
              </w:rPr>
              <w:t>18,8</w:t>
            </w:r>
          </w:p>
        </w:tc>
        <w:tc>
          <w:tcPr>
            <w:tcW w:w="0" w:type="auto"/>
            <w:noWrap/>
            <w:vAlign w:val="center"/>
          </w:tcPr>
          <w:p w:rsidR="00094305" w:rsidRPr="00094305" w:rsidRDefault="00094305" w:rsidP="00094305">
            <w:pPr>
              <w:jc w:val="center"/>
              <w:cnfStyle w:val="000000100000" w:firstRow="0" w:lastRow="0" w:firstColumn="0" w:lastColumn="0" w:oddVBand="0" w:evenVBand="0" w:oddHBand="1" w:evenHBand="0" w:firstRowFirstColumn="0" w:firstRowLastColumn="0" w:lastRowFirstColumn="0" w:lastRowLastColumn="0"/>
              <w:rPr>
                <w:sz w:val="16"/>
              </w:rPr>
            </w:pPr>
            <w:r w:rsidRPr="00094305">
              <w:rPr>
                <w:sz w:val="16"/>
              </w:rPr>
              <w:t>31,3</w:t>
            </w:r>
          </w:p>
        </w:tc>
        <w:tc>
          <w:tcPr>
            <w:tcW w:w="0" w:type="auto"/>
            <w:noWrap/>
            <w:vAlign w:val="center"/>
          </w:tcPr>
          <w:p w:rsidR="00094305" w:rsidRPr="00094305" w:rsidRDefault="00094305" w:rsidP="00094305">
            <w:pPr>
              <w:jc w:val="center"/>
              <w:cnfStyle w:val="000000100000" w:firstRow="0" w:lastRow="0" w:firstColumn="0" w:lastColumn="0" w:oddVBand="0" w:evenVBand="0" w:oddHBand="1" w:evenHBand="0" w:firstRowFirstColumn="0" w:firstRowLastColumn="0" w:lastRowFirstColumn="0" w:lastRowLastColumn="0"/>
              <w:rPr>
                <w:sz w:val="16"/>
              </w:rPr>
            </w:pPr>
            <w:r w:rsidRPr="00094305">
              <w:rPr>
                <w:sz w:val="16"/>
              </w:rPr>
              <w:t>18,8</w:t>
            </w:r>
          </w:p>
        </w:tc>
        <w:tc>
          <w:tcPr>
            <w:tcW w:w="0" w:type="auto"/>
            <w:noWrap/>
            <w:vAlign w:val="center"/>
          </w:tcPr>
          <w:p w:rsidR="00094305" w:rsidRPr="00094305" w:rsidRDefault="00094305" w:rsidP="00094305">
            <w:pPr>
              <w:jc w:val="center"/>
              <w:cnfStyle w:val="000000100000" w:firstRow="0" w:lastRow="0" w:firstColumn="0" w:lastColumn="0" w:oddVBand="0" w:evenVBand="0" w:oddHBand="1" w:evenHBand="0" w:firstRowFirstColumn="0" w:firstRowLastColumn="0" w:lastRowFirstColumn="0" w:lastRowLastColumn="0"/>
              <w:rPr>
                <w:sz w:val="16"/>
              </w:rPr>
            </w:pPr>
            <w:r w:rsidRPr="00094305">
              <w:rPr>
                <w:sz w:val="16"/>
              </w:rPr>
              <w:t>31,3</w:t>
            </w:r>
          </w:p>
        </w:tc>
        <w:tc>
          <w:tcPr>
            <w:tcW w:w="0" w:type="auto"/>
            <w:noWrap/>
            <w:vAlign w:val="center"/>
          </w:tcPr>
          <w:p w:rsidR="00094305" w:rsidRPr="00094305" w:rsidRDefault="00094305" w:rsidP="00094305">
            <w:pPr>
              <w:jc w:val="center"/>
              <w:cnfStyle w:val="000000100000" w:firstRow="0" w:lastRow="0" w:firstColumn="0" w:lastColumn="0" w:oddVBand="0" w:evenVBand="0" w:oddHBand="1" w:evenHBand="0" w:firstRowFirstColumn="0" w:firstRowLastColumn="0" w:lastRowFirstColumn="0" w:lastRowLastColumn="0"/>
              <w:rPr>
                <w:sz w:val="16"/>
              </w:rPr>
            </w:pPr>
            <w:r w:rsidRPr="00094305">
              <w:rPr>
                <w:sz w:val="16"/>
              </w:rPr>
              <w:t>31,3</w:t>
            </w:r>
          </w:p>
        </w:tc>
        <w:tc>
          <w:tcPr>
            <w:tcW w:w="0" w:type="auto"/>
            <w:noWrap/>
            <w:vAlign w:val="center"/>
          </w:tcPr>
          <w:p w:rsidR="00094305" w:rsidRPr="00094305" w:rsidRDefault="00094305" w:rsidP="00094305">
            <w:pPr>
              <w:jc w:val="center"/>
              <w:cnfStyle w:val="000000100000" w:firstRow="0" w:lastRow="0" w:firstColumn="0" w:lastColumn="0" w:oddVBand="0" w:evenVBand="0" w:oddHBand="1" w:evenHBand="0" w:firstRowFirstColumn="0" w:firstRowLastColumn="0" w:lastRowFirstColumn="0" w:lastRowLastColumn="0"/>
              <w:rPr>
                <w:sz w:val="16"/>
              </w:rPr>
            </w:pPr>
            <w:r w:rsidRPr="00094305">
              <w:rPr>
                <w:sz w:val="16"/>
              </w:rPr>
              <w:t>31,3</w:t>
            </w:r>
          </w:p>
        </w:tc>
        <w:tc>
          <w:tcPr>
            <w:tcW w:w="765" w:type="dxa"/>
            <w:noWrap/>
            <w:vAlign w:val="center"/>
          </w:tcPr>
          <w:p w:rsidR="00094305" w:rsidRPr="00094305" w:rsidRDefault="00094305" w:rsidP="00094305">
            <w:pPr>
              <w:jc w:val="center"/>
              <w:cnfStyle w:val="000000100000" w:firstRow="0" w:lastRow="0" w:firstColumn="0" w:lastColumn="0" w:oddVBand="0" w:evenVBand="0" w:oddHBand="1" w:evenHBand="0" w:firstRowFirstColumn="0" w:firstRowLastColumn="0" w:lastRowFirstColumn="0" w:lastRowLastColumn="0"/>
              <w:rPr>
                <w:sz w:val="16"/>
              </w:rPr>
            </w:pPr>
            <w:r w:rsidRPr="00094305">
              <w:rPr>
                <w:sz w:val="16"/>
              </w:rPr>
              <w:t>27,7</w:t>
            </w:r>
          </w:p>
        </w:tc>
      </w:tr>
      <w:tr w:rsidR="00094305" w:rsidRPr="00FD0689" w:rsidTr="00094305">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094305" w:rsidRPr="00FD0689" w:rsidRDefault="00094305" w:rsidP="00BB6799">
            <w:pPr>
              <w:spacing w:before="120" w:after="120" w:line="312" w:lineRule="auto"/>
              <w:jc w:val="both"/>
              <w:rPr>
                <w:rFonts w:cs="Calibri"/>
                <w:sz w:val="16"/>
                <w:szCs w:val="16"/>
              </w:rPr>
            </w:pPr>
            <w:r w:rsidRPr="00FD0689">
              <w:rPr>
                <w:rFonts w:cs="Calibri"/>
                <w:sz w:val="16"/>
                <w:szCs w:val="16"/>
              </w:rPr>
              <w:t>Información patrimonial</w:t>
            </w:r>
          </w:p>
        </w:tc>
        <w:tc>
          <w:tcPr>
            <w:tcW w:w="0" w:type="auto"/>
            <w:tcBorders>
              <w:left w:val="single" w:sz="18" w:space="0" w:color="FFFFFF" w:themeColor="background1"/>
            </w:tcBorders>
            <w:noWrap/>
            <w:vAlign w:val="center"/>
          </w:tcPr>
          <w:p w:rsidR="00094305" w:rsidRPr="00094305" w:rsidRDefault="00094305" w:rsidP="00094305">
            <w:pPr>
              <w:jc w:val="center"/>
              <w:cnfStyle w:val="000000000000" w:firstRow="0" w:lastRow="0" w:firstColumn="0" w:lastColumn="0" w:oddVBand="0" w:evenVBand="0" w:oddHBand="0" w:evenHBand="0" w:firstRowFirstColumn="0" w:firstRowLastColumn="0" w:lastRowFirstColumn="0" w:lastRowLastColumn="0"/>
              <w:rPr>
                <w:sz w:val="16"/>
              </w:rPr>
            </w:pPr>
            <w:r w:rsidRPr="00094305">
              <w:rPr>
                <w:sz w:val="16"/>
              </w:rPr>
              <w:t>100,0</w:t>
            </w:r>
          </w:p>
        </w:tc>
        <w:tc>
          <w:tcPr>
            <w:tcW w:w="0" w:type="auto"/>
            <w:noWrap/>
            <w:vAlign w:val="center"/>
          </w:tcPr>
          <w:p w:rsidR="00094305" w:rsidRPr="00094305" w:rsidRDefault="00094305" w:rsidP="00094305">
            <w:pPr>
              <w:jc w:val="center"/>
              <w:cnfStyle w:val="000000000000" w:firstRow="0" w:lastRow="0" w:firstColumn="0" w:lastColumn="0" w:oddVBand="0" w:evenVBand="0" w:oddHBand="0" w:evenHBand="0" w:firstRowFirstColumn="0" w:firstRowLastColumn="0" w:lastRowFirstColumn="0" w:lastRowLastColumn="0"/>
              <w:rPr>
                <w:sz w:val="16"/>
              </w:rPr>
            </w:pPr>
            <w:r w:rsidRPr="00094305">
              <w:rPr>
                <w:sz w:val="16"/>
              </w:rPr>
              <w:t>100,0</w:t>
            </w:r>
          </w:p>
        </w:tc>
        <w:tc>
          <w:tcPr>
            <w:tcW w:w="0" w:type="auto"/>
            <w:noWrap/>
            <w:vAlign w:val="center"/>
          </w:tcPr>
          <w:p w:rsidR="00094305" w:rsidRPr="00094305" w:rsidRDefault="00094305" w:rsidP="00094305">
            <w:pPr>
              <w:jc w:val="center"/>
              <w:cnfStyle w:val="000000000000" w:firstRow="0" w:lastRow="0" w:firstColumn="0" w:lastColumn="0" w:oddVBand="0" w:evenVBand="0" w:oddHBand="0" w:evenHBand="0" w:firstRowFirstColumn="0" w:firstRowLastColumn="0" w:lastRowFirstColumn="0" w:lastRowLastColumn="0"/>
              <w:rPr>
                <w:sz w:val="16"/>
              </w:rPr>
            </w:pPr>
            <w:r w:rsidRPr="00094305">
              <w:rPr>
                <w:sz w:val="16"/>
              </w:rPr>
              <w:t>100,0</w:t>
            </w:r>
          </w:p>
        </w:tc>
        <w:tc>
          <w:tcPr>
            <w:tcW w:w="0" w:type="auto"/>
            <w:noWrap/>
            <w:vAlign w:val="center"/>
          </w:tcPr>
          <w:p w:rsidR="00094305" w:rsidRPr="00094305" w:rsidRDefault="00094305" w:rsidP="00094305">
            <w:pPr>
              <w:jc w:val="center"/>
              <w:cnfStyle w:val="000000000000" w:firstRow="0" w:lastRow="0" w:firstColumn="0" w:lastColumn="0" w:oddVBand="0" w:evenVBand="0" w:oddHBand="0" w:evenHBand="0" w:firstRowFirstColumn="0" w:firstRowLastColumn="0" w:lastRowFirstColumn="0" w:lastRowLastColumn="0"/>
              <w:rPr>
                <w:sz w:val="16"/>
              </w:rPr>
            </w:pPr>
            <w:r w:rsidRPr="00094305">
              <w:rPr>
                <w:sz w:val="16"/>
              </w:rPr>
              <w:t>100,0</w:t>
            </w:r>
          </w:p>
        </w:tc>
        <w:tc>
          <w:tcPr>
            <w:tcW w:w="0" w:type="auto"/>
            <w:noWrap/>
            <w:vAlign w:val="center"/>
          </w:tcPr>
          <w:p w:rsidR="00094305" w:rsidRPr="00094305" w:rsidRDefault="00094305" w:rsidP="00094305">
            <w:pPr>
              <w:jc w:val="center"/>
              <w:cnfStyle w:val="000000000000" w:firstRow="0" w:lastRow="0" w:firstColumn="0" w:lastColumn="0" w:oddVBand="0" w:evenVBand="0" w:oddHBand="0" w:evenHBand="0" w:firstRowFirstColumn="0" w:firstRowLastColumn="0" w:lastRowFirstColumn="0" w:lastRowLastColumn="0"/>
              <w:rPr>
                <w:sz w:val="16"/>
              </w:rPr>
            </w:pPr>
            <w:r w:rsidRPr="00094305">
              <w:rPr>
                <w:sz w:val="16"/>
              </w:rPr>
              <w:t>100,0</w:t>
            </w:r>
          </w:p>
        </w:tc>
        <w:tc>
          <w:tcPr>
            <w:tcW w:w="0" w:type="auto"/>
            <w:noWrap/>
            <w:vAlign w:val="center"/>
          </w:tcPr>
          <w:p w:rsidR="00094305" w:rsidRPr="00094305" w:rsidRDefault="00094305" w:rsidP="00094305">
            <w:pPr>
              <w:jc w:val="center"/>
              <w:cnfStyle w:val="000000000000" w:firstRow="0" w:lastRow="0" w:firstColumn="0" w:lastColumn="0" w:oddVBand="0" w:evenVBand="0" w:oddHBand="0" w:evenHBand="0" w:firstRowFirstColumn="0" w:firstRowLastColumn="0" w:lastRowFirstColumn="0" w:lastRowLastColumn="0"/>
              <w:rPr>
                <w:sz w:val="16"/>
              </w:rPr>
            </w:pPr>
            <w:r w:rsidRPr="00094305">
              <w:rPr>
                <w:sz w:val="16"/>
              </w:rPr>
              <w:t>100,0</w:t>
            </w:r>
          </w:p>
        </w:tc>
        <w:tc>
          <w:tcPr>
            <w:tcW w:w="0" w:type="auto"/>
            <w:noWrap/>
            <w:vAlign w:val="center"/>
          </w:tcPr>
          <w:p w:rsidR="00094305" w:rsidRPr="00094305" w:rsidRDefault="00094305" w:rsidP="00094305">
            <w:pPr>
              <w:jc w:val="center"/>
              <w:cnfStyle w:val="000000000000" w:firstRow="0" w:lastRow="0" w:firstColumn="0" w:lastColumn="0" w:oddVBand="0" w:evenVBand="0" w:oddHBand="0" w:evenHBand="0" w:firstRowFirstColumn="0" w:firstRowLastColumn="0" w:lastRowFirstColumn="0" w:lastRowLastColumn="0"/>
              <w:rPr>
                <w:sz w:val="16"/>
              </w:rPr>
            </w:pPr>
            <w:r w:rsidRPr="00094305">
              <w:rPr>
                <w:sz w:val="16"/>
              </w:rPr>
              <w:t>0,0</w:t>
            </w:r>
          </w:p>
        </w:tc>
        <w:tc>
          <w:tcPr>
            <w:tcW w:w="765" w:type="dxa"/>
            <w:noWrap/>
            <w:vAlign w:val="center"/>
          </w:tcPr>
          <w:p w:rsidR="00094305" w:rsidRPr="00094305" w:rsidRDefault="00094305" w:rsidP="00094305">
            <w:pPr>
              <w:jc w:val="center"/>
              <w:cnfStyle w:val="000000000000" w:firstRow="0" w:lastRow="0" w:firstColumn="0" w:lastColumn="0" w:oddVBand="0" w:evenVBand="0" w:oddHBand="0" w:evenHBand="0" w:firstRowFirstColumn="0" w:firstRowLastColumn="0" w:lastRowFirstColumn="0" w:lastRowLastColumn="0"/>
              <w:rPr>
                <w:sz w:val="16"/>
              </w:rPr>
            </w:pPr>
            <w:r w:rsidRPr="00094305">
              <w:rPr>
                <w:sz w:val="16"/>
              </w:rPr>
              <w:t>85,7</w:t>
            </w:r>
          </w:p>
        </w:tc>
      </w:tr>
      <w:tr w:rsidR="00094305" w:rsidRPr="00A94BCA" w:rsidTr="0009430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094305" w:rsidRPr="002A154B" w:rsidRDefault="00094305"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094305" w:rsidRPr="00094305" w:rsidRDefault="00094305" w:rsidP="00094305">
            <w:pPr>
              <w:jc w:val="center"/>
              <w:cnfStyle w:val="000000100000" w:firstRow="0" w:lastRow="0" w:firstColumn="0" w:lastColumn="0" w:oddVBand="0" w:evenVBand="0" w:oddHBand="1" w:evenHBand="0" w:firstRowFirstColumn="0" w:firstRowLastColumn="0" w:lastRowFirstColumn="0" w:lastRowLastColumn="0"/>
              <w:rPr>
                <w:b/>
                <w:i/>
                <w:sz w:val="16"/>
              </w:rPr>
            </w:pPr>
            <w:r w:rsidRPr="00094305">
              <w:rPr>
                <w:b/>
                <w:i/>
                <w:sz w:val="16"/>
              </w:rPr>
              <w:t>48,1</w:t>
            </w:r>
          </w:p>
        </w:tc>
        <w:tc>
          <w:tcPr>
            <w:tcW w:w="0" w:type="auto"/>
            <w:noWrap/>
            <w:vAlign w:val="center"/>
          </w:tcPr>
          <w:p w:rsidR="00094305" w:rsidRPr="00094305" w:rsidRDefault="00094305" w:rsidP="00094305">
            <w:pPr>
              <w:jc w:val="center"/>
              <w:cnfStyle w:val="000000100000" w:firstRow="0" w:lastRow="0" w:firstColumn="0" w:lastColumn="0" w:oddVBand="0" w:evenVBand="0" w:oddHBand="1" w:evenHBand="0" w:firstRowFirstColumn="0" w:firstRowLastColumn="0" w:lastRowFirstColumn="0" w:lastRowLastColumn="0"/>
              <w:rPr>
                <w:b/>
                <w:i/>
                <w:sz w:val="16"/>
              </w:rPr>
            </w:pPr>
            <w:r w:rsidRPr="00094305">
              <w:rPr>
                <w:b/>
                <w:i/>
                <w:sz w:val="16"/>
              </w:rPr>
              <w:t>42,6</w:t>
            </w:r>
          </w:p>
        </w:tc>
        <w:tc>
          <w:tcPr>
            <w:tcW w:w="0" w:type="auto"/>
            <w:noWrap/>
            <w:vAlign w:val="center"/>
          </w:tcPr>
          <w:p w:rsidR="00094305" w:rsidRPr="00094305" w:rsidRDefault="00094305" w:rsidP="00094305">
            <w:pPr>
              <w:jc w:val="center"/>
              <w:cnfStyle w:val="000000100000" w:firstRow="0" w:lastRow="0" w:firstColumn="0" w:lastColumn="0" w:oddVBand="0" w:evenVBand="0" w:oddHBand="1" w:evenHBand="0" w:firstRowFirstColumn="0" w:firstRowLastColumn="0" w:lastRowFirstColumn="0" w:lastRowLastColumn="0"/>
              <w:rPr>
                <w:b/>
                <w:i/>
                <w:sz w:val="16"/>
              </w:rPr>
            </w:pPr>
            <w:r w:rsidRPr="00094305">
              <w:rPr>
                <w:b/>
                <w:i/>
                <w:sz w:val="16"/>
              </w:rPr>
              <w:t>50,0</w:t>
            </w:r>
          </w:p>
        </w:tc>
        <w:tc>
          <w:tcPr>
            <w:tcW w:w="0" w:type="auto"/>
            <w:noWrap/>
            <w:vAlign w:val="center"/>
          </w:tcPr>
          <w:p w:rsidR="00094305" w:rsidRPr="00094305" w:rsidRDefault="00094305" w:rsidP="00094305">
            <w:pPr>
              <w:jc w:val="center"/>
              <w:cnfStyle w:val="000000100000" w:firstRow="0" w:lastRow="0" w:firstColumn="0" w:lastColumn="0" w:oddVBand="0" w:evenVBand="0" w:oddHBand="1" w:evenHBand="0" w:firstRowFirstColumn="0" w:firstRowLastColumn="0" w:lastRowFirstColumn="0" w:lastRowLastColumn="0"/>
              <w:rPr>
                <w:b/>
                <w:i/>
                <w:sz w:val="16"/>
              </w:rPr>
            </w:pPr>
            <w:r w:rsidRPr="00094305">
              <w:rPr>
                <w:b/>
                <w:i/>
                <w:sz w:val="16"/>
              </w:rPr>
              <w:t>42,6</w:t>
            </w:r>
          </w:p>
        </w:tc>
        <w:tc>
          <w:tcPr>
            <w:tcW w:w="0" w:type="auto"/>
            <w:noWrap/>
            <w:vAlign w:val="center"/>
          </w:tcPr>
          <w:p w:rsidR="00094305" w:rsidRPr="00094305" w:rsidRDefault="00094305" w:rsidP="00094305">
            <w:pPr>
              <w:jc w:val="center"/>
              <w:cnfStyle w:val="000000100000" w:firstRow="0" w:lastRow="0" w:firstColumn="0" w:lastColumn="0" w:oddVBand="0" w:evenVBand="0" w:oddHBand="1" w:evenHBand="0" w:firstRowFirstColumn="0" w:firstRowLastColumn="0" w:lastRowFirstColumn="0" w:lastRowLastColumn="0"/>
              <w:rPr>
                <w:b/>
                <w:i/>
                <w:sz w:val="16"/>
              </w:rPr>
            </w:pPr>
            <w:r w:rsidRPr="00094305">
              <w:rPr>
                <w:b/>
                <w:i/>
                <w:sz w:val="16"/>
              </w:rPr>
              <w:t>50,0</w:t>
            </w:r>
          </w:p>
        </w:tc>
        <w:tc>
          <w:tcPr>
            <w:tcW w:w="0" w:type="auto"/>
            <w:noWrap/>
            <w:vAlign w:val="center"/>
          </w:tcPr>
          <w:p w:rsidR="00094305" w:rsidRPr="00094305" w:rsidRDefault="00094305" w:rsidP="00094305">
            <w:pPr>
              <w:jc w:val="center"/>
              <w:cnfStyle w:val="000000100000" w:firstRow="0" w:lastRow="0" w:firstColumn="0" w:lastColumn="0" w:oddVBand="0" w:evenVBand="0" w:oddHBand="1" w:evenHBand="0" w:firstRowFirstColumn="0" w:firstRowLastColumn="0" w:lastRowFirstColumn="0" w:lastRowLastColumn="0"/>
              <w:rPr>
                <w:b/>
                <w:i/>
                <w:sz w:val="16"/>
              </w:rPr>
            </w:pPr>
            <w:r w:rsidRPr="00094305">
              <w:rPr>
                <w:b/>
                <w:i/>
                <w:sz w:val="16"/>
              </w:rPr>
              <w:t>50,0</w:t>
            </w:r>
          </w:p>
        </w:tc>
        <w:tc>
          <w:tcPr>
            <w:tcW w:w="0" w:type="auto"/>
            <w:noWrap/>
            <w:vAlign w:val="center"/>
          </w:tcPr>
          <w:p w:rsidR="00094305" w:rsidRPr="00094305" w:rsidRDefault="00094305" w:rsidP="00094305">
            <w:pPr>
              <w:jc w:val="center"/>
              <w:cnfStyle w:val="000000100000" w:firstRow="0" w:lastRow="0" w:firstColumn="0" w:lastColumn="0" w:oddVBand="0" w:evenVBand="0" w:oddHBand="1" w:evenHBand="0" w:firstRowFirstColumn="0" w:firstRowLastColumn="0" w:lastRowFirstColumn="0" w:lastRowLastColumn="0"/>
              <w:rPr>
                <w:b/>
                <w:i/>
                <w:sz w:val="16"/>
              </w:rPr>
            </w:pPr>
            <w:r w:rsidRPr="00094305">
              <w:rPr>
                <w:b/>
                <w:i/>
                <w:sz w:val="16"/>
              </w:rPr>
              <w:t>31,5</w:t>
            </w:r>
          </w:p>
        </w:tc>
        <w:tc>
          <w:tcPr>
            <w:tcW w:w="765" w:type="dxa"/>
            <w:noWrap/>
            <w:vAlign w:val="center"/>
          </w:tcPr>
          <w:p w:rsidR="00094305" w:rsidRPr="00094305" w:rsidRDefault="00094305" w:rsidP="00094305">
            <w:pPr>
              <w:jc w:val="center"/>
              <w:cnfStyle w:val="000000100000" w:firstRow="0" w:lastRow="0" w:firstColumn="0" w:lastColumn="0" w:oddVBand="0" w:evenVBand="0" w:oddHBand="1" w:evenHBand="0" w:firstRowFirstColumn="0" w:firstRowLastColumn="0" w:lastRowFirstColumn="0" w:lastRowLastColumn="0"/>
              <w:rPr>
                <w:b/>
                <w:i/>
                <w:sz w:val="16"/>
              </w:rPr>
            </w:pPr>
            <w:r w:rsidRPr="00094305">
              <w:rPr>
                <w:b/>
                <w:i/>
                <w:sz w:val="16"/>
              </w:rPr>
              <w:t>45,0</w:t>
            </w:r>
          </w:p>
        </w:tc>
      </w:tr>
    </w:tbl>
    <w:p w:rsidR="00094305" w:rsidRDefault="00094305" w:rsidP="00094305">
      <w:pPr>
        <w:jc w:val="both"/>
      </w:pPr>
    </w:p>
    <w:p w:rsidR="00094305" w:rsidRPr="00A63D61" w:rsidRDefault="00094305" w:rsidP="00094305">
      <w:pPr>
        <w:jc w:val="both"/>
      </w:pPr>
      <w:r w:rsidRPr="00A63D61">
        <w:t xml:space="preserve">El Índice de Cumplimiento de la Información Obligatoria (ICIO) se sitúa en el </w:t>
      </w:r>
      <w:r>
        <w:t>45</w:t>
      </w:r>
      <w:r w:rsidRPr="00A63D61">
        <w:t xml:space="preserve">%. La falta de publicación de contenidos obligatorios – no se publica el </w:t>
      </w:r>
      <w:r w:rsidR="007F4346">
        <w:t>52</w:t>
      </w:r>
      <w:r w:rsidRPr="00A63D61">
        <w:t>% de estos contenidos -, el recurso a fuentes centralizadas para la publicación de algunas informaciones económicas y la falta de datación y/o de referencias a la fecha en que se actualizó por última vez la información publicada, son los factores que explican el nivel de cumplimiento alcanzado.</w:t>
      </w: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lastRenderedPageBreak/>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7338D7" w:rsidRDefault="007338D7">
                            <w:pPr>
                              <w:rPr>
                                <w:b/>
                                <w:color w:val="00642D"/>
                              </w:rPr>
                            </w:pPr>
                            <w:r w:rsidRPr="002A154B">
                              <w:rPr>
                                <w:b/>
                                <w:color w:val="00642D"/>
                              </w:rPr>
                              <w:t xml:space="preserve">Transparencia </w:t>
                            </w:r>
                            <w:r>
                              <w:rPr>
                                <w:b/>
                                <w:color w:val="00642D"/>
                              </w:rPr>
                              <w:t>Voluntaria</w:t>
                            </w:r>
                          </w:p>
                          <w:p w:rsidR="007338D7" w:rsidRPr="00F33F31" w:rsidRDefault="007338D7">
                            <w:pPr>
                              <w:rPr>
                                <w:sz w:val="20"/>
                                <w:szCs w:val="20"/>
                              </w:rPr>
                            </w:pPr>
                            <w:r w:rsidRPr="00F33F31">
                              <w:rPr>
                                <w:sz w:val="20"/>
                                <w:szCs w:val="20"/>
                              </w:rPr>
                              <w:t>El MNCARS publica informaciones adicionales a las obligatorias que pueden considerarse relevantes desde el punto de vista de la transparencia y la rendición de cuentas:</w:t>
                            </w:r>
                          </w:p>
                          <w:p w:rsidR="007338D7" w:rsidRPr="00A20542" w:rsidRDefault="007338D7" w:rsidP="00D16D12">
                            <w:pPr>
                              <w:pStyle w:val="Prrafodelista"/>
                              <w:numPr>
                                <w:ilvl w:val="0"/>
                                <w:numId w:val="5"/>
                              </w:numPr>
                              <w:rPr>
                                <w:sz w:val="20"/>
                                <w:szCs w:val="20"/>
                              </w:rPr>
                            </w:pPr>
                            <w:r w:rsidRPr="00A20542">
                              <w:rPr>
                                <w:sz w:val="20"/>
                                <w:szCs w:val="20"/>
                              </w:rPr>
                              <w:t>Se incluye un apartado, Empleo, becas y concursos, que recoge información relativa al acceso al empleo en el organismo</w:t>
                            </w:r>
                          </w:p>
                          <w:p w:rsidR="007338D7" w:rsidRPr="00A20542" w:rsidRDefault="007338D7" w:rsidP="00A20542">
                            <w:pPr>
                              <w:pStyle w:val="Prrafodelista"/>
                              <w:numPr>
                                <w:ilvl w:val="0"/>
                                <w:numId w:val="5"/>
                              </w:numPr>
                              <w:rPr>
                                <w:sz w:val="20"/>
                                <w:szCs w:val="20"/>
                              </w:rPr>
                            </w:pPr>
                            <w:r w:rsidRPr="00A20542">
                              <w:rPr>
                                <w:sz w:val="20"/>
                                <w:szCs w:val="20"/>
                              </w:rPr>
                              <w:t>El apartado Equipo incluye la RPT, fechada en agosto de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Bk7YZiKwIAAFMEAAAOAAAAAAAAAAAAAAAAAC4CAABkcnMvZTJv&#10;RG9jLnhtbFBLAQItABQABgAIAAAAIQAqwY5b2wAAAAUBAAAPAAAAAAAAAAAAAAAAAIUEAABkcnMv&#10;ZG93bnJldi54bWxQSwUGAAAAAAQABADzAAAAjQUAAAAA&#10;">
                <v:textbox style="mso-fit-shape-to-text:t">
                  <w:txbxContent>
                    <w:p w:rsidR="00094305" w:rsidRDefault="00094305">
                      <w:pPr>
                        <w:rPr>
                          <w:b/>
                          <w:color w:val="00642D"/>
                        </w:rPr>
                      </w:pPr>
                      <w:r w:rsidRPr="002A154B">
                        <w:rPr>
                          <w:b/>
                          <w:color w:val="00642D"/>
                        </w:rPr>
                        <w:t xml:space="preserve">Transparencia </w:t>
                      </w:r>
                      <w:r>
                        <w:rPr>
                          <w:b/>
                          <w:color w:val="00642D"/>
                        </w:rPr>
                        <w:t>Voluntaria</w:t>
                      </w:r>
                    </w:p>
                    <w:p w:rsidR="007F4346" w:rsidRPr="00F33F31" w:rsidRDefault="007F4346">
                      <w:pPr>
                        <w:rPr>
                          <w:sz w:val="20"/>
                          <w:szCs w:val="20"/>
                        </w:rPr>
                      </w:pPr>
                      <w:r w:rsidRPr="00F33F31">
                        <w:rPr>
                          <w:sz w:val="20"/>
                          <w:szCs w:val="20"/>
                        </w:rPr>
                        <w:t>El MNCARS publica informaciones adicionales a las obligatorias que pueden considerarse relevantes desde el punto de vista de la transparencia y la rendición de cuentas:</w:t>
                      </w:r>
                    </w:p>
                    <w:p w:rsidR="00094305" w:rsidRPr="00A20542" w:rsidRDefault="00094305" w:rsidP="00D16D12">
                      <w:pPr>
                        <w:pStyle w:val="Prrafodelista"/>
                        <w:numPr>
                          <w:ilvl w:val="0"/>
                          <w:numId w:val="5"/>
                        </w:numPr>
                        <w:rPr>
                          <w:sz w:val="20"/>
                          <w:szCs w:val="20"/>
                        </w:rPr>
                      </w:pPr>
                      <w:r w:rsidRPr="00A20542">
                        <w:rPr>
                          <w:sz w:val="20"/>
                          <w:szCs w:val="20"/>
                        </w:rPr>
                        <w:t>Se incluye un apartado, Empleo, becas y concursos, que recoge información relativa al acceso al empleo en el organismo</w:t>
                      </w:r>
                    </w:p>
                    <w:p w:rsidR="00094305" w:rsidRPr="00A20542" w:rsidRDefault="00094305" w:rsidP="00A20542">
                      <w:pPr>
                        <w:pStyle w:val="Prrafodelista"/>
                        <w:numPr>
                          <w:ilvl w:val="0"/>
                          <w:numId w:val="5"/>
                        </w:numPr>
                        <w:rPr>
                          <w:sz w:val="20"/>
                          <w:szCs w:val="20"/>
                        </w:rPr>
                      </w:pPr>
                      <w:r w:rsidRPr="00A20542">
                        <w:rPr>
                          <w:sz w:val="20"/>
                          <w:szCs w:val="20"/>
                        </w:rPr>
                        <w:t>El apartado Equipo incluye la RPT, fechada en agosto de 2022</w:t>
                      </w:r>
                    </w:p>
                  </w:txbxContent>
                </v:textbox>
              </v:shape>
            </w:pict>
          </mc:Fallback>
        </mc:AlternateContent>
      </w:r>
    </w:p>
    <w:p w:rsidR="00932008" w:rsidRDefault="00932008"/>
    <w:p w:rsidR="00932008" w:rsidRDefault="00932008"/>
    <w:p w:rsidR="00932008" w:rsidRDefault="00932008"/>
    <w:p w:rsidR="00932008" w:rsidRDefault="00932008"/>
    <w:p w:rsidR="00932008" w:rsidRDefault="007F4346">
      <w:r w:rsidRPr="002A154B">
        <w:rPr>
          <w:noProof/>
          <w:u w:val="single"/>
        </w:rPr>
        <mc:AlternateContent>
          <mc:Choice Requires="wps">
            <w:drawing>
              <wp:anchor distT="0" distB="0" distL="114300" distR="114300" simplePos="0" relativeHeight="251673600" behindDoc="0" locked="0" layoutInCell="1" allowOverlap="1" wp14:anchorId="72E7E297" wp14:editId="44ECA9E6">
                <wp:simplePos x="0" y="0"/>
                <wp:positionH relativeFrom="column">
                  <wp:posOffset>132715</wp:posOffset>
                </wp:positionH>
                <wp:positionV relativeFrom="paragraph">
                  <wp:posOffset>207010</wp:posOffset>
                </wp:positionV>
                <wp:extent cx="6312535" cy="752475"/>
                <wp:effectExtent l="0" t="0" r="12065"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535" cy="752475"/>
                        </a:xfrm>
                        <a:prstGeom prst="rect">
                          <a:avLst/>
                        </a:prstGeom>
                        <a:solidFill>
                          <a:srgbClr val="FFFFFF"/>
                        </a:solidFill>
                        <a:ln w="9525">
                          <a:solidFill>
                            <a:srgbClr val="000000"/>
                          </a:solidFill>
                          <a:miter lim="800000"/>
                          <a:headEnd/>
                          <a:tailEnd/>
                        </a:ln>
                      </wps:spPr>
                      <wps:txbx>
                        <w:txbxContent>
                          <w:p w:rsidR="007338D7" w:rsidRDefault="007338D7" w:rsidP="002A154B">
                            <w:pPr>
                              <w:rPr>
                                <w:b/>
                                <w:color w:val="00642D"/>
                              </w:rPr>
                            </w:pPr>
                            <w:r>
                              <w:rPr>
                                <w:b/>
                                <w:color w:val="00642D"/>
                              </w:rPr>
                              <w:t>Buenas Prácticas</w:t>
                            </w:r>
                          </w:p>
                          <w:p w:rsidR="007338D7" w:rsidRPr="00094305" w:rsidRDefault="007338D7" w:rsidP="002A154B">
                            <w:pPr>
                              <w:rPr>
                                <w:sz w:val="20"/>
                                <w:szCs w:val="20"/>
                              </w:rPr>
                            </w:pPr>
                            <w:r>
                              <w:rPr>
                                <w:sz w:val="20"/>
                                <w:szCs w:val="20"/>
                              </w:rPr>
                              <w:t xml:space="preserve">Dado que el MNCAR, carece de Portal de Transparencia, no cabe reseñar buenas prácticas. </w:t>
                            </w:r>
                            <w:r w:rsidRPr="00094305">
                              <w:rPr>
                                <w:sz w:val="20"/>
                                <w:szCs w:val="20"/>
                              </w:rPr>
                              <w:t xml:space="preserve"> </w:t>
                            </w:r>
                          </w:p>
                          <w:p w:rsidR="007338D7" w:rsidRDefault="007338D7" w:rsidP="002A154B">
                            <w:pPr>
                              <w:rPr>
                                <w:b/>
                                <w:color w:val="00642D"/>
                              </w:rPr>
                            </w:pPr>
                          </w:p>
                          <w:p w:rsidR="007338D7" w:rsidRPr="002A154B" w:rsidRDefault="007338D7"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0.45pt;margin-top:16.3pt;width:497.0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">
                <v:textbox>
                  <w:txbxContent>
                    <w:p w:rsidR="00094305" w:rsidRDefault="00094305" w:rsidP="002A154B">
                      <w:pPr>
                        <w:rPr>
                          <w:b/>
                          <w:color w:val="00642D"/>
                        </w:rPr>
                      </w:pPr>
                      <w:r>
                        <w:rPr>
                          <w:b/>
                          <w:color w:val="00642D"/>
                        </w:rPr>
                        <w:t>Buenas Prácticas</w:t>
                      </w:r>
                    </w:p>
                    <w:p w:rsidR="00094305" w:rsidRPr="00094305" w:rsidRDefault="00094305" w:rsidP="002A154B">
                      <w:pPr>
                        <w:rPr>
                          <w:sz w:val="20"/>
                          <w:szCs w:val="20"/>
                        </w:rPr>
                      </w:pPr>
                      <w:r>
                        <w:rPr>
                          <w:sz w:val="20"/>
                          <w:szCs w:val="20"/>
                        </w:rPr>
                        <w:t xml:space="preserve">Dado que el MNCAR, carece de Portal de Transparencia, no cabe reseñar buenas prácticas. </w:t>
                      </w:r>
                      <w:r w:rsidRPr="00094305">
                        <w:rPr>
                          <w:sz w:val="20"/>
                          <w:szCs w:val="20"/>
                        </w:rPr>
                        <w:t xml:space="preserve"> </w:t>
                      </w:r>
                    </w:p>
                    <w:p w:rsidR="00094305" w:rsidRDefault="00094305" w:rsidP="002A154B">
                      <w:pPr>
                        <w:rPr>
                          <w:b/>
                          <w:color w:val="00642D"/>
                        </w:rPr>
                      </w:pPr>
                    </w:p>
                    <w:p w:rsidR="00094305" w:rsidRPr="002A154B" w:rsidRDefault="00094305" w:rsidP="002A154B">
                      <w:pPr>
                        <w:rPr>
                          <w:b/>
                          <w:color w:val="00642D"/>
                        </w:rPr>
                      </w:pPr>
                    </w:p>
                  </w:txbxContent>
                </v:textbox>
              </v:shape>
            </w:pict>
          </mc:Fallback>
        </mc:AlternateContent>
      </w:r>
    </w:p>
    <w:p w:rsidR="00932008" w:rsidRDefault="00932008"/>
    <w:p w:rsidR="000C6CFF" w:rsidRDefault="000C6CFF"/>
    <w:p w:rsidR="007F4346" w:rsidRDefault="007F4346"/>
    <w:p w:rsidR="007F4346" w:rsidRDefault="007F4346"/>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B40246" w:rsidRDefault="00B40246"/>
    <w:p w:rsidR="00C87A6A" w:rsidRDefault="00C87A6A" w:rsidP="00C87A6A">
      <w:pPr>
        <w:jc w:val="both"/>
      </w:pPr>
      <w:r>
        <w:t xml:space="preserve">El cumplimiento de las obligaciones de transparencia de la LTAIBG por parte del  </w:t>
      </w:r>
      <w:r w:rsidRPr="00C87A6A">
        <w:t>Museo Nacional Centro de Arte Reina Sofía</w:t>
      </w:r>
      <w:r>
        <w:t xml:space="preserve">, en función de la información disponible en su web, alcanza el </w:t>
      </w:r>
      <w:r w:rsidR="007F4346">
        <w:t>45</w:t>
      </w:r>
      <w:r>
        <w:t xml:space="preserve">%. </w:t>
      </w:r>
    </w:p>
    <w:p w:rsidR="00C87A6A" w:rsidRDefault="00C87A6A" w:rsidP="00C87A6A">
      <w:pPr>
        <w:jc w:val="both"/>
      </w:pPr>
      <w:r>
        <w:t xml:space="preserve">A lo largo del informe se han señalado una serie de carencias. Por ello y para procurar avances en el grado de cumplimiento de la LTAIBG por parte del organismo, este CTBG </w:t>
      </w:r>
      <w:r w:rsidRPr="00443004">
        <w:rPr>
          <w:b/>
          <w:color w:val="00642D"/>
        </w:rPr>
        <w:t>recomienda</w:t>
      </w:r>
      <w:r>
        <w:t>:</w:t>
      </w:r>
    </w:p>
    <w:p w:rsidR="00C87A6A" w:rsidRPr="00443391" w:rsidRDefault="00C87A6A" w:rsidP="00C87A6A">
      <w:pPr>
        <w:spacing w:before="120" w:after="120" w:line="312" w:lineRule="auto"/>
        <w:jc w:val="both"/>
        <w:rPr>
          <w:b/>
          <w:color w:val="00642D"/>
        </w:rPr>
      </w:pPr>
      <w:r w:rsidRPr="00443391">
        <w:rPr>
          <w:b/>
          <w:color w:val="00642D"/>
        </w:rPr>
        <w:t>Localización y Estructuración de la información</w:t>
      </w:r>
    </w:p>
    <w:p w:rsidR="00C87A6A" w:rsidRDefault="00C87A6A" w:rsidP="00C87A6A">
      <w:pPr>
        <w:spacing w:before="120" w:after="120" w:line="312" w:lineRule="auto"/>
        <w:jc w:val="both"/>
      </w:pPr>
      <w:r>
        <w:t xml:space="preserve">El </w:t>
      </w:r>
      <w:r w:rsidRPr="00C87A6A">
        <w:t>Museo Nacional Centro de Arte Reina Sofía</w:t>
      </w:r>
      <w:r w:rsidRPr="00016C23">
        <w:t xml:space="preserve"> debe articular un espacio diferenciado en su web institucional destinado a la publicación de la información sujeta a obligaciones de publicidad activa que le son de aplicación. El acceso a este espacio debería efectuarse mediante un banner o acceso visible en la página home de su web institucional. </w:t>
      </w:r>
    </w:p>
    <w:p w:rsidR="00C87A6A" w:rsidRDefault="00C87A6A" w:rsidP="00C87A6A">
      <w:pPr>
        <w:spacing w:before="120" w:after="120" w:line="312" w:lineRule="auto"/>
        <w:jc w:val="both"/>
      </w:pPr>
      <w:r>
        <w:t>Para facilitar la localización de la información obligatoria, ésta debería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rsidR="00C87A6A" w:rsidRDefault="00C87A6A" w:rsidP="00C87A6A">
      <w:pPr>
        <w:spacing w:before="120" w:after="120" w:line="312" w:lineRule="auto"/>
        <w:jc w:val="both"/>
      </w:pPr>
      <w:r>
        <w:t xml:space="preserve">Dentro de cada uno de estos bloques deben publicarse - o enlazarse si la información está publicada en otros apartados de la web institucional - las informaciones obligatorias que establecen los artículos 6 a 8 de la LTAIBG. </w:t>
      </w:r>
      <w:r w:rsidRPr="00C612C3">
        <w:t>T</w:t>
      </w:r>
      <w:r>
        <w:t>oda la información sujeta a obligaciones de publicidad activa debe publicarse – o en su caso enlazarse - en el Portal de Transparencia y dentro de éste en el bloque de obligaciones al que se vincule.</w:t>
      </w:r>
    </w:p>
    <w:p w:rsidR="00C87A6A" w:rsidRDefault="00C87A6A" w:rsidP="00C87A6A">
      <w:pPr>
        <w:spacing w:before="120" w:after="120" w:line="312" w:lineRule="auto"/>
        <w:jc w:val="both"/>
        <w:rPr>
          <w:rFonts w:eastAsiaTheme="majorEastAsia" w:cstheme="majorBidi"/>
          <w:bCs/>
        </w:rPr>
      </w:pPr>
      <w:r>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w:t>
      </w:r>
      <w:r>
        <w:rPr>
          <w:rFonts w:eastAsiaTheme="majorEastAsia" w:cstheme="majorBidi"/>
          <w:bCs/>
        </w:rPr>
        <w:lastRenderedPageBreak/>
        <w:t xml:space="preserve">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C87A6A" w:rsidRDefault="00C87A6A" w:rsidP="00C87A6A">
      <w:pPr>
        <w:spacing w:before="120" w:after="120" w:line="312" w:lineRule="auto"/>
        <w:jc w:val="both"/>
      </w:pPr>
      <w:r>
        <w:rPr>
          <w:rFonts w:eastAsiaTheme="majorEastAsia"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t xml:space="preserve">el Portal de Transparencia AGE, no publica todas las informaciones obligatorias correspondientes a los organismos dependientes. </w:t>
      </w:r>
    </w:p>
    <w:p w:rsidR="00C87A6A" w:rsidRDefault="00C87A6A" w:rsidP="00C87A6A">
      <w:pPr>
        <w:spacing w:before="120" w:after="120" w:line="312" w:lineRule="auto"/>
        <w:jc w:val="both"/>
        <w:rPr>
          <w:b/>
          <w:color w:val="00642D"/>
        </w:rPr>
      </w:pPr>
      <w:r w:rsidRPr="008E224F">
        <w:rPr>
          <w:b/>
          <w:color w:val="00642D"/>
        </w:rPr>
        <w:t>Incorporación de información</w:t>
      </w:r>
    </w:p>
    <w:p w:rsidR="00C87A6A" w:rsidRDefault="00C87A6A" w:rsidP="00C87A6A">
      <w:pPr>
        <w:spacing w:before="120" w:after="120" w:line="312" w:lineRule="auto"/>
        <w:jc w:val="both"/>
        <w:outlineLvl w:val="1"/>
        <w:rPr>
          <w:b/>
          <w:color w:val="00642D"/>
        </w:rPr>
      </w:pPr>
      <w:r w:rsidRPr="008C6237">
        <w:rPr>
          <w:b/>
          <w:color w:val="00642D"/>
        </w:rPr>
        <w:t xml:space="preserve">Información Institucional, Organizativa y de Planificación. </w:t>
      </w:r>
    </w:p>
    <w:p w:rsidR="00C87A6A" w:rsidRDefault="00C87A6A" w:rsidP="00C87A6A">
      <w:pPr>
        <w:pStyle w:val="Prrafodelista"/>
      </w:pPr>
    </w:p>
    <w:p w:rsidR="00C87A6A" w:rsidRPr="00C87A6A" w:rsidRDefault="00C87A6A" w:rsidP="00C87A6A">
      <w:pPr>
        <w:pStyle w:val="Prrafodelista"/>
        <w:numPr>
          <w:ilvl w:val="0"/>
          <w:numId w:val="8"/>
        </w:numPr>
        <w:jc w:val="both"/>
      </w:pPr>
      <w:r>
        <w:t>Debe incluirse la</w:t>
      </w:r>
      <w:r w:rsidRPr="00C87A6A">
        <w:t xml:space="preserve"> descripción de las funciones</w:t>
      </w:r>
    </w:p>
    <w:p w:rsidR="00C87A6A" w:rsidRPr="00C87A6A" w:rsidRDefault="00C87A6A" w:rsidP="00C87A6A">
      <w:pPr>
        <w:pStyle w:val="Prrafodelista"/>
        <w:numPr>
          <w:ilvl w:val="0"/>
          <w:numId w:val="8"/>
        </w:numPr>
        <w:jc w:val="both"/>
      </w:pPr>
      <w:r>
        <w:t>Debe incorporarse</w:t>
      </w:r>
      <w:r w:rsidRPr="00C87A6A">
        <w:t xml:space="preserve"> </w:t>
      </w:r>
      <w:r w:rsidR="007338D7">
        <w:t>una</w:t>
      </w:r>
      <w:r w:rsidRPr="00C87A6A">
        <w:t xml:space="preserve"> descripción de la estructura organizativa</w:t>
      </w:r>
      <w:r w:rsidR="007338D7">
        <w:t>, incluyendo órganos de gobierno y de gestión.</w:t>
      </w:r>
    </w:p>
    <w:p w:rsidR="00C87A6A" w:rsidRDefault="00C87A6A" w:rsidP="00C87A6A">
      <w:pPr>
        <w:pStyle w:val="Prrafodelista"/>
        <w:numPr>
          <w:ilvl w:val="0"/>
          <w:numId w:val="8"/>
        </w:numPr>
      </w:pPr>
      <w:r>
        <w:t>Debe publicarse el perfil y trayectoria profesional de todos los responsables</w:t>
      </w:r>
    </w:p>
    <w:p w:rsidR="00C87A6A" w:rsidRDefault="00C87A6A" w:rsidP="00C87A6A">
      <w:pPr>
        <w:pStyle w:val="Prrafodelista"/>
        <w:rPr>
          <w:b/>
          <w:color w:val="00642D"/>
        </w:rPr>
      </w:pPr>
    </w:p>
    <w:p w:rsidR="00C87A6A" w:rsidRDefault="00C87A6A" w:rsidP="00C87A6A">
      <w:pPr>
        <w:spacing w:before="120" w:after="120" w:line="312" w:lineRule="auto"/>
        <w:jc w:val="both"/>
        <w:outlineLvl w:val="1"/>
        <w:rPr>
          <w:b/>
          <w:color w:val="00642D"/>
        </w:rPr>
      </w:pPr>
      <w:r w:rsidRPr="008C6237">
        <w:rPr>
          <w:b/>
          <w:color w:val="00642D"/>
        </w:rPr>
        <w:t>Información Económica, Presupuestaria y Estadística.</w:t>
      </w:r>
    </w:p>
    <w:p w:rsidR="00C87A6A" w:rsidRDefault="00C87A6A" w:rsidP="00F33F31">
      <w:pPr>
        <w:pStyle w:val="Prrafodelista"/>
        <w:numPr>
          <w:ilvl w:val="0"/>
          <w:numId w:val="8"/>
        </w:numPr>
        <w:jc w:val="both"/>
      </w:pPr>
      <w:r>
        <w:t>Debe publicarse información sobre las modificaciones de contratos adjudicados. Esta información solo es accesible si se publica expresamente. La Plataforma de Contratación del Sector Público no incluye las modificaciones entre los criterios de búsqueda de licitaciones.</w:t>
      </w:r>
    </w:p>
    <w:p w:rsidR="00C87A6A" w:rsidRDefault="00C87A6A" w:rsidP="00F33F31">
      <w:pPr>
        <w:pStyle w:val="Prrafodelista"/>
        <w:numPr>
          <w:ilvl w:val="0"/>
          <w:numId w:val="8"/>
        </w:numPr>
        <w:jc w:val="both"/>
      </w:pPr>
      <w:r>
        <w:t>Debe publicarse la información estadística sobre el volumen de contratación según procedimiento de licitación.</w:t>
      </w:r>
    </w:p>
    <w:p w:rsidR="00C87A6A" w:rsidRDefault="00C87A6A" w:rsidP="00F33F31">
      <w:pPr>
        <w:pStyle w:val="Prrafodelista"/>
        <w:numPr>
          <w:ilvl w:val="0"/>
          <w:numId w:val="8"/>
        </w:numPr>
        <w:jc w:val="both"/>
      </w:pPr>
      <w:r>
        <w:t>Una cuestión adicional respecto de la información sobre contratos, es que la Ley 14/2022, de modificación de la Ley 19/2013, impone una nueva información obligatoria en esta materia. A partir de julio de 2023, será obligatorio publicar semestralmente “</w:t>
      </w:r>
      <w:r w:rsidRPr="00606DA6">
        <w:rPr>
          <w:i/>
        </w:rPr>
        <w:t>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r>
        <w:rPr>
          <w:i/>
        </w:rPr>
        <w:t>”</w:t>
      </w:r>
      <w:r w:rsidRPr="00606DA6">
        <w:t>.</w:t>
      </w:r>
    </w:p>
    <w:p w:rsidR="00C87A6A" w:rsidRPr="00016C23" w:rsidRDefault="00C87A6A" w:rsidP="00F33F31">
      <w:pPr>
        <w:pStyle w:val="Prrafodelista"/>
        <w:numPr>
          <w:ilvl w:val="0"/>
          <w:numId w:val="8"/>
        </w:numPr>
        <w:jc w:val="both"/>
      </w:pPr>
      <w:r>
        <w:t xml:space="preserve">Debe publicarse información sobre convenios, </w:t>
      </w:r>
      <w:r w:rsidRPr="00016C23">
        <w:t>incluyendo todos los ítems informativo</w:t>
      </w:r>
      <w:r w:rsidR="00690988">
        <w:t>s</w:t>
      </w:r>
      <w:r w:rsidRPr="00016C23">
        <w:t xml:space="preserve"> que establec</w:t>
      </w:r>
      <w:r>
        <w:t>e la LTAIBG en su artículo 8.1.b</w:t>
      </w:r>
    </w:p>
    <w:p w:rsidR="00C87A6A" w:rsidRDefault="00C87A6A" w:rsidP="00F33F31">
      <w:pPr>
        <w:pStyle w:val="Prrafodelista"/>
        <w:numPr>
          <w:ilvl w:val="0"/>
          <w:numId w:val="8"/>
        </w:numPr>
        <w:jc w:val="both"/>
      </w:pPr>
      <w:r>
        <w:t>Debe publicarse información sobre las encomiendas de gestión, incluyendo todos los ítems informativo</w:t>
      </w:r>
      <w:r w:rsidR="00690988">
        <w:t>s</w:t>
      </w:r>
      <w:r>
        <w:t xml:space="preserve"> que establece la LTAIBG en su artículo 8.1.b</w:t>
      </w:r>
    </w:p>
    <w:p w:rsidR="00C87A6A" w:rsidRDefault="00C87A6A" w:rsidP="00F33F31">
      <w:pPr>
        <w:pStyle w:val="Prrafodelista"/>
        <w:numPr>
          <w:ilvl w:val="0"/>
          <w:numId w:val="8"/>
        </w:numPr>
        <w:jc w:val="both"/>
      </w:pPr>
      <w:r>
        <w:t>Debe publicarse información sobre las subcontrataciones derivadas de las encomiendas de gestión.  Esta información sólo es  obtenible si se publica expresamente, ya que a partir</w:t>
      </w:r>
      <w:r w:rsidR="00690988">
        <w:t xml:space="preserve"> del documento de la encomienda</w:t>
      </w:r>
      <w:r>
        <w:t xml:space="preserve"> no es posible conocer el procedimiento de </w:t>
      </w:r>
      <w:r>
        <w:lastRenderedPageBreak/>
        <w:t xml:space="preserve">adjudicación de la </w:t>
      </w:r>
      <w:r w:rsidRPr="009C2A6A">
        <w:t>subcontratación</w:t>
      </w:r>
      <w:r>
        <w:t xml:space="preserve">, el adjudicatario y la cuantía, ítems informativos que establece la LTAIBG </w:t>
      </w:r>
      <w:r w:rsidRPr="007B22FB">
        <w:t>para esta obligación</w:t>
      </w:r>
      <w:r>
        <w:t>.</w:t>
      </w:r>
    </w:p>
    <w:p w:rsidR="00C87A6A" w:rsidRDefault="00C87A6A" w:rsidP="00F33F31">
      <w:pPr>
        <w:pStyle w:val="Prrafodelista"/>
        <w:numPr>
          <w:ilvl w:val="0"/>
          <w:numId w:val="8"/>
        </w:numPr>
        <w:jc w:val="both"/>
      </w:pPr>
      <w:r>
        <w:t xml:space="preserve">Debe publicarse </w:t>
      </w:r>
      <w:r w:rsidR="007F4346">
        <w:t xml:space="preserve"> </w:t>
      </w:r>
      <w:r w:rsidR="007F4346" w:rsidRPr="00F33F31">
        <w:t xml:space="preserve">información actualizada sobre </w:t>
      </w:r>
      <w:r w:rsidR="007F4346">
        <w:t xml:space="preserve">el  </w:t>
      </w:r>
      <w:r>
        <w:t xml:space="preserve">presupuesto </w:t>
      </w:r>
    </w:p>
    <w:p w:rsidR="00C87A6A" w:rsidRDefault="00C87A6A" w:rsidP="00F33F31">
      <w:pPr>
        <w:pStyle w:val="Prrafodelista"/>
        <w:numPr>
          <w:ilvl w:val="0"/>
          <w:numId w:val="8"/>
        </w:numPr>
        <w:jc w:val="both"/>
      </w:pPr>
      <w:r>
        <w:t xml:space="preserve">Debe publicarse información </w:t>
      </w:r>
      <w:r w:rsidR="007F4346" w:rsidRPr="00F33F31">
        <w:t xml:space="preserve">actualizada </w:t>
      </w:r>
      <w:r>
        <w:t>sobre las cuentas anuales</w:t>
      </w:r>
    </w:p>
    <w:p w:rsidR="00C87A6A" w:rsidRDefault="00C87A6A" w:rsidP="00F33F31">
      <w:pPr>
        <w:pStyle w:val="Prrafodelista"/>
        <w:numPr>
          <w:ilvl w:val="0"/>
          <w:numId w:val="8"/>
        </w:numPr>
        <w:jc w:val="both"/>
      </w:pPr>
      <w:r>
        <w:t>Deben publicarse los informes de auditoría y fiscalización elaborados por el Tribunal de Cuentas.</w:t>
      </w:r>
    </w:p>
    <w:p w:rsidR="00C87A6A" w:rsidRDefault="00C87A6A" w:rsidP="00F33F31">
      <w:pPr>
        <w:pStyle w:val="Prrafodelista"/>
        <w:numPr>
          <w:ilvl w:val="0"/>
          <w:numId w:val="8"/>
        </w:numPr>
        <w:jc w:val="both"/>
      </w:pPr>
      <w:r>
        <w:t xml:space="preserve">Debe publicarse información </w:t>
      </w:r>
      <w:r w:rsidR="0082226A">
        <w:t xml:space="preserve">actualizada </w:t>
      </w:r>
      <w:r>
        <w:t>sobre las retribuciones percibidas por</w:t>
      </w:r>
      <w:r w:rsidR="00690988">
        <w:t xml:space="preserve"> todos</w:t>
      </w:r>
      <w:r>
        <w:t xml:space="preserve"> los máximos responsables</w:t>
      </w:r>
    </w:p>
    <w:p w:rsidR="00C87A6A" w:rsidRDefault="00C87A6A" w:rsidP="00F33F31">
      <w:pPr>
        <w:pStyle w:val="Prrafodelista"/>
        <w:numPr>
          <w:ilvl w:val="0"/>
          <w:numId w:val="8"/>
        </w:numPr>
        <w:jc w:val="both"/>
      </w:pPr>
      <w:r>
        <w:t>Debe publicarse información sobre las indemnizaciones percibidas por altos cargos y máximos responsables con ocasión del cese.</w:t>
      </w:r>
    </w:p>
    <w:p w:rsidR="007F4346" w:rsidRPr="00F33F31" w:rsidRDefault="007F4346" w:rsidP="00F33F31">
      <w:pPr>
        <w:pStyle w:val="Prrafodelista"/>
        <w:numPr>
          <w:ilvl w:val="0"/>
          <w:numId w:val="8"/>
        </w:numPr>
        <w:jc w:val="both"/>
      </w:pPr>
      <w:r w:rsidRPr="00F33F31">
        <w:t>Debe publicarse información sobre las autorizaciones de compatibilidad concedidas a empleados.</w:t>
      </w:r>
    </w:p>
    <w:p w:rsidR="007F4346" w:rsidRPr="00F33F31" w:rsidRDefault="007F4346" w:rsidP="00F33F31">
      <w:pPr>
        <w:pStyle w:val="Prrafodelista"/>
        <w:numPr>
          <w:ilvl w:val="0"/>
          <w:numId w:val="8"/>
        </w:numPr>
        <w:jc w:val="both"/>
      </w:pPr>
      <w:r w:rsidRPr="00F33F31">
        <w:t>Debe publicarse información sobre las autorizaciones para el ejercicio de actividades privadas tras el cese de altos cargos.</w:t>
      </w:r>
    </w:p>
    <w:p w:rsidR="00690988" w:rsidRPr="00111C48" w:rsidRDefault="00690988" w:rsidP="00690988"/>
    <w:p w:rsidR="00C87A6A" w:rsidRPr="008C6237" w:rsidRDefault="00C87A6A" w:rsidP="00C87A6A">
      <w:pPr>
        <w:spacing w:before="120" w:after="120" w:line="312" w:lineRule="auto"/>
        <w:jc w:val="both"/>
        <w:outlineLvl w:val="1"/>
        <w:rPr>
          <w:b/>
          <w:color w:val="00642D"/>
        </w:rPr>
      </w:pPr>
      <w:r w:rsidRPr="008C6237">
        <w:rPr>
          <w:b/>
          <w:color w:val="00642D"/>
        </w:rPr>
        <w:t>Calidad de la Información.</w:t>
      </w:r>
    </w:p>
    <w:p w:rsidR="00C87A6A" w:rsidRDefault="00C87A6A" w:rsidP="00C87A6A">
      <w:pPr>
        <w:pStyle w:val="Prrafodelista"/>
        <w:numPr>
          <w:ilvl w:val="0"/>
          <w:numId w:val="9"/>
        </w:numPr>
        <w:jc w:val="both"/>
      </w:pPr>
      <w:r>
        <w:t>Deben incluirse referencias a la fecha en que se revisó o actualizó por última vez la información. Para ello bastaría con que esta fecha se publicase en la página inicial del Portal de Transparencia</w:t>
      </w:r>
      <w:r w:rsidR="00690988">
        <w:t xml:space="preserve"> del organismo</w:t>
      </w:r>
      <w:r>
        <w:t>.</w:t>
      </w:r>
    </w:p>
    <w:p w:rsidR="00C87A6A" w:rsidRDefault="0082226A" w:rsidP="00C87A6A">
      <w:pPr>
        <w:pStyle w:val="Prrafodelista"/>
        <w:numPr>
          <w:ilvl w:val="0"/>
          <w:numId w:val="9"/>
        </w:numPr>
        <w:jc w:val="both"/>
      </w:pPr>
      <w:r>
        <w:t>Debería</w:t>
      </w:r>
      <w:r w:rsidR="00C87A6A">
        <w:t xml:space="preserve"> valorarse la publicación de cuadros-resumen en el caso de que se opte por la publicación de obligaciones como los contratos o las subvenciones a través de fuentes centralizadas (Plataforma de Contratación del Sector Público, por ejemplo), incluyendo todos los ítems informativos que establece la LTAIBG en su artículo 8 a y b.</w:t>
      </w:r>
    </w:p>
    <w:p w:rsidR="00C87A6A" w:rsidRDefault="00C87A6A" w:rsidP="00C87A6A">
      <w:pPr>
        <w:pStyle w:val="Prrafodelista"/>
        <w:numPr>
          <w:ilvl w:val="0"/>
          <w:numId w:val="9"/>
        </w:numPr>
        <w:jc w:val="both"/>
      </w:pPr>
      <w:r>
        <w:t>En la medida de lo posible, las denominaciones de los enlaces deben ajustarse a los contenidos a los que redirigen, para facilitar  la localización de la información.</w:t>
      </w:r>
    </w:p>
    <w:p w:rsidR="00C87A6A" w:rsidRDefault="00C87A6A" w:rsidP="00C87A6A">
      <w:pPr>
        <w:pStyle w:val="Prrafodelista"/>
        <w:numPr>
          <w:ilvl w:val="0"/>
          <w:numId w:val="9"/>
        </w:numPr>
        <w:jc w:val="both"/>
      </w:pPr>
      <w:r>
        <w:t>Se reitera la recomendación de que en el caso de que no hubiera información que publicar, se señale expresamente esta circunstancia.</w:t>
      </w:r>
    </w:p>
    <w:p w:rsidR="00C87A6A" w:rsidRDefault="00C87A6A" w:rsidP="00C87A6A">
      <w:pPr>
        <w:pStyle w:val="Prrafodelista"/>
        <w:numPr>
          <w:ilvl w:val="0"/>
          <w:numId w:val="9"/>
        </w:numPr>
        <w:jc w:val="both"/>
      </w:pPr>
      <w: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rsidR="0082226A" w:rsidRDefault="0082226A" w:rsidP="0082226A">
      <w:pPr>
        <w:ind w:left="6372"/>
        <w:jc w:val="both"/>
      </w:pPr>
      <w:r>
        <w:t>Madrid, mayo de 2023</w:t>
      </w:r>
    </w:p>
    <w:p w:rsidR="00CA4FB1" w:rsidRDefault="00CA4FB1"/>
    <w:p w:rsidR="00FE29BC" w:rsidRDefault="00FE29BC"/>
    <w:p w:rsidR="00FE29BC" w:rsidRDefault="00FE29BC"/>
    <w:p w:rsidR="00FE29BC" w:rsidRDefault="00FE29BC">
      <w:bookmarkStart w:id="0" w:name="_GoBack"/>
      <w:bookmarkEnd w:id="0"/>
    </w:p>
    <w:p w:rsidR="00FE29BC" w:rsidRDefault="00FE29BC"/>
    <w:p w:rsidR="00FE29BC" w:rsidRDefault="00FE29BC"/>
    <w:p w:rsidR="00FE29BC" w:rsidRDefault="00FE29BC"/>
    <w:p w:rsidR="00FE29BC" w:rsidRDefault="00FE29BC"/>
    <w:p w:rsidR="00FE29BC" w:rsidRDefault="00FE29BC"/>
    <w:p w:rsidR="00CA4FB1" w:rsidRPr="00CA4FB1" w:rsidRDefault="007338D7"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DD3423">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DD3423">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DD3423">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DD3423">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DD3423">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DD3423">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DD3423">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DD3423">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DD3423">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DD3423">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DD3423">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DD3423">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DD3423">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DD3423">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DD3423">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DD3423">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DD342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DD342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DD342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DD3423">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DD3423">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DD342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DD3423">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DD342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DD342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DD342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DD3423">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DD342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DD3423">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DD3423">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DD3423">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DD3423">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DD342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DD342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DD3423">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DD3423">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DD3423">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default" r:id="rId13"/>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8D7" w:rsidRDefault="007338D7" w:rsidP="00932008">
      <w:pPr>
        <w:spacing w:after="0" w:line="240" w:lineRule="auto"/>
      </w:pPr>
      <w:r>
        <w:separator/>
      </w:r>
    </w:p>
  </w:endnote>
  <w:endnote w:type="continuationSeparator" w:id="0">
    <w:p w:rsidR="007338D7" w:rsidRDefault="007338D7"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8D7" w:rsidRDefault="007338D7" w:rsidP="00932008">
      <w:pPr>
        <w:spacing w:after="0" w:line="240" w:lineRule="auto"/>
      </w:pPr>
      <w:r>
        <w:separator/>
      </w:r>
    </w:p>
  </w:footnote>
  <w:footnote w:type="continuationSeparator" w:id="0">
    <w:p w:rsidR="007338D7" w:rsidRDefault="007338D7"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8D7" w:rsidRDefault="007338D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D14654_"/>
      </v:shape>
    </w:pict>
  </w:numPicBullet>
  <w:numPicBullet w:numPicBulletId="1">
    <w:pict>
      <v:shape id="_x0000_i1029" type="#_x0000_t75" style="width:9pt;height:9pt" o:bullet="t">
        <v:imagedata r:id="rId2" o:title="BD14533_"/>
      </v:shape>
    </w:pict>
  </w:numPicBullet>
  <w:abstractNum w:abstractNumId="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50F7CE3"/>
    <w:multiLevelType w:val="hybridMultilevel"/>
    <w:tmpl w:val="B770F4EE"/>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37475D7"/>
    <w:multiLevelType w:val="hybridMultilevel"/>
    <w:tmpl w:val="099E7166"/>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B615BAF"/>
    <w:multiLevelType w:val="hybridMultilevel"/>
    <w:tmpl w:val="48540E82"/>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7D76003"/>
    <w:multiLevelType w:val="hybridMultilevel"/>
    <w:tmpl w:val="21981E20"/>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09B34D2"/>
    <w:multiLevelType w:val="hybridMultilevel"/>
    <w:tmpl w:val="8D9AE350"/>
    <w:lvl w:ilvl="0" w:tplc="10D6301C">
      <w:start w:val="1"/>
      <w:numFmt w:val="bullet"/>
      <w:lvlText w:val=""/>
      <w:lvlJc w:val="left"/>
      <w:pPr>
        <w:ind w:left="785"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2340480"/>
    <w:multiLevelType w:val="hybridMultilevel"/>
    <w:tmpl w:val="80ACC804"/>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A4916EE"/>
    <w:multiLevelType w:val="hybridMultilevel"/>
    <w:tmpl w:val="42981D80"/>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7"/>
  </w:num>
  <w:num w:numId="5">
    <w:abstractNumId w:val="2"/>
  </w:num>
  <w:num w:numId="6">
    <w:abstractNumId w:val="8"/>
  </w:num>
  <w:num w:numId="7">
    <w:abstractNumId w:val="1"/>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27E52"/>
    <w:rsid w:val="00094305"/>
    <w:rsid w:val="000965B3"/>
    <w:rsid w:val="000C6CFF"/>
    <w:rsid w:val="000D37BA"/>
    <w:rsid w:val="00102733"/>
    <w:rsid w:val="001561A4"/>
    <w:rsid w:val="002851E0"/>
    <w:rsid w:val="002A154B"/>
    <w:rsid w:val="00386B17"/>
    <w:rsid w:val="0039504F"/>
    <w:rsid w:val="003F271E"/>
    <w:rsid w:val="003F572A"/>
    <w:rsid w:val="003F7E41"/>
    <w:rsid w:val="00406B60"/>
    <w:rsid w:val="004F2655"/>
    <w:rsid w:val="00521DA9"/>
    <w:rsid w:val="00526FEE"/>
    <w:rsid w:val="00544E0C"/>
    <w:rsid w:val="00561402"/>
    <w:rsid w:val="005703AD"/>
    <w:rsid w:val="00574817"/>
    <w:rsid w:val="0057532F"/>
    <w:rsid w:val="005B19E4"/>
    <w:rsid w:val="005E55FC"/>
    <w:rsid w:val="005F29B8"/>
    <w:rsid w:val="00603DE8"/>
    <w:rsid w:val="006246AB"/>
    <w:rsid w:val="00671D67"/>
    <w:rsid w:val="00690988"/>
    <w:rsid w:val="006A2766"/>
    <w:rsid w:val="006D59A4"/>
    <w:rsid w:val="006E5667"/>
    <w:rsid w:val="00710031"/>
    <w:rsid w:val="00712984"/>
    <w:rsid w:val="00717836"/>
    <w:rsid w:val="007204A6"/>
    <w:rsid w:val="007338D7"/>
    <w:rsid w:val="00743756"/>
    <w:rsid w:val="00781BB7"/>
    <w:rsid w:val="007A43E8"/>
    <w:rsid w:val="007B0F99"/>
    <w:rsid w:val="007F4346"/>
    <w:rsid w:val="0082226A"/>
    <w:rsid w:val="00844FA9"/>
    <w:rsid w:val="0085358A"/>
    <w:rsid w:val="00860655"/>
    <w:rsid w:val="008C1E1E"/>
    <w:rsid w:val="0092723A"/>
    <w:rsid w:val="00932008"/>
    <w:rsid w:val="00934C4C"/>
    <w:rsid w:val="009609E9"/>
    <w:rsid w:val="00964420"/>
    <w:rsid w:val="009C7425"/>
    <w:rsid w:val="009F5EF6"/>
    <w:rsid w:val="00A20542"/>
    <w:rsid w:val="00AD2022"/>
    <w:rsid w:val="00B40246"/>
    <w:rsid w:val="00B47AC9"/>
    <w:rsid w:val="00B841AE"/>
    <w:rsid w:val="00BB6799"/>
    <w:rsid w:val="00BD4582"/>
    <w:rsid w:val="00BE6A46"/>
    <w:rsid w:val="00C33A23"/>
    <w:rsid w:val="00C5744D"/>
    <w:rsid w:val="00C65B5B"/>
    <w:rsid w:val="00C87A6A"/>
    <w:rsid w:val="00C941B5"/>
    <w:rsid w:val="00CA4FB1"/>
    <w:rsid w:val="00CB5511"/>
    <w:rsid w:val="00CC2049"/>
    <w:rsid w:val="00D103EF"/>
    <w:rsid w:val="00D16D12"/>
    <w:rsid w:val="00D95FBE"/>
    <w:rsid w:val="00D96F84"/>
    <w:rsid w:val="00DD3423"/>
    <w:rsid w:val="00DF5F2A"/>
    <w:rsid w:val="00DF63E7"/>
    <w:rsid w:val="00E3088D"/>
    <w:rsid w:val="00E34195"/>
    <w:rsid w:val="00E37AEC"/>
    <w:rsid w:val="00E47613"/>
    <w:rsid w:val="00E67B45"/>
    <w:rsid w:val="00F14DA4"/>
    <w:rsid w:val="00F33F31"/>
    <w:rsid w:val="00F47C3B"/>
    <w:rsid w:val="00F57523"/>
    <w:rsid w:val="00F71D7D"/>
    <w:rsid w:val="00FE0FC5"/>
    <w:rsid w:val="00FE29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526FEE"/>
    <w:rPr>
      <w:color w:val="0000FF" w:themeColor="hyperlink"/>
      <w:u w:val="single"/>
    </w:rPr>
  </w:style>
  <w:style w:type="paragraph" w:styleId="Prrafodelista">
    <w:name w:val="List Paragraph"/>
    <w:basedOn w:val="Normal"/>
    <w:uiPriority w:val="34"/>
    <w:qFormat/>
    <w:rsid w:val="00D95FBE"/>
    <w:pPr>
      <w:ind w:left="720"/>
      <w:contextualSpacing/>
    </w:pPr>
  </w:style>
  <w:style w:type="character" w:styleId="Refdecomentario">
    <w:name w:val="annotation reference"/>
    <w:basedOn w:val="Fuentedeprrafopredeter"/>
    <w:uiPriority w:val="99"/>
    <w:semiHidden/>
    <w:unhideWhenUsed/>
    <w:rsid w:val="00574817"/>
    <w:rPr>
      <w:sz w:val="16"/>
      <w:szCs w:val="16"/>
    </w:rPr>
  </w:style>
  <w:style w:type="paragraph" w:styleId="Textocomentario">
    <w:name w:val="annotation text"/>
    <w:basedOn w:val="Normal"/>
    <w:link w:val="TextocomentarioCar"/>
    <w:uiPriority w:val="99"/>
    <w:semiHidden/>
    <w:unhideWhenUsed/>
    <w:rsid w:val="005748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4817"/>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574817"/>
    <w:rPr>
      <w:b/>
      <w:bCs/>
    </w:rPr>
  </w:style>
  <w:style w:type="character" w:customStyle="1" w:styleId="AsuntodelcomentarioCar">
    <w:name w:val="Asunto del comentario Car"/>
    <w:basedOn w:val="TextocomentarioCar"/>
    <w:link w:val="Asuntodelcomentario"/>
    <w:uiPriority w:val="99"/>
    <w:semiHidden/>
    <w:rsid w:val="00574817"/>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526FEE"/>
    <w:rPr>
      <w:color w:val="0000FF" w:themeColor="hyperlink"/>
      <w:u w:val="single"/>
    </w:rPr>
  </w:style>
  <w:style w:type="paragraph" w:styleId="Prrafodelista">
    <w:name w:val="List Paragraph"/>
    <w:basedOn w:val="Normal"/>
    <w:uiPriority w:val="34"/>
    <w:qFormat/>
    <w:rsid w:val="00D95FBE"/>
    <w:pPr>
      <w:ind w:left="720"/>
      <w:contextualSpacing/>
    </w:pPr>
  </w:style>
  <w:style w:type="character" w:styleId="Refdecomentario">
    <w:name w:val="annotation reference"/>
    <w:basedOn w:val="Fuentedeprrafopredeter"/>
    <w:uiPriority w:val="99"/>
    <w:semiHidden/>
    <w:unhideWhenUsed/>
    <w:rsid w:val="00574817"/>
    <w:rPr>
      <w:sz w:val="16"/>
      <w:szCs w:val="16"/>
    </w:rPr>
  </w:style>
  <w:style w:type="paragraph" w:styleId="Textocomentario">
    <w:name w:val="annotation text"/>
    <w:basedOn w:val="Normal"/>
    <w:link w:val="TextocomentarioCar"/>
    <w:uiPriority w:val="99"/>
    <w:semiHidden/>
    <w:unhideWhenUsed/>
    <w:rsid w:val="005748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4817"/>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574817"/>
    <w:rPr>
      <w:b/>
      <w:bCs/>
    </w:rPr>
  </w:style>
  <w:style w:type="character" w:customStyle="1" w:styleId="AsuntodelcomentarioCar">
    <w:name w:val="Asunto del comentario Car"/>
    <w:basedOn w:val="TextocomentarioCar"/>
    <w:link w:val="Asuntodelcomentario"/>
    <w:uiPriority w:val="99"/>
    <w:semiHidden/>
    <w:rsid w:val="00574817"/>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museoreinasofia.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27A33"/>
    <w:rsid w:val="001037E4"/>
    <w:rsid w:val="0013771E"/>
    <w:rsid w:val="00140D1F"/>
    <w:rsid w:val="003D088C"/>
    <w:rsid w:val="004F291A"/>
    <w:rsid w:val="00892BF5"/>
    <w:rsid w:val="009C2FB4"/>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1A5340B5-11AB-48EF-8014-FEA7BA369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339</TotalTime>
  <Pages>13</Pages>
  <Words>3235</Words>
  <Characters>17797</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20991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38</cp:revision>
  <cp:lastPrinted>2007-10-26T10:03:00Z</cp:lastPrinted>
  <dcterms:created xsi:type="dcterms:W3CDTF">2020-11-16T15:19:00Z</dcterms:created>
  <dcterms:modified xsi:type="dcterms:W3CDTF">2023-05-03T11:34:00Z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