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ED258C" w:rsidRPr="00006957" w:rsidRDefault="00ED258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94A9E" w:rsidRPr="00006957" w:rsidRDefault="00794A9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D258C" w:rsidRDefault="00ED258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94A9E" w:rsidRDefault="00794A9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A624E">
            <w:pPr>
              <w:rPr>
                <w:sz w:val="24"/>
                <w:szCs w:val="24"/>
              </w:rPr>
            </w:pPr>
            <w:r>
              <w:rPr>
                <w:sz w:val="24"/>
                <w:szCs w:val="24"/>
              </w:rPr>
              <w:t>Confederación Hidrográfica del Segura (CHS)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ED258C">
            <w:pPr>
              <w:rPr>
                <w:sz w:val="24"/>
                <w:szCs w:val="24"/>
              </w:rPr>
            </w:pPr>
            <w:r>
              <w:rPr>
                <w:sz w:val="24"/>
                <w:szCs w:val="24"/>
              </w:rPr>
              <w:t>13/03/</w:t>
            </w:r>
            <w:r w:rsidR="006A624E">
              <w:rPr>
                <w:sz w:val="24"/>
                <w:szCs w:val="24"/>
              </w:rPr>
              <w:t xml:space="preserve"> 2023</w:t>
            </w:r>
          </w:p>
          <w:p w:rsidR="00ED258C" w:rsidRPr="00CB5511" w:rsidRDefault="00ED258C">
            <w:pPr>
              <w:rPr>
                <w:sz w:val="24"/>
                <w:szCs w:val="24"/>
              </w:rPr>
            </w:pPr>
            <w:r>
              <w:rPr>
                <w:sz w:val="24"/>
                <w:szCs w:val="24"/>
              </w:rPr>
              <w:t>Segunda revisión: 03/05/2023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6A624E">
            <w:pPr>
              <w:rPr>
                <w:sz w:val="24"/>
                <w:szCs w:val="24"/>
              </w:rPr>
            </w:pPr>
            <w:r w:rsidRPr="006A624E">
              <w:rPr>
                <w:sz w:val="24"/>
                <w:szCs w:val="24"/>
              </w:rPr>
              <w:t>https://www.chsegura.es/es/index.html</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6A624E">
        <w:tc>
          <w:tcPr>
            <w:tcW w:w="1760" w:type="dxa"/>
            <w:shd w:val="clear" w:color="auto" w:fill="4D7F52"/>
          </w:tcPr>
          <w:p w:rsidR="005B19E4" w:rsidRPr="00F14DA4" w:rsidRDefault="005B19E4" w:rsidP="006A624E">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6A624E">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6A624E">
            <w:pPr>
              <w:jc w:val="center"/>
              <w:rPr>
                <w:color w:val="FFFFFF" w:themeColor="background1"/>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2.1.a</w:t>
            </w:r>
          </w:p>
        </w:tc>
        <w:tc>
          <w:tcPr>
            <w:tcW w:w="8129" w:type="dxa"/>
          </w:tcPr>
          <w:p w:rsidR="005B19E4" w:rsidRPr="00F14DA4" w:rsidRDefault="005B19E4" w:rsidP="006A624E">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Default="005B19E4" w:rsidP="006A624E">
            <w:pPr>
              <w:rPr>
                <w:sz w:val="20"/>
                <w:szCs w:val="20"/>
              </w:rPr>
            </w:pPr>
            <w:r>
              <w:rPr>
                <w:sz w:val="20"/>
                <w:szCs w:val="20"/>
              </w:rPr>
              <w:t>2.1.a.1</w:t>
            </w:r>
          </w:p>
        </w:tc>
        <w:tc>
          <w:tcPr>
            <w:tcW w:w="8129" w:type="dxa"/>
          </w:tcPr>
          <w:p w:rsidR="005B19E4" w:rsidRDefault="005B19E4" w:rsidP="006A624E">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2.1.b</w:t>
            </w:r>
          </w:p>
        </w:tc>
        <w:tc>
          <w:tcPr>
            <w:tcW w:w="8129" w:type="dxa"/>
          </w:tcPr>
          <w:p w:rsidR="005B19E4" w:rsidRPr="00F14DA4" w:rsidRDefault="005B19E4" w:rsidP="006A624E">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2.1.c</w:t>
            </w:r>
          </w:p>
        </w:tc>
        <w:tc>
          <w:tcPr>
            <w:tcW w:w="8129" w:type="dxa"/>
          </w:tcPr>
          <w:p w:rsidR="005B19E4" w:rsidRPr="00F14DA4" w:rsidRDefault="000D37BA" w:rsidP="006A624E">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6A624E">
            <w:pPr>
              <w:jc w:val="center"/>
              <w:rPr>
                <w:b/>
                <w:sz w:val="20"/>
                <w:szCs w:val="20"/>
              </w:rPr>
            </w:pPr>
            <w:r>
              <w:rPr>
                <w:b/>
                <w:sz w:val="20"/>
                <w:szCs w:val="20"/>
              </w:rPr>
              <w:t>X</w:t>
            </w:r>
          </w:p>
        </w:tc>
      </w:tr>
      <w:tr w:rsidR="005B19E4" w:rsidRPr="00F14DA4" w:rsidTr="006A624E">
        <w:tc>
          <w:tcPr>
            <w:tcW w:w="1760" w:type="dxa"/>
          </w:tcPr>
          <w:p w:rsidR="005B19E4" w:rsidRPr="00F14DA4" w:rsidRDefault="005B19E4" w:rsidP="006A624E">
            <w:pPr>
              <w:rPr>
                <w:sz w:val="20"/>
                <w:szCs w:val="20"/>
              </w:rPr>
            </w:pPr>
            <w:r>
              <w:rPr>
                <w:sz w:val="20"/>
                <w:szCs w:val="20"/>
              </w:rPr>
              <w:t>2.1.d</w:t>
            </w:r>
          </w:p>
        </w:tc>
        <w:tc>
          <w:tcPr>
            <w:tcW w:w="8129" w:type="dxa"/>
          </w:tcPr>
          <w:p w:rsidR="005B19E4" w:rsidRPr="00F14DA4" w:rsidRDefault="005B19E4" w:rsidP="006A624E">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2.1.e</w:t>
            </w:r>
          </w:p>
        </w:tc>
        <w:tc>
          <w:tcPr>
            <w:tcW w:w="8129" w:type="dxa"/>
          </w:tcPr>
          <w:p w:rsidR="005B19E4" w:rsidRPr="00F14DA4" w:rsidRDefault="005B19E4" w:rsidP="006A624E">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Default="005B19E4" w:rsidP="006A624E">
            <w:pPr>
              <w:rPr>
                <w:sz w:val="20"/>
                <w:szCs w:val="20"/>
              </w:rPr>
            </w:pPr>
            <w:r>
              <w:rPr>
                <w:sz w:val="20"/>
                <w:szCs w:val="20"/>
              </w:rPr>
              <w:t>2.1.f</w:t>
            </w:r>
          </w:p>
        </w:tc>
        <w:tc>
          <w:tcPr>
            <w:tcW w:w="8129" w:type="dxa"/>
          </w:tcPr>
          <w:p w:rsidR="005B19E4" w:rsidRDefault="005B19E4" w:rsidP="006A624E">
            <w:pPr>
              <w:rPr>
                <w:sz w:val="20"/>
                <w:szCs w:val="20"/>
              </w:rPr>
            </w:pPr>
            <w:r>
              <w:rPr>
                <w:sz w:val="20"/>
                <w:szCs w:val="20"/>
              </w:rPr>
              <w:t>Órganos constitucionales o de relevancia constitucional</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2.1.g</w:t>
            </w:r>
          </w:p>
        </w:tc>
        <w:tc>
          <w:tcPr>
            <w:tcW w:w="8129" w:type="dxa"/>
          </w:tcPr>
          <w:p w:rsidR="005B19E4" w:rsidRPr="00F14DA4" w:rsidRDefault="005B19E4" w:rsidP="006A624E">
            <w:pPr>
              <w:rPr>
                <w:sz w:val="20"/>
                <w:szCs w:val="20"/>
              </w:rPr>
            </w:pPr>
            <w:r>
              <w:rPr>
                <w:sz w:val="20"/>
                <w:szCs w:val="20"/>
              </w:rPr>
              <w:t>Sociedades Mercantiles y Fundaciones del Sector Público</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2.1.h</w:t>
            </w:r>
          </w:p>
        </w:tc>
        <w:tc>
          <w:tcPr>
            <w:tcW w:w="8129" w:type="dxa"/>
          </w:tcPr>
          <w:p w:rsidR="005B19E4" w:rsidRPr="00F14DA4" w:rsidRDefault="005B19E4" w:rsidP="006A624E">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3.a</w:t>
            </w:r>
          </w:p>
        </w:tc>
        <w:tc>
          <w:tcPr>
            <w:tcW w:w="8129" w:type="dxa"/>
          </w:tcPr>
          <w:p w:rsidR="005B19E4" w:rsidRPr="00F14DA4" w:rsidRDefault="005B19E4" w:rsidP="006A624E">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3.b</w:t>
            </w:r>
          </w:p>
        </w:tc>
        <w:tc>
          <w:tcPr>
            <w:tcW w:w="8129" w:type="dxa"/>
          </w:tcPr>
          <w:p w:rsidR="005B19E4" w:rsidRPr="00F14DA4" w:rsidRDefault="005B19E4" w:rsidP="006A624E">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6A624E">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6A624E">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6A624E">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6A624E">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6A624E">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6A624E">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6A624E">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6A624E">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6A624E">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6A624E">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6A624E">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6A624E">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6A624E">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ED258C"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6A624E" w:rsidP="00CB5511">
            <w:pPr>
              <w:rPr>
                <w:sz w:val="20"/>
                <w:szCs w:val="20"/>
              </w:rPr>
            </w:pPr>
            <w:r>
              <w:rPr>
                <w:sz w:val="20"/>
                <w:szCs w:val="20"/>
              </w:rPr>
              <w:t>El enlace al Portal de Transparencia se localiza a través del acceso La Confederación</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6A624E"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6A624E">
            <w:pPr>
              <w:rPr>
                <w:sz w:val="20"/>
                <w:szCs w:val="20"/>
              </w:rPr>
            </w:pPr>
            <w:r>
              <w:rPr>
                <w:sz w:val="20"/>
                <w:szCs w:val="20"/>
              </w:rPr>
              <w:t>El Portal de Transparencia sólo incluye dos enlaces: uno redirige a la información presupuestaria y a las cuentas anuales y el segundo, a las memorias anuales.</w:t>
            </w:r>
          </w:p>
          <w:p w:rsidR="006A624E" w:rsidRPr="00932008" w:rsidRDefault="006A624E">
            <w:pPr>
              <w:rPr>
                <w:sz w:val="20"/>
                <w:szCs w:val="20"/>
              </w:rPr>
            </w:pPr>
            <w:r>
              <w:rPr>
                <w:sz w:val="20"/>
                <w:szCs w:val="20"/>
              </w:rPr>
              <w:t>Las restantes informaciones obligatorias se encuentran dispersas en diferentes accesos y enlaces de la web institucional</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6A624E"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6A624E" w:rsidP="006A624E">
      <w:pPr>
        <w:ind w:left="426"/>
      </w:pPr>
      <w:r w:rsidRPr="006A624E">
        <w:rPr>
          <w:noProof/>
        </w:rPr>
        <w:drawing>
          <wp:inline distT="0" distB="0" distL="0" distR="0" wp14:anchorId="5C3DEEE7" wp14:editId="51A37E9F">
            <wp:extent cx="6296025" cy="2868759"/>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96025" cy="2868759"/>
                    </a:xfrm>
                    <a:prstGeom prst="rect">
                      <a:avLst/>
                    </a:prstGeom>
                  </pic:spPr>
                </pic:pic>
              </a:graphicData>
            </a:graphic>
          </wp:inline>
        </w:drawing>
      </w:r>
      <w:r w:rsidRPr="006A624E">
        <w:t xml:space="preserve"> </w:t>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8A04FE">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8A04FE" w:rsidP="00352821">
            <w:pPr>
              <w:pStyle w:val="Cuerpodelboletn"/>
              <w:spacing w:before="120" w:after="120" w:line="312" w:lineRule="auto"/>
              <w:rPr>
                <w:bCs/>
                <w:color w:val="auto"/>
                <w:sz w:val="20"/>
                <w:szCs w:val="20"/>
              </w:rPr>
            </w:pPr>
            <w:r>
              <w:rPr>
                <w:bCs/>
                <w:color w:val="auto"/>
                <w:sz w:val="20"/>
                <w:szCs w:val="20"/>
              </w:rPr>
              <w:t xml:space="preserve">La información se localiza a través del enlace normativa general del acceso Ciudadano/Normativa. En la página que abre este enlace, se localiza abundante información que no parece estar ordenada por ningún criterio concreto. </w:t>
            </w:r>
            <w:r w:rsidR="00352821">
              <w:rPr>
                <w:bCs/>
                <w:color w:val="auto"/>
                <w:sz w:val="20"/>
                <w:szCs w:val="20"/>
              </w:rPr>
              <w:t xml:space="preserve">A lo largo de 124 páginas se publican normas de diferente rango y correspondientes a distintos ámbitos materiales. Se han localizado las leyes 39 y 40/2015, pero no los estatutos de la Confederación. Para localizar el RD de constitución del organismo hay que revisar 12 páginas.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6A624E">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6A624E" w:rsidP="00E3088D">
            <w:pPr>
              <w:pStyle w:val="Cuerpodelboletn"/>
              <w:spacing w:before="120" w:after="120" w:line="312" w:lineRule="auto"/>
              <w:rPr>
                <w:bCs/>
                <w:color w:val="auto"/>
                <w:sz w:val="20"/>
                <w:szCs w:val="20"/>
              </w:rPr>
            </w:pPr>
            <w:r w:rsidRPr="006A624E">
              <w:rPr>
                <w:bCs/>
                <w:color w:val="auto"/>
                <w:sz w:val="20"/>
                <w:szCs w:val="20"/>
              </w:rPr>
              <w:t>Localizable a trav</w:t>
            </w:r>
            <w:r>
              <w:rPr>
                <w:bCs/>
                <w:color w:val="auto"/>
                <w:sz w:val="20"/>
                <w:szCs w:val="20"/>
              </w:rPr>
              <w:t>és del enlace Funciones del Organismo y otras atribuciones del acceso La Confederación/El Organismo. 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352821" w:rsidP="00E3088D">
            <w:pPr>
              <w:pStyle w:val="Cuerpodelboletn"/>
              <w:spacing w:before="120" w:after="120" w:line="312" w:lineRule="auto"/>
              <w:rPr>
                <w:bCs/>
                <w:color w:val="auto"/>
                <w:sz w:val="20"/>
                <w:szCs w:val="20"/>
              </w:rPr>
            </w:pPr>
            <w:r>
              <w:rPr>
                <w:bCs/>
                <w:color w:val="auto"/>
                <w:sz w:val="20"/>
                <w:szCs w:val="20"/>
              </w:rPr>
              <w:t>No se ha localizado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352821">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352821" w:rsidP="00E3088D">
            <w:pPr>
              <w:pStyle w:val="Cuerpodelboletn"/>
              <w:spacing w:before="120" w:after="120" w:line="312" w:lineRule="auto"/>
              <w:rPr>
                <w:bCs/>
                <w:color w:val="auto"/>
                <w:sz w:val="20"/>
                <w:szCs w:val="20"/>
              </w:rPr>
            </w:pPr>
            <w:r>
              <w:rPr>
                <w:bCs/>
                <w:color w:val="auto"/>
                <w:sz w:val="20"/>
                <w:szCs w:val="20"/>
              </w:rPr>
              <w:t>Localizable a través del enlace estructura y organización del acceso La Confederación/El Organismo. 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352821">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352821" w:rsidP="003407AD">
            <w:pPr>
              <w:pStyle w:val="Cuerpodelboletn"/>
              <w:spacing w:before="120" w:after="120" w:line="312" w:lineRule="auto"/>
              <w:rPr>
                <w:bCs/>
                <w:color w:val="auto"/>
                <w:sz w:val="20"/>
                <w:szCs w:val="20"/>
              </w:rPr>
            </w:pPr>
            <w:r>
              <w:rPr>
                <w:bCs/>
                <w:color w:val="auto"/>
                <w:sz w:val="20"/>
                <w:szCs w:val="20"/>
              </w:rPr>
              <w:t xml:space="preserve">Localizable a través del enlace estructura y organización del acceso La Confederación/El Organismo. </w:t>
            </w:r>
            <w:r w:rsidR="003407AD">
              <w:rPr>
                <w:bCs/>
                <w:color w:val="auto"/>
                <w:sz w:val="20"/>
                <w:szCs w:val="20"/>
              </w:rPr>
              <w:t xml:space="preserve">El organigrama, que se publica en formato no reutilizable, </w:t>
            </w:r>
            <w:r>
              <w:rPr>
                <w:bCs/>
                <w:color w:val="auto"/>
                <w:sz w:val="20"/>
                <w:szCs w:val="20"/>
              </w:rPr>
              <w:t xml:space="preserve"> no está datad</w:t>
            </w:r>
            <w:r w:rsidR="003407AD">
              <w:rPr>
                <w:bCs/>
                <w:color w:val="auto"/>
                <w:sz w:val="20"/>
                <w:szCs w:val="20"/>
              </w:rPr>
              <w:t>o</w:t>
            </w:r>
            <w:r>
              <w:rPr>
                <w:bCs/>
                <w:color w:val="auto"/>
                <w:sz w:val="20"/>
                <w:szCs w:val="20"/>
              </w:rPr>
              <w:t xml:space="preserve">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641992">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352821" w:rsidP="00E3088D">
            <w:pPr>
              <w:pStyle w:val="Cuerpodelboletn"/>
              <w:spacing w:before="120" w:after="120" w:line="312" w:lineRule="auto"/>
              <w:rPr>
                <w:bCs/>
                <w:color w:val="auto"/>
                <w:sz w:val="20"/>
                <w:szCs w:val="20"/>
              </w:rPr>
            </w:pPr>
            <w:r>
              <w:rPr>
                <w:bCs/>
                <w:color w:val="auto"/>
                <w:sz w:val="20"/>
                <w:szCs w:val="20"/>
              </w:rPr>
              <w:t>Localizable a través del enlace estructura y organización del acceso La Confederación/El Organismo. 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352821" w:rsidP="00E3088D">
            <w:pPr>
              <w:pStyle w:val="Cuerpodelboletn"/>
              <w:spacing w:before="120" w:after="120" w:line="312" w:lineRule="auto"/>
              <w:rPr>
                <w:bCs/>
                <w:color w:val="auto"/>
                <w:sz w:val="20"/>
                <w:szCs w:val="20"/>
              </w:rPr>
            </w:pPr>
            <w:r>
              <w:rPr>
                <w:bCs/>
                <w:color w:val="auto"/>
                <w:sz w:val="20"/>
                <w:szCs w:val="20"/>
              </w:rPr>
              <w:t>No se ha localizado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3407A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A624E" w:rsidRDefault="003407AD" w:rsidP="00E3088D">
            <w:pPr>
              <w:pStyle w:val="Cuerpodelboletn"/>
              <w:spacing w:before="120" w:after="120" w:line="312" w:lineRule="auto"/>
              <w:rPr>
                <w:bCs/>
                <w:color w:val="auto"/>
                <w:sz w:val="20"/>
                <w:szCs w:val="20"/>
              </w:rPr>
            </w:pPr>
            <w:r>
              <w:rPr>
                <w:bCs/>
                <w:color w:val="auto"/>
                <w:sz w:val="20"/>
                <w:szCs w:val="20"/>
              </w:rPr>
              <w:t>Localizable a través del acceso Cuenca/Planificación</w:t>
            </w:r>
            <w:r w:rsidR="00503077">
              <w:rPr>
                <w:bCs/>
                <w:color w:val="auto"/>
                <w:sz w:val="20"/>
                <w:szCs w:val="20"/>
              </w:rPr>
              <w:t>. Se publican diversos planes y programas relacionados con la política de agua.</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3407A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A624E" w:rsidRDefault="003407AD" w:rsidP="00E3088D">
            <w:pPr>
              <w:pStyle w:val="Cuerpodelboletn"/>
              <w:spacing w:before="120" w:after="120" w:line="312" w:lineRule="auto"/>
              <w:rPr>
                <w:bCs/>
                <w:color w:val="auto"/>
                <w:sz w:val="20"/>
                <w:szCs w:val="20"/>
              </w:rPr>
            </w:pPr>
            <w:r>
              <w:rPr>
                <w:bCs/>
                <w:color w:val="auto"/>
                <w:sz w:val="20"/>
                <w:szCs w:val="20"/>
              </w:rPr>
              <w:t>Localizable a través del acceso Cuenca/Planificación. Se publican diversos informes de seguimiento del Plan Hidrológico 2015-2021</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3407A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A624E" w:rsidRDefault="003407AD" w:rsidP="00E3088D">
            <w:pPr>
              <w:pStyle w:val="Cuerpodelboletn"/>
              <w:spacing w:before="120" w:after="120" w:line="312" w:lineRule="auto"/>
              <w:rPr>
                <w:bCs/>
                <w:color w:val="auto"/>
                <w:sz w:val="20"/>
                <w:szCs w:val="20"/>
              </w:rPr>
            </w:pPr>
            <w:r>
              <w:rPr>
                <w:bCs/>
                <w:color w:val="auto"/>
                <w:sz w:val="20"/>
                <w:szCs w:val="20"/>
              </w:rPr>
              <w:t>La información se localiza en los documentos de seguimiento</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D258C" w:rsidRDefault="00ED258C">
                            <w:pPr>
                              <w:rPr>
                                <w:b/>
                                <w:color w:val="00642D"/>
                              </w:rPr>
                            </w:pPr>
                            <w:r w:rsidRPr="00BD4582">
                              <w:rPr>
                                <w:b/>
                                <w:color w:val="00642D"/>
                              </w:rPr>
                              <w:t>Contenidos</w:t>
                            </w:r>
                          </w:p>
                          <w:p w:rsidR="00ED258C" w:rsidRDefault="00ED258C">
                            <w:pPr>
                              <w:rPr>
                                <w:sz w:val="20"/>
                                <w:szCs w:val="20"/>
                              </w:rPr>
                            </w:pPr>
                            <w:r>
                              <w:rPr>
                                <w:sz w:val="20"/>
                                <w:szCs w:val="20"/>
                              </w:rPr>
                              <w:t>La información publicada no recoge todos los contenidos obligatorios contemplados en los artículos 6 y 6 bis de la LTAIBG:</w:t>
                            </w:r>
                          </w:p>
                          <w:p w:rsidR="00ED258C" w:rsidRDefault="00ED258C" w:rsidP="00641992">
                            <w:pPr>
                              <w:pStyle w:val="Prrafodelista"/>
                              <w:numPr>
                                <w:ilvl w:val="0"/>
                                <w:numId w:val="6"/>
                              </w:numPr>
                              <w:rPr>
                                <w:sz w:val="20"/>
                                <w:szCs w:val="20"/>
                              </w:rPr>
                            </w:pPr>
                            <w:r>
                              <w:rPr>
                                <w:sz w:val="20"/>
                                <w:szCs w:val="20"/>
                              </w:rPr>
                              <w:t>No se ha localizado el Registro de Actividades de Tratamiento</w:t>
                            </w:r>
                          </w:p>
                          <w:p w:rsidR="00ED258C" w:rsidRDefault="00ED258C" w:rsidP="00641992">
                            <w:pPr>
                              <w:pStyle w:val="Prrafodelista"/>
                              <w:numPr>
                                <w:ilvl w:val="0"/>
                                <w:numId w:val="6"/>
                              </w:numPr>
                              <w:rPr>
                                <w:sz w:val="20"/>
                                <w:szCs w:val="20"/>
                              </w:rPr>
                            </w:pPr>
                            <w:r>
                              <w:rPr>
                                <w:sz w:val="20"/>
                                <w:szCs w:val="20"/>
                              </w:rPr>
                              <w:t>La información sobre normativa aplicable está incompleta, ya que no se han localizado los estatutos del organismo.</w:t>
                            </w:r>
                          </w:p>
                          <w:p w:rsidR="00ED258C" w:rsidRPr="00641992" w:rsidRDefault="00ED258C" w:rsidP="00641992">
                            <w:pPr>
                              <w:pStyle w:val="Prrafodelista"/>
                              <w:numPr>
                                <w:ilvl w:val="0"/>
                                <w:numId w:val="6"/>
                              </w:numPr>
                              <w:rPr>
                                <w:sz w:val="20"/>
                                <w:szCs w:val="20"/>
                              </w:rPr>
                            </w:pPr>
                            <w:r>
                              <w:rPr>
                                <w:sz w:val="20"/>
                                <w:szCs w:val="20"/>
                              </w:rPr>
                              <w:t>No se ha localizado información sobre el perfil y trayectoria profesional de los máximos responsables.</w:t>
                            </w:r>
                          </w:p>
                          <w:p w:rsidR="00ED258C" w:rsidRDefault="00ED258C">
                            <w:pPr>
                              <w:rPr>
                                <w:b/>
                                <w:color w:val="00642D"/>
                              </w:rPr>
                            </w:pPr>
                            <w:r>
                              <w:rPr>
                                <w:b/>
                                <w:color w:val="00642D"/>
                              </w:rPr>
                              <w:t>Calidad de la Información</w:t>
                            </w:r>
                          </w:p>
                          <w:p w:rsidR="00ED258C" w:rsidRDefault="00ED258C" w:rsidP="00641992">
                            <w:pPr>
                              <w:pStyle w:val="Prrafodelista"/>
                              <w:numPr>
                                <w:ilvl w:val="0"/>
                                <w:numId w:val="7"/>
                              </w:numPr>
                              <w:rPr>
                                <w:sz w:val="20"/>
                                <w:szCs w:val="20"/>
                              </w:rPr>
                            </w:pPr>
                            <w:r>
                              <w:rPr>
                                <w:sz w:val="20"/>
                                <w:szCs w:val="20"/>
                              </w:rPr>
                              <w:t>Parte de la información no está datada y no se publica la fecha de la última actualización o revisión de la información.</w:t>
                            </w:r>
                          </w:p>
                          <w:p w:rsidR="00ED258C" w:rsidRDefault="00ED258C" w:rsidP="00641992">
                            <w:pPr>
                              <w:pStyle w:val="Prrafodelista"/>
                              <w:numPr>
                                <w:ilvl w:val="0"/>
                                <w:numId w:val="7"/>
                              </w:numPr>
                              <w:rPr>
                                <w:sz w:val="20"/>
                                <w:szCs w:val="20"/>
                              </w:rPr>
                            </w:pPr>
                            <w:r>
                              <w:rPr>
                                <w:sz w:val="20"/>
                                <w:szCs w:val="20"/>
                              </w:rPr>
                              <w:t>El organigrama se publica en formato no reutilizable</w:t>
                            </w:r>
                          </w:p>
                          <w:p w:rsidR="00ED258C" w:rsidRPr="00641992" w:rsidRDefault="00ED258C" w:rsidP="00641992">
                            <w:pPr>
                              <w:pStyle w:val="Prrafodelista"/>
                              <w:numPr>
                                <w:ilvl w:val="0"/>
                                <w:numId w:val="7"/>
                              </w:numPr>
                              <w:rPr>
                                <w:sz w:val="20"/>
                                <w:szCs w:val="20"/>
                              </w:rPr>
                            </w:pPr>
                            <w:r>
                              <w:rPr>
                                <w:sz w:val="20"/>
                                <w:szCs w:val="20"/>
                              </w:rPr>
                              <w:t>La información sobre normativa está desorganizada, resulta complicado acceder a las normas que se corresponden con el contenido material de esta obligación.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794A9E" w:rsidRDefault="00794A9E">
                      <w:pPr>
                        <w:rPr>
                          <w:b/>
                          <w:color w:val="00642D"/>
                        </w:rPr>
                      </w:pPr>
                      <w:r w:rsidRPr="00BD4582">
                        <w:rPr>
                          <w:b/>
                          <w:color w:val="00642D"/>
                        </w:rPr>
                        <w:t>Contenidos</w:t>
                      </w:r>
                    </w:p>
                    <w:p w:rsidR="00794A9E" w:rsidRDefault="00794A9E">
                      <w:pPr>
                        <w:rPr>
                          <w:sz w:val="20"/>
                          <w:szCs w:val="20"/>
                        </w:rPr>
                      </w:pPr>
                      <w:r>
                        <w:rPr>
                          <w:sz w:val="20"/>
                          <w:szCs w:val="20"/>
                        </w:rPr>
                        <w:t>La información publicada no recoge todos los contenidos obligatorios contemplados en los artículos 6 y 6 bis de la LTAIBG:</w:t>
                      </w:r>
                    </w:p>
                    <w:p w:rsidR="00794A9E" w:rsidRDefault="00794A9E" w:rsidP="00641992">
                      <w:pPr>
                        <w:pStyle w:val="Prrafodelista"/>
                        <w:numPr>
                          <w:ilvl w:val="0"/>
                          <w:numId w:val="6"/>
                        </w:numPr>
                        <w:rPr>
                          <w:sz w:val="20"/>
                          <w:szCs w:val="20"/>
                        </w:rPr>
                      </w:pPr>
                      <w:r>
                        <w:rPr>
                          <w:sz w:val="20"/>
                          <w:szCs w:val="20"/>
                        </w:rPr>
                        <w:t>No se ha localizado el Registro de Actividades de Tratamiento</w:t>
                      </w:r>
                    </w:p>
                    <w:p w:rsidR="00794A9E" w:rsidRDefault="00794A9E" w:rsidP="00641992">
                      <w:pPr>
                        <w:pStyle w:val="Prrafodelista"/>
                        <w:numPr>
                          <w:ilvl w:val="0"/>
                          <w:numId w:val="6"/>
                        </w:numPr>
                        <w:rPr>
                          <w:sz w:val="20"/>
                          <w:szCs w:val="20"/>
                        </w:rPr>
                      </w:pPr>
                      <w:r>
                        <w:rPr>
                          <w:sz w:val="20"/>
                          <w:szCs w:val="20"/>
                        </w:rPr>
                        <w:t>La información sobre normativa aplicable está incompleta, ya que no se han localizado los estatutos del organismo.</w:t>
                      </w:r>
                    </w:p>
                    <w:p w:rsidR="00794A9E" w:rsidRPr="00641992" w:rsidRDefault="00794A9E" w:rsidP="00641992">
                      <w:pPr>
                        <w:pStyle w:val="Prrafodelista"/>
                        <w:numPr>
                          <w:ilvl w:val="0"/>
                          <w:numId w:val="6"/>
                        </w:numPr>
                        <w:rPr>
                          <w:sz w:val="20"/>
                          <w:szCs w:val="20"/>
                        </w:rPr>
                      </w:pPr>
                      <w:r>
                        <w:rPr>
                          <w:sz w:val="20"/>
                          <w:szCs w:val="20"/>
                        </w:rPr>
                        <w:t>No se ha localizado información sobre el perfil y trayectoria profesional de los máximos responsables.</w:t>
                      </w:r>
                    </w:p>
                    <w:p w:rsidR="00794A9E" w:rsidRDefault="00794A9E">
                      <w:pPr>
                        <w:rPr>
                          <w:b/>
                          <w:color w:val="00642D"/>
                        </w:rPr>
                      </w:pPr>
                      <w:r>
                        <w:rPr>
                          <w:b/>
                          <w:color w:val="00642D"/>
                        </w:rPr>
                        <w:t>Calidad de la Información</w:t>
                      </w:r>
                    </w:p>
                    <w:p w:rsidR="00794A9E" w:rsidRDefault="00794A9E" w:rsidP="00641992">
                      <w:pPr>
                        <w:pStyle w:val="Prrafodelista"/>
                        <w:numPr>
                          <w:ilvl w:val="0"/>
                          <w:numId w:val="7"/>
                        </w:numPr>
                        <w:rPr>
                          <w:sz w:val="20"/>
                          <w:szCs w:val="20"/>
                        </w:rPr>
                      </w:pPr>
                      <w:r>
                        <w:rPr>
                          <w:sz w:val="20"/>
                          <w:szCs w:val="20"/>
                        </w:rPr>
                        <w:t>Parte de la información no está datada y no se publica la fecha de la última actualización o revisión de la información.</w:t>
                      </w:r>
                    </w:p>
                    <w:p w:rsidR="00794A9E" w:rsidRDefault="00794A9E" w:rsidP="00641992">
                      <w:pPr>
                        <w:pStyle w:val="Prrafodelista"/>
                        <w:numPr>
                          <w:ilvl w:val="0"/>
                          <w:numId w:val="7"/>
                        </w:numPr>
                        <w:rPr>
                          <w:sz w:val="20"/>
                          <w:szCs w:val="20"/>
                        </w:rPr>
                      </w:pPr>
                      <w:r>
                        <w:rPr>
                          <w:sz w:val="20"/>
                          <w:szCs w:val="20"/>
                        </w:rPr>
                        <w:t>El organigrama se publica en formato no reutilizable</w:t>
                      </w:r>
                    </w:p>
                    <w:p w:rsidR="00794A9E" w:rsidRPr="00641992" w:rsidRDefault="00794A9E" w:rsidP="00641992">
                      <w:pPr>
                        <w:pStyle w:val="Prrafodelista"/>
                        <w:numPr>
                          <w:ilvl w:val="0"/>
                          <w:numId w:val="7"/>
                        </w:numPr>
                        <w:rPr>
                          <w:sz w:val="20"/>
                          <w:szCs w:val="20"/>
                        </w:rPr>
                      </w:pPr>
                      <w:r>
                        <w:rPr>
                          <w:sz w:val="20"/>
                          <w:szCs w:val="20"/>
                        </w:rPr>
                        <w:t>La información sobre normativa está desorganizada, resulta complicado acceder a las normas que se corresponden con el contenido material de esta obligación.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41992">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641992" w:rsidRDefault="00641992" w:rsidP="0064199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acceso Ciudadano/Normativa se han localizado diversos acuerdos de la Junta de Gobierno. La información no está organizada y se localiza mezclada con otras disposiciones de diferente rango normativo</w:t>
            </w:r>
          </w:p>
        </w:tc>
      </w:tr>
      <w:tr w:rsidR="00641992" w:rsidRPr="00CB5511" w:rsidTr="006A2766">
        <w:tc>
          <w:tcPr>
            <w:tcW w:w="1477" w:type="dxa"/>
            <w:tcBorders>
              <w:right w:val="single" w:sz="4" w:space="0" w:color="00642D"/>
            </w:tcBorders>
            <w:shd w:val="clear" w:color="auto" w:fill="00642D"/>
          </w:tcPr>
          <w:p w:rsidR="00641992" w:rsidRPr="00E34195" w:rsidRDefault="00641992"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41992" w:rsidRPr="006A2766" w:rsidRDefault="00641992" w:rsidP="00641992">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rsidR="00641992" w:rsidRPr="00CB5511" w:rsidRDefault="00641992" w:rsidP="00641992">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41992" w:rsidRPr="00641992" w:rsidRDefault="00641992" w:rsidP="006A2766">
            <w:pPr>
              <w:pStyle w:val="Cuerpodelboletn"/>
              <w:spacing w:before="120" w:after="120" w:line="312" w:lineRule="auto"/>
              <w:rPr>
                <w:rStyle w:val="Ttulo2Car"/>
                <w:b w:val="0"/>
                <w:color w:val="auto"/>
                <w:sz w:val="20"/>
                <w:szCs w:val="20"/>
                <w:lang w:bidi="es-ES"/>
              </w:rPr>
            </w:pPr>
            <w:r w:rsidRPr="00641992">
              <w:rPr>
                <w:rStyle w:val="Ttulo2Car"/>
                <w:b w:val="0"/>
                <w:color w:val="auto"/>
                <w:sz w:val="20"/>
                <w:szCs w:val="20"/>
                <w:lang w:bidi="es-ES"/>
              </w:rPr>
              <w:t>Localizable a través del enlace información pública del acceso Ciudadano</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D258C" w:rsidRDefault="00ED258C" w:rsidP="00BD4582">
                            <w:pPr>
                              <w:rPr>
                                <w:b/>
                                <w:color w:val="00642D"/>
                              </w:rPr>
                            </w:pPr>
                            <w:r w:rsidRPr="00BD4582">
                              <w:rPr>
                                <w:b/>
                                <w:color w:val="00642D"/>
                              </w:rPr>
                              <w:t>Contenidos</w:t>
                            </w:r>
                          </w:p>
                          <w:p w:rsidR="00ED258C" w:rsidRDefault="00ED258C" w:rsidP="00BD4582">
                            <w:pPr>
                              <w:rPr>
                                <w:b/>
                                <w:color w:val="00642D"/>
                              </w:rPr>
                            </w:pPr>
                            <w:r>
                              <w:rPr>
                                <w:sz w:val="20"/>
                                <w:szCs w:val="20"/>
                              </w:rPr>
                              <w:t>La información publicada recoge todos los contenidos obligatorios contemplados en el artículo 7 de la LTAIBG que son aplicables al organismo.</w:t>
                            </w:r>
                          </w:p>
                          <w:p w:rsidR="00ED258C" w:rsidRPr="00BD4582" w:rsidRDefault="00ED258C" w:rsidP="00BD4582">
                            <w:pPr>
                              <w:rPr>
                                <w:b/>
                                <w:color w:val="00642D"/>
                              </w:rPr>
                            </w:pPr>
                            <w:r>
                              <w:rPr>
                                <w:b/>
                                <w:color w:val="00642D"/>
                              </w:rPr>
                              <w:t>Calidad de la Información</w:t>
                            </w:r>
                          </w:p>
                          <w:p w:rsidR="00ED258C" w:rsidRDefault="00ED258C" w:rsidP="00312BFD">
                            <w:pPr>
                              <w:pStyle w:val="Prrafodelista"/>
                              <w:numPr>
                                <w:ilvl w:val="0"/>
                                <w:numId w:val="8"/>
                              </w:numPr>
                              <w:rPr>
                                <w:sz w:val="20"/>
                                <w:szCs w:val="20"/>
                              </w:rPr>
                            </w:pPr>
                            <w:r>
                              <w:rPr>
                                <w:sz w:val="20"/>
                                <w:szCs w:val="20"/>
                              </w:rPr>
                              <w:t>No se publica la fecha de la última revisión o actualización de la información.</w:t>
                            </w:r>
                          </w:p>
                          <w:p w:rsidR="00ED258C" w:rsidRPr="00312BFD" w:rsidRDefault="00ED258C" w:rsidP="00312BFD">
                            <w:pPr>
                              <w:pStyle w:val="Prrafodelista"/>
                              <w:numPr>
                                <w:ilvl w:val="0"/>
                                <w:numId w:val="8"/>
                              </w:numPr>
                              <w:rPr>
                                <w:sz w:val="20"/>
                                <w:szCs w:val="20"/>
                              </w:rPr>
                            </w:pPr>
                            <w:r>
                              <w:rPr>
                                <w:sz w:val="20"/>
                                <w:szCs w:val="20"/>
                              </w:rPr>
                              <w:t xml:space="preserve">La información sobre directrices, instrucciones, acuerdos circulares o respuestas a consultas, no está bien identificada dentro del apartado que la contiene, de manera que es preciso revisar 14 páginas para localizarla.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794A9E" w:rsidRDefault="00794A9E" w:rsidP="00BD4582">
                      <w:pPr>
                        <w:rPr>
                          <w:b/>
                          <w:color w:val="00642D"/>
                        </w:rPr>
                      </w:pPr>
                      <w:r w:rsidRPr="00BD4582">
                        <w:rPr>
                          <w:b/>
                          <w:color w:val="00642D"/>
                        </w:rPr>
                        <w:t>Contenidos</w:t>
                      </w:r>
                    </w:p>
                    <w:p w:rsidR="00794A9E" w:rsidRDefault="00794A9E" w:rsidP="00BD4582">
                      <w:pPr>
                        <w:rPr>
                          <w:b/>
                          <w:color w:val="00642D"/>
                        </w:rPr>
                      </w:pPr>
                      <w:r>
                        <w:rPr>
                          <w:sz w:val="20"/>
                          <w:szCs w:val="20"/>
                        </w:rPr>
                        <w:t>La información publicada recoge todos los contenidos obligatorios contemplados en el artículo 7 de la LTAIBG que son aplicables al organismo.</w:t>
                      </w:r>
                    </w:p>
                    <w:p w:rsidR="00794A9E" w:rsidRPr="00BD4582" w:rsidRDefault="00794A9E" w:rsidP="00BD4582">
                      <w:pPr>
                        <w:rPr>
                          <w:b/>
                          <w:color w:val="00642D"/>
                        </w:rPr>
                      </w:pPr>
                      <w:r>
                        <w:rPr>
                          <w:b/>
                          <w:color w:val="00642D"/>
                        </w:rPr>
                        <w:t>Calidad de la Información</w:t>
                      </w:r>
                    </w:p>
                    <w:p w:rsidR="00794A9E" w:rsidRDefault="00794A9E" w:rsidP="00312BFD">
                      <w:pPr>
                        <w:pStyle w:val="Prrafodelista"/>
                        <w:numPr>
                          <w:ilvl w:val="0"/>
                          <w:numId w:val="8"/>
                        </w:numPr>
                        <w:rPr>
                          <w:sz w:val="20"/>
                          <w:szCs w:val="20"/>
                        </w:rPr>
                      </w:pPr>
                      <w:r>
                        <w:rPr>
                          <w:sz w:val="20"/>
                          <w:szCs w:val="20"/>
                        </w:rPr>
                        <w:t>No se publica la fecha de la última revisión o actualización de la información.</w:t>
                      </w:r>
                    </w:p>
                    <w:p w:rsidR="00794A9E" w:rsidRPr="00312BFD" w:rsidRDefault="00794A9E" w:rsidP="00312BFD">
                      <w:pPr>
                        <w:pStyle w:val="Prrafodelista"/>
                        <w:numPr>
                          <w:ilvl w:val="0"/>
                          <w:numId w:val="8"/>
                        </w:numPr>
                        <w:rPr>
                          <w:sz w:val="20"/>
                          <w:szCs w:val="20"/>
                        </w:rPr>
                      </w:pPr>
                      <w:r>
                        <w:rPr>
                          <w:sz w:val="20"/>
                          <w:szCs w:val="20"/>
                        </w:rPr>
                        <w:t xml:space="preserve">La información sobre directrices, instrucciones, acuerdos circulares o respuestas a consultas, no está bien identificada dentro del apartado que la contiene, de manera que es preciso revisar 14 páginas para localizarla.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612A4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612A45">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612A45">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612A45" w:rsidRDefault="00612A45" w:rsidP="00612A45">
            <w:pPr>
              <w:pStyle w:val="Cuerpodelboletn"/>
              <w:spacing w:before="120" w:after="120" w:line="312" w:lineRule="auto"/>
              <w:rPr>
                <w:rStyle w:val="Ttulo2Car"/>
                <w:b w:val="0"/>
                <w:color w:val="auto"/>
                <w:sz w:val="20"/>
                <w:szCs w:val="20"/>
                <w:lang w:bidi="es-ES"/>
              </w:rPr>
            </w:pPr>
            <w:r w:rsidRPr="00612A45">
              <w:rPr>
                <w:rStyle w:val="Ttulo2Car"/>
                <w:b w:val="0"/>
                <w:color w:val="auto"/>
                <w:sz w:val="20"/>
                <w:szCs w:val="20"/>
                <w:lang w:bidi="es-ES"/>
              </w:rPr>
              <w:t>Localizable en el apartado contratación</w:t>
            </w:r>
            <w:r>
              <w:rPr>
                <w:rStyle w:val="Ttulo2Car"/>
                <w:b w:val="0"/>
                <w:color w:val="auto"/>
                <w:sz w:val="20"/>
                <w:szCs w:val="20"/>
                <w:lang w:bidi="es-ES"/>
              </w:rPr>
              <w:t>, del acceso Ciudadano. El enlace perfil del contratante, abre una página en que se muestra una imagen del perfil de la Confederación en la Plataforma de Contratación del Sector Público, pinchando en esta imagen se enlaza al perfil de la CH Segura</w:t>
            </w:r>
          </w:p>
        </w:tc>
      </w:tr>
      <w:tr w:rsidR="00C33A23" w:rsidRPr="00CB5511" w:rsidTr="00612A45">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612A45" w:rsidRDefault="00612A4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12A45" w:rsidRPr="00CB5511" w:rsidTr="00612A45">
        <w:tc>
          <w:tcPr>
            <w:tcW w:w="1024" w:type="dxa"/>
            <w:vMerge/>
            <w:tcBorders>
              <w:right w:val="single" w:sz="4" w:space="0" w:color="00642D"/>
            </w:tcBorders>
            <w:shd w:val="clear" w:color="auto" w:fill="00642D"/>
          </w:tcPr>
          <w:p w:rsidR="00612A45" w:rsidRPr="00E34195" w:rsidRDefault="00612A4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612A45" w:rsidRPr="006A2766" w:rsidRDefault="00612A45"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612A45">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Default="00612A45">
            <w:r>
              <w:rPr>
                <w:rStyle w:val="Ttulo2Car"/>
                <w:b w:val="0"/>
                <w:color w:val="auto"/>
                <w:sz w:val="20"/>
                <w:szCs w:val="20"/>
                <w:lang w:bidi="es-ES"/>
              </w:rPr>
              <w:t>No aplicable, la búsqueda de adjudicaciones desistidas no proporciona resultados en la PCSP</w:t>
            </w:r>
          </w:p>
        </w:tc>
      </w:tr>
      <w:tr w:rsidR="00612A45" w:rsidRPr="00CB5511" w:rsidTr="00612A45">
        <w:tc>
          <w:tcPr>
            <w:tcW w:w="1024" w:type="dxa"/>
            <w:vMerge/>
            <w:tcBorders>
              <w:right w:val="single" w:sz="4" w:space="0" w:color="00642D"/>
            </w:tcBorders>
            <w:shd w:val="clear" w:color="auto" w:fill="00642D"/>
          </w:tcPr>
          <w:p w:rsidR="00612A45" w:rsidRPr="00E34195" w:rsidRDefault="00612A4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612A45" w:rsidRPr="006A2766" w:rsidRDefault="00612A45"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Default="00612A45">
            <w:r w:rsidRPr="004C5E49">
              <w:rPr>
                <w:rStyle w:val="Ttulo2Car"/>
                <w:b w:val="0"/>
                <w:color w:val="auto"/>
                <w:sz w:val="20"/>
                <w:szCs w:val="20"/>
                <w:lang w:bidi="es-ES"/>
              </w:rPr>
              <w:t>No se ha localizado información</w:t>
            </w:r>
          </w:p>
        </w:tc>
      </w:tr>
      <w:tr w:rsidR="00612A45" w:rsidRPr="00CB5511" w:rsidTr="00612A45">
        <w:tc>
          <w:tcPr>
            <w:tcW w:w="1024" w:type="dxa"/>
            <w:vMerge/>
            <w:tcBorders>
              <w:right w:val="single" w:sz="4" w:space="0" w:color="00642D"/>
            </w:tcBorders>
            <w:shd w:val="clear" w:color="auto" w:fill="00642D"/>
          </w:tcPr>
          <w:p w:rsidR="00612A45" w:rsidRPr="00E34195" w:rsidRDefault="00612A4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612A45" w:rsidRPr="006A2766" w:rsidRDefault="00612A45"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612A45">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Localizable en el perfil del contratante de la CH Segura</w:t>
            </w:r>
          </w:p>
        </w:tc>
      </w:tr>
      <w:tr w:rsidR="00612A45" w:rsidRPr="00CB5511" w:rsidTr="00612A45">
        <w:trPr>
          <w:trHeight w:val="1388"/>
        </w:trPr>
        <w:tc>
          <w:tcPr>
            <w:tcW w:w="1024" w:type="dxa"/>
            <w:tcBorders>
              <w:right w:val="single" w:sz="4" w:space="0" w:color="00642D"/>
            </w:tcBorders>
            <w:shd w:val="clear" w:color="auto" w:fill="00642D"/>
            <w:textDirection w:val="btLr"/>
            <w:vAlign w:val="center"/>
          </w:tcPr>
          <w:p w:rsidR="00612A45" w:rsidRPr="00E34195" w:rsidRDefault="00612A45"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No se ha localizado información</w:t>
            </w:r>
          </w:p>
        </w:tc>
      </w:tr>
      <w:tr w:rsidR="00612A45" w:rsidRPr="009609E9" w:rsidTr="00612A45">
        <w:tc>
          <w:tcPr>
            <w:tcW w:w="1024" w:type="dxa"/>
            <w:vMerge w:val="restart"/>
            <w:tcBorders>
              <w:right w:val="single" w:sz="4" w:space="0" w:color="00642D"/>
            </w:tcBorders>
            <w:shd w:val="clear" w:color="auto" w:fill="00642D"/>
            <w:textDirection w:val="btLr"/>
          </w:tcPr>
          <w:p w:rsidR="00612A45" w:rsidRPr="009609E9" w:rsidRDefault="00612A45"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612A45" w:rsidRPr="009609E9" w:rsidRDefault="00612A45"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612A45" w:rsidRPr="009609E9" w:rsidRDefault="00612A45" w:rsidP="009609E9">
            <w:pPr>
              <w:pStyle w:val="Cuerpodelboletn"/>
              <w:spacing w:before="120" w:after="120" w:line="312" w:lineRule="auto"/>
              <w:rPr>
                <w:rStyle w:val="Ttulo2Car"/>
                <w:b w:val="0"/>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No se ha localizado información</w:t>
            </w:r>
          </w:p>
        </w:tc>
      </w:tr>
      <w:tr w:rsidR="00612A45" w:rsidRPr="00CB5511" w:rsidTr="00612A45">
        <w:trPr>
          <w:trHeight w:val="994"/>
        </w:trPr>
        <w:tc>
          <w:tcPr>
            <w:tcW w:w="1024" w:type="dxa"/>
            <w:vMerge/>
            <w:tcBorders>
              <w:right w:val="single" w:sz="4" w:space="0" w:color="00642D"/>
            </w:tcBorders>
            <w:shd w:val="clear" w:color="auto" w:fill="00642D"/>
            <w:textDirection w:val="btLr"/>
          </w:tcPr>
          <w:p w:rsidR="00612A45" w:rsidRDefault="00612A4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612A45" w:rsidRPr="006A2766" w:rsidRDefault="00612A4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No se ha localizado información</w:t>
            </w:r>
          </w:p>
        </w:tc>
      </w:tr>
      <w:tr w:rsidR="00612A45" w:rsidRPr="00CB5511" w:rsidTr="00612A45">
        <w:trPr>
          <w:trHeight w:val="1675"/>
        </w:trPr>
        <w:tc>
          <w:tcPr>
            <w:tcW w:w="1024" w:type="dxa"/>
            <w:tcBorders>
              <w:right w:val="single" w:sz="4" w:space="0" w:color="00642D"/>
            </w:tcBorders>
            <w:shd w:val="clear" w:color="auto" w:fill="00642D"/>
            <w:textDirection w:val="btLr"/>
          </w:tcPr>
          <w:p w:rsidR="00612A45" w:rsidRDefault="00612A45"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612A45" w:rsidRDefault="00612A4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No se ha localizado información</w:t>
            </w:r>
          </w:p>
        </w:tc>
      </w:tr>
      <w:tr w:rsidR="00F47C3B" w:rsidRPr="00CB5511" w:rsidTr="00612A45">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612A45">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612A45" w:rsidRDefault="00612A4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transparencia del acceso La Confederación</w:t>
            </w:r>
          </w:p>
        </w:tc>
      </w:tr>
      <w:tr w:rsidR="00F47C3B" w:rsidRPr="00CB5511" w:rsidTr="00612A45">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612A45" w:rsidRDefault="003156BF" w:rsidP="009609E9">
            <w:pPr>
              <w:pStyle w:val="Cuerpodelboletn"/>
              <w:spacing w:before="120" w:after="120" w:line="312" w:lineRule="auto"/>
              <w:rPr>
                <w:rStyle w:val="Ttulo2Car"/>
                <w:b w:val="0"/>
                <w:color w:val="auto"/>
                <w:sz w:val="20"/>
                <w:szCs w:val="20"/>
                <w:lang w:bidi="es-ES"/>
              </w:rPr>
            </w:pPr>
            <w:r w:rsidRPr="004C5E49">
              <w:rPr>
                <w:rStyle w:val="Ttulo2Car"/>
                <w:b w:val="0"/>
                <w:color w:val="auto"/>
                <w:sz w:val="20"/>
                <w:szCs w:val="20"/>
                <w:lang w:bidi="es-ES"/>
              </w:rPr>
              <w:t>No se ha localizado información</w:t>
            </w:r>
          </w:p>
        </w:tc>
      </w:tr>
      <w:tr w:rsidR="00F47C3B" w:rsidRPr="00CB5511" w:rsidTr="00612A45">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3156BF">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612A45" w:rsidRDefault="003156B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apartado transparencia del acceso La Confederación. El enlace redirige al visor de cuentas de organismos públicos de la </w:t>
            </w:r>
            <w:r>
              <w:rPr>
                <w:rStyle w:val="Ttulo2Car"/>
                <w:b w:val="0"/>
                <w:color w:val="auto"/>
                <w:sz w:val="20"/>
                <w:szCs w:val="20"/>
                <w:lang w:bidi="es-ES"/>
              </w:rPr>
              <w:lastRenderedPageBreak/>
              <w:t>IGAE.</w:t>
            </w:r>
          </w:p>
        </w:tc>
      </w:tr>
      <w:tr w:rsidR="00F47C3B" w:rsidRPr="00CB5511" w:rsidTr="00612A45">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612A45" w:rsidRDefault="003156BF" w:rsidP="00ED258C">
            <w:pPr>
              <w:pStyle w:val="Cuerpodelboletn"/>
              <w:spacing w:before="120" w:after="120" w:line="312" w:lineRule="auto"/>
              <w:rPr>
                <w:rStyle w:val="Ttulo2Car"/>
                <w:b w:val="0"/>
                <w:color w:val="auto"/>
                <w:sz w:val="20"/>
                <w:szCs w:val="20"/>
                <w:lang w:bidi="es-ES"/>
              </w:rPr>
            </w:pPr>
            <w:r w:rsidRPr="003156BF">
              <w:rPr>
                <w:rStyle w:val="Ttulo2Car"/>
                <w:b w:val="0"/>
                <w:color w:val="auto"/>
                <w:sz w:val="20"/>
                <w:szCs w:val="20"/>
                <w:lang w:bidi="es-ES"/>
              </w:rPr>
              <w:t>No se ha localizado información</w:t>
            </w:r>
            <w:r>
              <w:rPr>
                <w:rStyle w:val="Ttulo2Car"/>
                <w:b w:val="0"/>
                <w:color w:val="auto"/>
                <w:sz w:val="20"/>
                <w:szCs w:val="20"/>
                <w:lang w:bidi="es-ES"/>
              </w:rPr>
              <w:t>. Se publican los informes de la IGAE, pero no los del Tribunal de  Cuentas que es a lo que se refiere esta obligación.</w:t>
            </w:r>
          </w:p>
        </w:tc>
      </w:tr>
      <w:tr w:rsidR="003156BF" w:rsidRPr="00CB5511" w:rsidTr="00612A45">
        <w:trPr>
          <w:trHeight w:val="940"/>
        </w:trPr>
        <w:tc>
          <w:tcPr>
            <w:tcW w:w="1024" w:type="dxa"/>
            <w:vMerge w:val="restart"/>
            <w:tcBorders>
              <w:right w:val="single" w:sz="4" w:space="0" w:color="00642D"/>
            </w:tcBorders>
            <w:shd w:val="clear" w:color="auto" w:fill="00642D"/>
            <w:textDirection w:val="btLr"/>
          </w:tcPr>
          <w:p w:rsidR="003156BF" w:rsidRDefault="003156B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3156BF" w:rsidRDefault="003156B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3156BF" w:rsidRPr="00CB5511" w:rsidRDefault="003156BF"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156BF" w:rsidRDefault="003156BF">
            <w:r w:rsidRPr="006C3918">
              <w:rPr>
                <w:rStyle w:val="Ttulo2Car"/>
                <w:b w:val="0"/>
                <w:color w:val="auto"/>
                <w:sz w:val="20"/>
                <w:szCs w:val="20"/>
                <w:lang w:bidi="es-ES"/>
              </w:rPr>
              <w:t>No se ha localizado información</w:t>
            </w:r>
          </w:p>
        </w:tc>
      </w:tr>
      <w:tr w:rsidR="003156BF" w:rsidRPr="00CB5511" w:rsidTr="00612A45">
        <w:trPr>
          <w:trHeight w:val="940"/>
        </w:trPr>
        <w:tc>
          <w:tcPr>
            <w:tcW w:w="1024" w:type="dxa"/>
            <w:vMerge/>
            <w:tcBorders>
              <w:right w:val="single" w:sz="4" w:space="0" w:color="00642D"/>
            </w:tcBorders>
            <w:shd w:val="clear" w:color="auto" w:fill="00642D"/>
            <w:textDirection w:val="btLr"/>
          </w:tcPr>
          <w:p w:rsidR="003156BF" w:rsidRDefault="003156B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156BF" w:rsidRDefault="003156B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3156BF" w:rsidRPr="00CB5511" w:rsidRDefault="003156BF"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156BF" w:rsidRDefault="003156BF">
            <w:r w:rsidRPr="006C3918">
              <w:rPr>
                <w:rStyle w:val="Ttulo2Car"/>
                <w:b w:val="0"/>
                <w:color w:val="auto"/>
                <w:sz w:val="20"/>
                <w:szCs w:val="20"/>
                <w:lang w:bidi="es-ES"/>
              </w:rPr>
              <w:t>No se ha localizado información</w:t>
            </w:r>
          </w:p>
        </w:tc>
      </w:tr>
      <w:tr w:rsidR="003156BF" w:rsidRPr="00CB5511" w:rsidTr="00612A45">
        <w:trPr>
          <w:trHeight w:val="940"/>
        </w:trPr>
        <w:tc>
          <w:tcPr>
            <w:tcW w:w="1024" w:type="dxa"/>
            <w:vMerge w:val="restart"/>
            <w:tcBorders>
              <w:right w:val="single" w:sz="4" w:space="0" w:color="00642D"/>
            </w:tcBorders>
            <w:shd w:val="clear" w:color="auto" w:fill="00642D"/>
            <w:textDirection w:val="btLr"/>
          </w:tcPr>
          <w:p w:rsidR="003156BF" w:rsidRDefault="003156B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3156BF" w:rsidRDefault="003156BF"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3156BF" w:rsidRPr="00CB5511" w:rsidRDefault="003156BF"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156BF" w:rsidRDefault="003156BF">
            <w:r w:rsidRPr="006C3918">
              <w:rPr>
                <w:rStyle w:val="Ttulo2Car"/>
                <w:b w:val="0"/>
                <w:color w:val="auto"/>
                <w:sz w:val="20"/>
                <w:szCs w:val="20"/>
                <w:lang w:bidi="es-ES"/>
              </w:rPr>
              <w:t>No se ha localizado información</w:t>
            </w:r>
          </w:p>
        </w:tc>
      </w:tr>
      <w:tr w:rsidR="003156BF" w:rsidRPr="00CB5511" w:rsidTr="00612A45">
        <w:trPr>
          <w:trHeight w:val="940"/>
        </w:trPr>
        <w:tc>
          <w:tcPr>
            <w:tcW w:w="1024" w:type="dxa"/>
            <w:vMerge/>
            <w:tcBorders>
              <w:right w:val="single" w:sz="4" w:space="0" w:color="00642D"/>
            </w:tcBorders>
            <w:shd w:val="clear" w:color="auto" w:fill="00642D"/>
            <w:textDirection w:val="btLr"/>
          </w:tcPr>
          <w:p w:rsidR="003156BF" w:rsidRDefault="003156B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156BF" w:rsidRDefault="003156BF"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3156BF" w:rsidRPr="00CB5511" w:rsidRDefault="003156BF"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156BF" w:rsidRDefault="003156BF">
            <w:r w:rsidRPr="006C3918">
              <w:rPr>
                <w:rStyle w:val="Ttulo2Car"/>
                <w:b w:val="0"/>
                <w:color w:val="auto"/>
                <w:sz w:val="20"/>
                <w:szCs w:val="20"/>
                <w:lang w:bidi="es-ES"/>
              </w:rPr>
              <w:t>No se ha localizado información</w:t>
            </w:r>
          </w:p>
        </w:tc>
      </w:tr>
      <w:tr w:rsidR="00BD4582" w:rsidRPr="00CB5511" w:rsidTr="00612A45">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3156BF">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612A45" w:rsidRDefault="003156BF" w:rsidP="003156B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transparencia del acceso La Confederación. En este apartado se publican las memorias anuales del organismo.</w:t>
            </w:r>
          </w:p>
        </w:tc>
      </w:tr>
    </w:tbl>
    <w:p w:rsidR="00DF5F2A" w:rsidRDefault="00DF5F2A"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D258C" w:rsidRDefault="00ED258C" w:rsidP="00BD4582">
                            <w:pPr>
                              <w:rPr>
                                <w:b/>
                                <w:color w:val="00642D"/>
                              </w:rPr>
                            </w:pPr>
                            <w:r w:rsidRPr="00BD4582">
                              <w:rPr>
                                <w:b/>
                                <w:color w:val="00642D"/>
                              </w:rPr>
                              <w:t>Contenidos</w:t>
                            </w:r>
                          </w:p>
                          <w:p w:rsidR="00ED258C" w:rsidRPr="00EF02DC" w:rsidRDefault="00ED258C" w:rsidP="00BD4582">
                            <w:pPr>
                              <w:rPr>
                                <w:sz w:val="20"/>
                                <w:szCs w:val="20"/>
                              </w:rPr>
                            </w:pPr>
                            <w:r>
                              <w:rPr>
                                <w:sz w:val="20"/>
                                <w:szCs w:val="20"/>
                              </w:rPr>
                              <w:t>La información publicada no recoge todos los contenidos obligatorios contemplados en el artículo 8 de la LTAIBG:</w:t>
                            </w:r>
                          </w:p>
                          <w:p w:rsidR="00ED258C" w:rsidRDefault="00ED258C"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ED258C" w:rsidRDefault="00ED258C"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ED258C" w:rsidRDefault="00ED258C"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convenios</w:t>
                            </w:r>
                          </w:p>
                          <w:p w:rsidR="00ED258C" w:rsidRDefault="00ED258C"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ED258C" w:rsidRDefault="00ED258C"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ED258C" w:rsidRPr="009A519C" w:rsidRDefault="00ED258C"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ED258C" w:rsidRPr="009A519C" w:rsidRDefault="00ED258C"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ED258C" w:rsidRPr="009A519C" w:rsidRDefault="00ED258C"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ED258C" w:rsidRPr="009A519C" w:rsidRDefault="00ED258C"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ED258C" w:rsidRPr="009A519C" w:rsidRDefault="00ED258C"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ED258C" w:rsidRPr="009A519C" w:rsidRDefault="00ED258C"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ED258C" w:rsidRPr="00BD4582" w:rsidRDefault="00ED258C" w:rsidP="00BD4582">
                            <w:pPr>
                              <w:rPr>
                                <w:b/>
                                <w:color w:val="00642D"/>
                              </w:rPr>
                            </w:pPr>
                            <w:r>
                              <w:rPr>
                                <w:b/>
                                <w:color w:val="00642D"/>
                              </w:rPr>
                              <w:t>Calidad de la Información</w:t>
                            </w:r>
                          </w:p>
                          <w:p w:rsidR="00ED258C" w:rsidRDefault="00ED258C"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794A9E" w:rsidRDefault="00794A9E" w:rsidP="00BD4582">
                      <w:pPr>
                        <w:rPr>
                          <w:b/>
                          <w:color w:val="00642D"/>
                        </w:rPr>
                      </w:pPr>
                      <w:r w:rsidRPr="00BD4582">
                        <w:rPr>
                          <w:b/>
                          <w:color w:val="00642D"/>
                        </w:rPr>
                        <w:t>Contenidos</w:t>
                      </w:r>
                    </w:p>
                    <w:p w:rsidR="00794A9E" w:rsidRPr="00EF02DC" w:rsidRDefault="00794A9E" w:rsidP="00BD4582">
                      <w:pPr>
                        <w:rPr>
                          <w:sz w:val="20"/>
                          <w:szCs w:val="20"/>
                        </w:rPr>
                      </w:pPr>
                      <w:r>
                        <w:rPr>
                          <w:sz w:val="20"/>
                          <w:szCs w:val="20"/>
                        </w:rPr>
                        <w:t>La información publicada no recoge todos los contenidos obligatorios contemplados en el artículo 8 de la LTAIBG:</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convenios</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794A9E" w:rsidRPr="009A519C"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794A9E" w:rsidRPr="00BD4582" w:rsidRDefault="00794A9E" w:rsidP="00BD4582">
                      <w:pPr>
                        <w:rPr>
                          <w:b/>
                          <w:color w:val="00642D"/>
                        </w:rPr>
                      </w:pPr>
                      <w:r>
                        <w:rPr>
                          <w:b/>
                          <w:color w:val="00642D"/>
                        </w:rPr>
                        <w:t>Calidad de la Información</w:t>
                      </w:r>
                    </w:p>
                    <w:p w:rsidR="00794A9E" w:rsidRDefault="00794A9E"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BD4582" w:rsidRDefault="00BD4582">
      <w:pPr>
        <w:rPr>
          <w:b/>
          <w:color w:val="50866C"/>
          <w:sz w:val="32"/>
          <w:szCs w:val="24"/>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sidR="00503077">
        <w:rPr>
          <w:rStyle w:val="Ttulo2Car"/>
          <w:color w:val="00642D"/>
          <w:lang w:bidi="es-ES"/>
        </w:rPr>
        <w:t>4</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6116A1" w:rsidP="00BD4582">
            <w:pPr>
              <w:pStyle w:val="Cuerpodelboletn"/>
              <w:spacing w:before="120" w:after="120" w:line="312" w:lineRule="auto"/>
              <w:rPr>
                <w:rStyle w:val="Ttulo2Car"/>
                <w:sz w:val="20"/>
                <w:szCs w:val="20"/>
                <w:lang w:bidi="es-ES"/>
              </w:rPr>
            </w:pPr>
            <w:r w:rsidRPr="006116A1">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ED258C" w:rsidRDefault="00ED258C" w:rsidP="002A154B">
                            <w:pPr>
                              <w:rPr>
                                <w:b/>
                                <w:color w:val="00642D"/>
                              </w:rPr>
                            </w:pPr>
                            <w:r w:rsidRPr="00BD4582">
                              <w:rPr>
                                <w:b/>
                                <w:color w:val="00642D"/>
                              </w:rPr>
                              <w:t>Contenidos</w:t>
                            </w:r>
                          </w:p>
                          <w:p w:rsidR="00ED258C" w:rsidRPr="006116A1" w:rsidRDefault="00ED258C" w:rsidP="002A154B">
                            <w:pPr>
                              <w:rPr>
                                <w:rStyle w:val="Ttulo2Car"/>
                                <w:b w:val="0"/>
                                <w:color w:val="auto"/>
                                <w:sz w:val="20"/>
                                <w:szCs w:val="20"/>
                                <w:lang w:bidi="es-ES"/>
                              </w:rPr>
                            </w:pPr>
                            <w:r w:rsidRPr="006116A1">
                              <w:rPr>
                                <w:rStyle w:val="Ttulo2Car"/>
                                <w:b w:val="0"/>
                                <w:color w:val="auto"/>
                                <w:sz w:val="20"/>
                                <w:szCs w:val="20"/>
                                <w:lang w:bidi="es-ES"/>
                              </w:rPr>
                              <w:t>No se publica la información contemplada en el artículo 8.3 de la LTAIBG</w:t>
                            </w:r>
                          </w:p>
                          <w:p w:rsidR="00ED258C" w:rsidRPr="00BD4582" w:rsidRDefault="00ED258C" w:rsidP="002A154B">
                            <w:pPr>
                              <w:rPr>
                                <w:b/>
                                <w:color w:val="00642D"/>
                              </w:rPr>
                            </w:pPr>
                            <w:r>
                              <w:rPr>
                                <w:b/>
                                <w:color w:val="00642D"/>
                              </w:rPr>
                              <w:t>Calidad de la Información</w:t>
                            </w:r>
                          </w:p>
                          <w:p w:rsidR="00ED258C" w:rsidRDefault="00ED258C"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794A9E" w:rsidRDefault="00794A9E" w:rsidP="002A154B">
                      <w:pPr>
                        <w:rPr>
                          <w:b/>
                          <w:color w:val="00642D"/>
                        </w:rPr>
                      </w:pPr>
                      <w:r w:rsidRPr="00BD4582">
                        <w:rPr>
                          <w:b/>
                          <w:color w:val="00642D"/>
                        </w:rPr>
                        <w:t>Contenidos</w:t>
                      </w:r>
                    </w:p>
                    <w:p w:rsidR="00794A9E" w:rsidRPr="006116A1" w:rsidRDefault="00794A9E" w:rsidP="002A154B">
                      <w:pPr>
                        <w:rPr>
                          <w:rStyle w:val="Ttulo2Car"/>
                          <w:b w:val="0"/>
                          <w:color w:val="auto"/>
                          <w:sz w:val="20"/>
                          <w:szCs w:val="20"/>
                          <w:lang w:bidi="es-ES"/>
                        </w:rPr>
                      </w:pPr>
                      <w:r w:rsidRPr="006116A1">
                        <w:rPr>
                          <w:rStyle w:val="Ttulo2Car"/>
                          <w:b w:val="0"/>
                          <w:color w:val="auto"/>
                          <w:sz w:val="20"/>
                          <w:szCs w:val="20"/>
                          <w:lang w:bidi="es-ES"/>
                        </w:rPr>
                        <w:t>No se publica la información contemplada en el artículo 8.3 de la LTAIBG</w:t>
                      </w:r>
                    </w:p>
                    <w:p w:rsidR="00794A9E" w:rsidRPr="00BD4582" w:rsidRDefault="00794A9E" w:rsidP="002A154B">
                      <w:pPr>
                        <w:rPr>
                          <w:b/>
                          <w:color w:val="00642D"/>
                        </w:rPr>
                      </w:pPr>
                      <w:r>
                        <w:rPr>
                          <w:b/>
                          <w:color w:val="00642D"/>
                        </w:rPr>
                        <w:t>Calidad de la Información</w:t>
                      </w:r>
                    </w:p>
                    <w:p w:rsidR="00794A9E" w:rsidRDefault="00794A9E"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794A9E" w:rsidRPr="00FD0689" w:rsidTr="00794A9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94A9E" w:rsidRPr="00FD0689" w:rsidRDefault="00794A9E"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75,0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75,0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70,0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70,0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75,0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65,0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35,0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66,4</w:t>
            </w:r>
          </w:p>
        </w:tc>
      </w:tr>
      <w:tr w:rsidR="00794A9E" w:rsidRPr="00FD0689" w:rsidTr="00794A9E">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94A9E" w:rsidRPr="00FD0689" w:rsidRDefault="00794A9E"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r>
      <w:tr w:rsidR="00794A9E" w:rsidRPr="00FD0689" w:rsidTr="00794A9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94A9E" w:rsidRPr="00FD0689" w:rsidRDefault="00794A9E"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17,6</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17,6</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26,1</w:t>
            </w:r>
          </w:p>
        </w:tc>
      </w:tr>
      <w:tr w:rsidR="00794A9E" w:rsidRPr="00FD0689" w:rsidTr="00794A9E">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94A9E" w:rsidRPr="00FD0689" w:rsidRDefault="00794A9E"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r>
      <w:tr w:rsidR="00794A9E" w:rsidRPr="00A94BCA" w:rsidTr="00794A9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94A9E" w:rsidRPr="002A154B" w:rsidRDefault="00794A9E"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94A9E">
              <w:rPr>
                <w:b/>
                <w:i/>
                <w:sz w:val="16"/>
                <w:szCs w:val="16"/>
              </w:rPr>
              <w:t>48,3</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94A9E">
              <w:rPr>
                <w:b/>
                <w:i/>
                <w:sz w:val="16"/>
                <w:szCs w:val="16"/>
              </w:rPr>
              <w:t>41,7</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94A9E">
              <w:rPr>
                <w:b/>
                <w:i/>
                <w:sz w:val="16"/>
                <w:szCs w:val="16"/>
              </w:rPr>
              <w:t>46,7</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94A9E">
              <w:rPr>
                <w:b/>
                <w:i/>
                <w:sz w:val="16"/>
                <w:szCs w:val="16"/>
              </w:rPr>
              <w:t>40,0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94A9E">
              <w:rPr>
                <w:b/>
                <w:i/>
                <w:sz w:val="16"/>
                <w:szCs w:val="16"/>
              </w:rPr>
              <w:t>48,3</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94A9E">
              <w:rPr>
                <w:b/>
                <w:i/>
                <w:sz w:val="16"/>
                <w:szCs w:val="16"/>
              </w:rPr>
              <w:t>45,0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94A9E">
              <w:rPr>
                <w:b/>
                <w:i/>
                <w:sz w:val="16"/>
                <w:szCs w:val="16"/>
              </w:rPr>
              <w:t>35,0</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94A9E">
              <w:rPr>
                <w:b/>
                <w:i/>
                <w:sz w:val="16"/>
                <w:szCs w:val="16"/>
              </w:rPr>
              <w:t>43,6</w:t>
            </w:r>
          </w:p>
        </w:tc>
      </w:tr>
    </w:tbl>
    <w:p w:rsidR="00794A9E" w:rsidRDefault="00794A9E" w:rsidP="00794A9E">
      <w:pPr>
        <w:jc w:val="both"/>
      </w:pPr>
    </w:p>
    <w:p w:rsidR="00794A9E" w:rsidRDefault="00794A9E" w:rsidP="00794A9E">
      <w:pPr>
        <w:jc w:val="both"/>
      </w:pPr>
      <w:r w:rsidRPr="009A519C">
        <w:t xml:space="preserve">El Índice de Cumplimiento de la Información Obligatoria (ICIO), se sitúa en el </w:t>
      </w:r>
      <w:r>
        <w:t>43,6</w:t>
      </w:r>
      <w:r w:rsidRPr="009A519C">
        <w:t xml:space="preserve">%. La falta de publicación de informaciones obligatorias – no se publica el </w:t>
      </w:r>
      <w:r>
        <w:t>51,7</w:t>
      </w:r>
      <w:r w:rsidRPr="009A519C">
        <w:t xml:space="preserve">% de ellas </w:t>
      </w:r>
      <w:r>
        <w:t>–</w:t>
      </w:r>
      <w:r w:rsidRPr="009A519C">
        <w:t xml:space="preserve"> </w:t>
      </w:r>
      <w:r>
        <w:t>el recurso a fuentes centralizadas para la publicación de información</w:t>
      </w:r>
      <w:r w:rsidRPr="009A519C">
        <w:t>, y la falta de datación y de referencias a la fecha de la última revisión o actualización de la información publicada, son los factores que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D258C" w:rsidRDefault="00ED258C">
                            <w:pPr>
                              <w:rPr>
                                <w:b/>
                                <w:color w:val="00642D"/>
                              </w:rPr>
                            </w:pPr>
                            <w:r w:rsidRPr="002A154B">
                              <w:rPr>
                                <w:b/>
                                <w:color w:val="00642D"/>
                              </w:rPr>
                              <w:t xml:space="preserve">Transparencia </w:t>
                            </w:r>
                            <w:r>
                              <w:rPr>
                                <w:b/>
                                <w:color w:val="00642D"/>
                              </w:rPr>
                              <w:t>Voluntaria</w:t>
                            </w:r>
                          </w:p>
                          <w:p w:rsidR="00ED258C" w:rsidRPr="002A154B" w:rsidRDefault="00ED258C">
                            <w:pPr>
                              <w:rPr>
                                <w:b/>
                                <w:color w:val="00642D"/>
                              </w:rPr>
                            </w:pPr>
                            <w:r>
                              <w:rPr>
                                <w:sz w:val="20"/>
                              </w:rPr>
                              <w:t>Como informaciones adicionales a las obligatorias que puedan considerarse relevantes desde el punto de vista de la transparencia, cabe resaltar la publicación de las convocatorias para la provisión de puestos de trabajo en la Confederación.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794A9E" w:rsidRDefault="00794A9E">
                      <w:pPr>
                        <w:rPr>
                          <w:b/>
                          <w:color w:val="00642D"/>
                        </w:rPr>
                      </w:pPr>
                      <w:r w:rsidRPr="002A154B">
                        <w:rPr>
                          <w:b/>
                          <w:color w:val="00642D"/>
                        </w:rPr>
                        <w:t xml:space="preserve">Transparencia </w:t>
                      </w:r>
                      <w:r>
                        <w:rPr>
                          <w:b/>
                          <w:color w:val="00642D"/>
                        </w:rPr>
                        <w:t>Voluntaria</w:t>
                      </w:r>
                    </w:p>
                    <w:p w:rsidR="00794A9E" w:rsidRPr="002A154B" w:rsidRDefault="00794A9E">
                      <w:pPr>
                        <w:rPr>
                          <w:b/>
                          <w:color w:val="00642D"/>
                        </w:rPr>
                      </w:pPr>
                      <w:r>
                        <w:rPr>
                          <w:sz w:val="20"/>
                        </w:rPr>
                        <w:t>Como informaciones adicionales a las obligatorias que puedan considerarse relevantes desde el punto de vista de la transparencia, cabe resaltar la publicación de las convocatorias para la provisión de puestos de trabajo en la Confederación.</w:t>
                      </w:r>
                    </w:p>
                  </w:txbxContent>
                </v:textbox>
              </v:shape>
            </w:pict>
          </mc:Fallback>
        </mc:AlternateContent>
      </w:r>
    </w:p>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ED258C" w:rsidRDefault="00ED258C" w:rsidP="002A154B">
                            <w:pPr>
                              <w:rPr>
                                <w:b/>
                                <w:color w:val="00642D"/>
                              </w:rPr>
                            </w:pPr>
                            <w:r>
                              <w:rPr>
                                <w:b/>
                                <w:color w:val="00642D"/>
                              </w:rPr>
                              <w:t>Buenas Prácticas</w:t>
                            </w:r>
                          </w:p>
                          <w:p w:rsidR="00ED258C" w:rsidRPr="002A154B" w:rsidRDefault="00ED258C" w:rsidP="002A154B">
                            <w:pPr>
                              <w:rPr>
                                <w:b/>
                                <w:color w:val="00642D"/>
                              </w:rPr>
                            </w:pPr>
                            <w:r>
                              <w:rPr>
                                <w:sz w:val="20"/>
                                <w:szCs w:val="20"/>
                              </w:rPr>
                              <w:t>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ED258C" w:rsidRDefault="00ED258C" w:rsidP="002A154B">
                      <w:pPr>
                        <w:rPr>
                          <w:b/>
                          <w:color w:val="00642D"/>
                        </w:rPr>
                      </w:pPr>
                      <w:r>
                        <w:rPr>
                          <w:b/>
                          <w:color w:val="00642D"/>
                        </w:rPr>
                        <w:t>Buenas Prácticas</w:t>
                      </w:r>
                    </w:p>
                    <w:p w:rsidR="00ED258C" w:rsidRPr="002A154B" w:rsidRDefault="00ED258C" w:rsidP="002A154B">
                      <w:pPr>
                        <w:rPr>
                          <w:b/>
                          <w:color w:val="00642D"/>
                        </w:rPr>
                      </w:pPr>
                      <w:r>
                        <w:rPr>
                          <w:sz w:val="20"/>
                          <w:szCs w:val="20"/>
                        </w:rPr>
                        <w:t>No caben buenas prácticas que reseñar.</w:t>
                      </w:r>
                    </w:p>
                  </w:txbxContent>
                </v:textbox>
              </v:shape>
            </w:pict>
          </mc:Fallback>
        </mc:AlternateContent>
      </w:r>
    </w:p>
    <w:p w:rsidR="00932008" w:rsidRDefault="00932008"/>
    <w:p w:rsidR="000C6CFF" w:rsidRDefault="000C6CFF"/>
    <w:p w:rsidR="008C1E1E" w:rsidRDefault="008C1E1E"/>
    <w:p w:rsidR="00B40246" w:rsidRDefault="00B40246"/>
    <w:p w:rsidR="00561402" w:rsidRDefault="00561402"/>
    <w:p w:rsidR="00503077" w:rsidRDefault="00503077"/>
    <w:p w:rsidR="00794A9E" w:rsidRDefault="00794A9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794A9E" w:rsidRPr="00B02F2C" w:rsidRDefault="00794A9E" w:rsidP="00794A9E">
      <w:r w:rsidRPr="00B02F2C">
        <w:t xml:space="preserve">Como se ha indicado el cumplimiento de las obligaciones de transparencia de la LTAIBG por parte de </w:t>
      </w:r>
      <w:r>
        <w:t>la CHS</w:t>
      </w:r>
      <w:r w:rsidRPr="00B02F2C">
        <w:t xml:space="preserve">, en función de la información disponible en su web, alcanza el </w:t>
      </w:r>
      <w:r>
        <w:t>43,6</w:t>
      </w:r>
      <w:r w:rsidRPr="00B02F2C">
        <w:t xml:space="preserve">%. </w:t>
      </w:r>
    </w:p>
    <w:p w:rsidR="00794A9E" w:rsidRPr="00B02F2C" w:rsidRDefault="00794A9E" w:rsidP="00794A9E">
      <w:pPr>
        <w:jc w:val="both"/>
      </w:pPr>
      <w:r w:rsidRPr="00B02F2C">
        <w:t xml:space="preserve">A lo largo del informe se han señalado una serie de carencias. Por ello y para procurar avances en el grado de cumplimiento de la LTAIBG por parte de </w:t>
      </w:r>
      <w:r>
        <w:t>la CHS</w:t>
      </w:r>
      <w:r w:rsidRPr="00B02F2C">
        <w:t xml:space="preserve">, este CTBG </w:t>
      </w:r>
      <w:r w:rsidRPr="00B02F2C">
        <w:rPr>
          <w:b/>
          <w:color w:val="00642D"/>
        </w:rPr>
        <w:t>recomienda</w:t>
      </w:r>
      <w:r w:rsidRPr="00B02F2C">
        <w:t>:</w:t>
      </w:r>
    </w:p>
    <w:p w:rsidR="00794A9E" w:rsidRPr="009E35FC" w:rsidRDefault="00794A9E" w:rsidP="00794A9E">
      <w:pPr>
        <w:spacing w:before="120" w:after="120" w:line="312" w:lineRule="auto"/>
        <w:jc w:val="both"/>
        <w:rPr>
          <w:b/>
          <w:color w:val="00642D"/>
        </w:rPr>
      </w:pPr>
      <w:r w:rsidRPr="00B02F2C">
        <w:rPr>
          <w:b/>
          <w:color w:val="00642D"/>
        </w:rPr>
        <w:t>Localización y Estructuración de la información</w:t>
      </w:r>
    </w:p>
    <w:p w:rsidR="00ED258C" w:rsidRDefault="00794A9E" w:rsidP="00794A9E">
      <w:pPr>
        <w:spacing w:before="120" w:after="120" w:line="312" w:lineRule="auto"/>
        <w:jc w:val="both"/>
        <w:rPr>
          <w:rFonts w:eastAsiaTheme="majorEastAsia" w:cstheme="majorBidi"/>
          <w:bCs/>
        </w:rPr>
      </w:pPr>
      <w:r>
        <w:rPr>
          <w:rFonts w:eastAsiaTheme="majorEastAsia" w:cstheme="majorBidi"/>
          <w:bCs/>
        </w:rPr>
        <w:t xml:space="preserve">La CHS debe </w:t>
      </w:r>
      <w:r w:rsidR="00ED258C">
        <w:rPr>
          <w:rFonts w:eastAsiaTheme="majorEastAsia" w:cstheme="majorBidi"/>
          <w:bCs/>
        </w:rPr>
        <w:t>orientar su Portal de Transparencia a la publicación de todas las</w:t>
      </w:r>
      <w:r>
        <w:rPr>
          <w:rFonts w:eastAsiaTheme="majorEastAsia" w:cstheme="majorBidi"/>
          <w:bCs/>
        </w:rPr>
        <w:t xml:space="preserve"> </w:t>
      </w:r>
      <w:r w:rsidR="00ED258C">
        <w:rPr>
          <w:rFonts w:eastAsiaTheme="majorEastAsia" w:cstheme="majorBidi"/>
          <w:bCs/>
        </w:rPr>
        <w:t xml:space="preserve">informaciones </w:t>
      </w:r>
      <w:r>
        <w:rPr>
          <w:rFonts w:eastAsiaTheme="majorEastAsia" w:cstheme="majorBidi"/>
          <w:bCs/>
        </w:rPr>
        <w:t>sujeta</w:t>
      </w:r>
      <w:r w:rsidR="00ED258C">
        <w:rPr>
          <w:rFonts w:eastAsiaTheme="majorEastAsia" w:cstheme="majorBidi"/>
          <w:bCs/>
        </w:rPr>
        <w:t>s</w:t>
      </w:r>
      <w:r>
        <w:rPr>
          <w:rFonts w:eastAsiaTheme="majorEastAsia" w:cstheme="majorBidi"/>
          <w:bCs/>
        </w:rPr>
        <w:t xml:space="preserve"> a obligaciones de publicidad activa que le son de aplicación</w:t>
      </w:r>
      <w:r w:rsidR="00ED258C">
        <w:rPr>
          <w:rFonts w:eastAsiaTheme="majorEastAsia" w:cstheme="majorBidi"/>
          <w:bCs/>
        </w:rPr>
        <w:t xml:space="preserve">. </w:t>
      </w:r>
      <w:r w:rsidR="00ED258C" w:rsidRPr="00ED258C">
        <w:rPr>
          <w:rFonts w:eastAsiaTheme="majorEastAsia" w:cstheme="majorBidi"/>
          <w:bCs/>
        </w:rPr>
        <w:t>Toda la información sujeta a obligaciones de publicidad activa debe publicarse – o en su caso enlazarse - en el Portal de Transparencia y dentro de éste en el bloque de obligaciones al que se vincule.</w:t>
      </w:r>
    </w:p>
    <w:p w:rsidR="00794A9E" w:rsidRPr="009E35FC" w:rsidRDefault="00794A9E" w:rsidP="00794A9E">
      <w:pPr>
        <w:spacing w:before="120" w:after="120" w:line="312" w:lineRule="auto"/>
        <w:jc w:val="both"/>
      </w:pPr>
      <w:r w:rsidRPr="00800F7F">
        <w:t>La información debe estructurarse, además, conforme al patrón que establece la LTAIBG: Información Institucional, Organizativa, de Planificación y Registro de Actividades de T</w:t>
      </w:r>
      <w:r>
        <w:t>ratamiento</w:t>
      </w:r>
      <w:r w:rsidRPr="00800F7F">
        <w:t>;</w:t>
      </w:r>
      <w:r>
        <w:t xml:space="preserve"> Información de Relevancia Jurídica; </w:t>
      </w:r>
      <w:r w:rsidRPr="00800F7F">
        <w:t>Información Económica, Presupuestaria y Estad</w:t>
      </w:r>
      <w:r>
        <w:t>ística e Información Patrimonial.</w:t>
      </w:r>
      <w:r w:rsidRPr="00800F7F">
        <w:t xml:space="preserve"> </w:t>
      </w:r>
      <w:r w:rsidRPr="009E35FC">
        <w:t xml:space="preserve"> </w:t>
      </w:r>
    </w:p>
    <w:p w:rsidR="00794A9E" w:rsidRPr="009E35FC" w:rsidRDefault="00794A9E" w:rsidP="00794A9E">
      <w:pPr>
        <w:spacing w:before="120" w:after="120" w:line="312" w:lineRule="auto"/>
        <w:jc w:val="both"/>
      </w:pPr>
      <w:r w:rsidRPr="009E35FC">
        <w:t xml:space="preserve">Dentro de cada uno de </w:t>
      </w:r>
      <w:r>
        <w:t>los</w:t>
      </w:r>
      <w:r w:rsidRPr="009E35FC">
        <w:t xml:space="preserve"> bloques</w:t>
      </w:r>
      <w:r>
        <w:t xml:space="preserve"> de información en los que se estructure el Portal, </w:t>
      </w:r>
      <w:r w:rsidRPr="009E35FC">
        <w:t>deben publicarse - o enlazarse</w:t>
      </w:r>
      <w:r>
        <w:t>,</w:t>
      </w:r>
      <w:r w:rsidRPr="009E35FC">
        <w:t xml:space="preserve"> si la información está publicada en otros apartados de la web institucional - las informaciones obligatorias que establecen los artículos 6</w:t>
      </w:r>
      <w:r>
        <w:t>, 6 bis, 7</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794A9E" w:rsidRPr="009E35FC" w:rsidRDefault="00794A9E" w:rsidP="00794A9E">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w:t>
      </w:r>
      <w:r>
        <w:rPr>
          <w:rFonts w:eastAsiaTheme="majorEastAsia" w:cstheme="majorBidi"/>
          <w:bCs/>
        </w:rPr>
        <w:t>estos</w:t>
      </w:r>
      <w:r w:rsidRPr="009E35FC">
        <w:rPr>
          <w:rFonts w:eastAsiaTheme="majorEastAsia" w:cstheme="majorBidi"/>
          <w:bCs/>
        </w:rPr>
        <w:t xml:space="preserve"> bloques de obligaciones,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794A9E" w:rsidRDefault="00794A9E" w:rsidP="00794A9E">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794A9E" w:rsidRDefault="00794A9E" w:rsidP="00794A9E">
      <w:pPr>
        <w:spacing w:before="120" w:after="120" w:line="312" w:lineRule="auto"/>
        <w:jc w:val="both"/>
      </w:pPr>
    </w:p>
    <w:p w:rsidR="00794A9E" w:rsidRDefault="00794A9E" w:rsidP="00794A9E">
      <w:pPr>
        <w:spacing w:before="120" w:after="120" w:line="312" w:lineRule="auto"/>
        <w:jc w:val="both"/>
      </w:pPr>
    </w:p>
    <w:p w:rsidR="00794A9E" w:rsidRDefault="00794A9E" w:rsidP="00794A9E">
      <w:pPr>
        <w:spacing w:before="120" w:after="120" w:line="312" w:lineRule="auto"/>
        <w:jc w:val="both"/>
      </w:pPr>
    </w:p>
    <w:p w:rsidR="00794A9E" w:rsidRDefault="00794A9E" w:rsidP="00794A9E">
      <w:pPr>
        <w:spacing w:before="120" w:after="120" w:line="312" w:lineRule="auto"/>
        <w:jc w:val="both"/>
        <w:rPr>
          <w:b/>
          <w:color w:val="00642D"/>
        </w:rPr>
      </w:pPr>
      <w:r w:rsidRPr="009E35FC">
        <w:rPr>
          <w:b/>
          <w:color w:val="00642D"/>
        </w:rPr>
        <w:lastRenderedPageBreak/>
        <w:t>Incorporación de información</w:t>
      </w:r>
    </w:p>
    <w:p w:rsidR="00794A9E" w:rsidRDefault="00794A9E" w:rsidP="00794A9E">
      <w:pPr>
        <w:spacing w:before="120" w:after="120" w:line="312" w:lineRule="auto"/>
        <w:jc w:val="both"/>
        <w:rPr>
          <w:b/>
          <w:color w:val="00642D"/>
        </w:rPr>
      </w:pPr>
      <w:r>
        <w:rPr>
          <w:b/>
          <w:color w:val="00642D"/>
        </w:rPr>
        <w:t>Información Institucional, Organizativa y de Planificación</w:t>
      </w:r>
    </w:p>
    <w:p w:rsidR="00794A9E" w:rsidRDefault="00794A9E" w:rsidP="00794A9E">
      <w:pPr>
        <w:pStyle w:val="Prrafodelista"/>
        <w:numPr>
          <w:ilvl w:val="0"/>
          <w:numId w:val="13"/>
        </w:numPr>
        <w:spacing w:before="120" w:after="120" w:line="312" w:lineRule="auto"/>
        <w:jc w:val="both"/>
      </w:pPr>
      <w:r>
        <w:t>Deben publicarse los Estatutos del Organismo</w:t>
      </w:r>
    </w:p>
    <w:p w:rsidR="00794A9E" w:rsidRDefault="00794A9E" w:rsidP="00794A9E">
      <w:pPr>
        <w:pStyle w:val="Prrafodelista"/>
        <w:numPr>
          <w:ilvl w:val="0"/>
          <w:numId w:val="13"/>
        </w:numPr>
        <w:spacing w:before="120" w:after="120" w:line="312" w:lineRule="auto"/>
        <w:jc w:val="both"/>
      </w:pPr>
      <w:r>
        <w:t>Debe publicarse el Registro de Actividades de Tratamiento, incluyendo para cada una de estas actividades los contenidos obligatorios que establece el Reglamento Europeo de Protección de Datos</w:t>
      </w:r>
    </w:p>
    <w:p w:rsidR="00794A9E" w:rsidRDefault="00794A9E" w:rsidP="00794A9E">
      <w:pPr>
        <w:pStyle w:val="Prrafodelista"/>
        <w:numPr>
          <w:ilvl w:val="0"/>
          <w:numId w:val="13"/>
        </w:numPr>
        <w:spacing w:before="120" w:after="120" w:line="312" w:lineRule="auto"/>
        <w:jc w:val="both"/>
      </w:pPr>
      <w:r>
        <w:t xml:space="preserve">Debe publicarse el perfil y trayectoria profesional de los máximos responsables de la </w:t>
      </w:r>
      <w:r w:rsidR="00892B00">
        <w:t>Confederación</w:t>
      </w:r>
    </w:p>
    <w:p w:rsidR="00794A9E" w:rsidRPr="009E35FC" w:rsidRDefault="00794A9E" w:rsidP="00794A9E">
      <w:pPr>
        <w:spacing w:before="120" w:after="120" w:line="312" w:lineRule="auto"/>
        <w:jc w:val="both"/>
        <w:outlineLvl w:val="1"/>
        <w:rPr>
          <w:b/>
          <w:color w:val="00642D"/>
        </w:rPr>
      </w:pPr>
      <w:r w:rsidRPr="009E35FC">
        <w:rPr>
          <w:b/>
          <w:color w:val="00642D"/>
        </w:rPr>
        <w:t>Información Económica, Presupuestaria y Estadística.</w:t>
      </w:r>
    </w:p>
    <w:p w:rsidR="00794A9E" w:rsidRDefault="00794A9E" w:rsidP="00794A9E">
      <w:pPr>
        <w:numPr>
          <w:ilvl w:val="0"/>
          <w:numId w:val="11"/>
        </w:numPr>
        <w:contextualSpacing/>
        <w:jc w:val="both"/>
      </w:pPr>
      <w:r w:rsidRPr="009E35FC">
        <w:t xml:space="preserve">Debe publicarse información sobre las modificaciones de contratos </w:t>
      </w:r>
      <w:r w:rsidR="00892B00">
        <w:t>adjudicados. Esta información só</w:t>
      </w:r>
      <w:r w:rsidRPr="009E35FC">
        <w:t>lo es accesible si se publica expresamente. La Plataforma de Contratación del Sector Público no incluye las modificaciones entre los criterios de búsqueda de licitaciones.</w:t>
      </w:r>
    </w:p>
    <w:p w:rsidR="00794A9E" w:rsidRDefault="00794A9E" w:rsidP="00794A9E">
      <w:pPr>
        <w:numPr>
          <w:ilvl w:val="0"/>
          <w:numId w:val="11"/>
        </w:numPr>
        <w:contextualSpacing/>
        <w:jc w:val="both"/>
      </w:pPr>
      <w:r w:rsidRPr="009E35FC">
        <w:t>Debe publicarse la información estadística sobre el volumen de contratación</w:t>
      </w:r>
      <w:r w:rsidR="00892B00">
        <w:t xml:space="preserve"> en términos presupuestarios y </w:t>
      </w:r>
      <w:r w:rsidRPr="009E35FC">
        <w:t>según procedimiento de licitación.</w:t>
      </w:r>
    </w:p>
    <w:p w:rsidR="00794A9E" w:rsidRPr="009E35FC" w:rsidRDefault="00794A9E" w:rsidP="00794A9E">
      <w:pPr>
        <w:numPr>
          <w:ilvl w:val="0"/>
          <w:numId w:val="11"/>
        </w:numPr>
        <w:contextualSpacing/>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794A9E" w:rsidRDefault="00794A9E" w:rsidP="00794A9E">
      <w:pPr>
        <w:numPr>
          <w:ilvl w:val="0"/>
          <w:numId w:val="11"/>
        </w:numPr>
        <w:contextualSpacing/>
        <w:jc w:val="both"/>
      </w:pPr>
      <w:r>
        <w:t xml:space="preserve">Deben publicarse los convenios suscritos por la </w:t>
      </w:r>
      <w:r w:rsidR="008D5903">
        <w:t>Confederación</w:t>
      </w:r>
    </w:p>
    <w:p w:rsidR="00794A9E" w:rsidRDefault="00794A9E" w:rsidP="00794A9E">
      <w:pPr>
        <w:numPr>
          <w:ilvl w:val="0"/>
          <w:numId w:val="11"/>
        </w:numPr>
        <w:contextualSpacing/>
        <w:jc w:val="both"/>
      </w:pPr>
      <w:r>
        <w:t>Deben publicarse las encomiendas de gestión</w:t>
      </w:r>
    </w:p>
    <w:p w:rsidR="00503077" w:rsidRDefault="00794A9E" w:rsidP="00503077">
      <w:pPr>
        <w:numPr>
          <w:ilvl w:val="0"/>
          <w:numId w:val="11"/>
        </w:numPr>
        <w:contextualSpacing/>
        <w:jc w:val="both"/>
      </w:pPr>
      <w:r>
        <w:t>Deben publicarse las subcontrataciones derivadas de dichas encomiendas</w:t>
      </w:r>
      <w:r w:rsidR="00503077">
        <w:t>.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794A9E" w:rsidRPr="009E35FC" w:rsidRDefault="00794A9E" w:rsidP="00794A9E">
      <w:pPr>
        <w:numPr>
          <w:ilvl w:val="0"/>
          <w:numId w:val="11"/>
        </w:numPr>
        <w:contextualSpacing/>
        <w:jc w:val="both"/>
      </w:pPr>
      <w:r>
        <w:t>Debe publicarse información sobre las subvenciones o ayudas públicas concedidas.</w:t>
      </w:r>
    </w:p>
    <w:p w:rsidR="00794A9E" w:rsidRDefault="00794A9E" w:rsidP="00794A9E">
      <w:pPr>
        <w:numPr>
          <w:ilvl w:val="0"/>
          <w:numId w:val="11"/>
        </w:numPr>
        <w:contextualSpacing/>
        <w:jc w:val="both"/>
      </w:pPr>
      <w:r>
        <w:t>Debe publicarse información sobre ejecución presupuestaria.</w:t>
      </w:r>
    </w:p>
    <w:p w:rsidR="00794A9E" w:rsidRPr="009E35FC" w:rsidRDefault="00794A9E" w:rsidP="00794A9E">
      <w:pPr>
        <w:numPr>
          <w:ilvl w:val="0"/>
          <w:numId w:val="11"/>
        </w:numPr>
        <w:contextualSpacing/>
        <w:jc w:val="both"/>
      </w:pPr>
      <w:r w:rsidRPr="009E35FC">
        <w:t>Deben publicarse los informes de auditoría y fiscalización elaborados por el Tribunal de Cuentas.</w:t>
      </w:r>
      <w:r>
        <w:t xml:space="preserve"> </w:t>
      </w:r>
    </w:p>
    <w:p w:rsidR="00794A9E" w:rsidRPr="009E35FC" w:rsidRDefault="00794A9E" w:rsidP="00794A9E">
      <w:pPr>
        <w:numPr>
          <w:ilvl w:val="0"/>
          <w:numId w:val="11"/>
        </w:numPr>
        <w:contextualSpacing/>
        <w:jc w:val="both"/>
      </w:pPr>
      <w:r w:rsidRPr="009E35FC">
        <w:t xml:space="preserve">Debe </w:t>
      </w:r>
      <w:r>
        <w:t xml:space="preserve">publicarse </w:t>
      </w:r>
      <w:r w:rsidRPr="009E35FC">
        <w:t>información sobre las retribuciones percibidas por los máximos responsables</w:t>
      </w:r>
      <w:r>
        <w:t>, incluyendo órganos de gobierno y de gestión.</w:t>
      </w:r>
    </w:p>
    <w:p w:rsidR="00794A9E" w:rsidRDefault="00794A9E" w:rsidP="00794A9E">
      <w:pPr>
        <w:numPr>
          <w:ilvl w:val="0"/>
          <w:numId w:val="11"/>
        </w:numPr>
        <w:contextualSpacing/>
        <w:jc w:val="both"/>
      </w:pPr>
      <w:r w:rsidRPr="009E35FC">
        <w:t>Debe publicarse información sobre las indemnizaciones percibidas por altos cargos y máximos responsables con ocasión del cese.</w:t>
      </w:r>
    </w:p>
    <w:p w:rsidR="00794A9E" w:rsidRDefault="00794A9E" w:rsidP="00794A9E">
      <w:pPr>
        <w:numPr>
          <w:ilvl w:val="0"/>
          <w:numId w:val="11"/>
        </w:numPr>
        <w:contextualSpacing/>
        <w:jc w:val="both"/>
      </w:pPr>
      <w:r>
        <w:t xml:space="preserve">Debe publicarse información sobre las autorizaciones de </w:t>
      </w:r>
      <w:r w:rsidR="008D5903">
        <w:t>compatibilidad</w:t>
      </w:r>
      <w:r>
        <w:t xml:space="preserve"> concedidas a empleados.</w:t>
      </w:r>
    </w:p>
    <w:p w:rsidR="00794A9E" w:rsidRPr="009E35FC" w:rsidRDefault="00794A9E" w:rsidP="00794A9E">
      <w:pPr>
        <w:numPr>
          <w:ilvl w:val="0"/>
          <w:numId w:val="11"/>
        </w:numPr>
        <w:contextualSpacing/>
        <w:jc w:val="both"/>
      </w:pPr>
      <w:r>
        <w:t>Debe publicarse información sobre las autorizaciones para el ejercicio de actividades privadas al cese de altos cargos.</w:t>
      </w:r>
    </w:p>
    <w:p w:rsidR="00794A9E" w:rsidRDefault="00794A9E" w:rsidP="00794A9E">
      <w:pPr>
        <w:ind w:left="720"/>
        <w:contextualSpacing/>
      </w:pPr>
    </w:p>
    <w:p w:rsidR="00503077" w:rsidRDefault="00503077" w:rsidP="00794A9E">
      <w:pPr>
        <w:ind w:left="720"/>
        <w:contextualSpacing/>
      </w:pPr>
    </w:p>
    <w:p w:rsidR="00503077" w:rsidRPr="009E35FC" w:rsidRDefault="00503077" w:rsidP="00794A9E">
      <w:pPr>
        <w:ind w:left="720"/>
        <w:contextualSpacing/>
      </w:pPr>
    </w:p>
    <w:p w:rsidR="00794A9E" w:rsidRPr="009E35FC" w:rsidRDefault="00794A9E" w:rsidP="00794A9E">
      <w:pPr>
        <w:spacing w:before="120" w:after="120" w:line="312" w:lineRule="auto"/>
        <w:jc w:val="both"/>
        <w:outlineLvl w:val="1"/>
        <w:rPr>
          <w:b/>
          <w:color w:val="00642D"/>
        </w:rPr>
      </w:pPr>
      <w:r w:rsidRPr="009E35FC">
        <w:rPr>
          <w:b/>
          <w:color w:val="00642D"/>
        </w:rPr>
        <w:lastRenderedPageBreak/>
        <w:t>Calidad de la Información.</w:t>
      </w:r>
    </w:p>
    <w:p w:rsidR="00DF55B4" w:rsidRDefault="00DF55B4" w:rsidP="00794A9E">
      <w:pPr>
        <w:numPr>
          <w:ilvl w:val="0"/>
          <w:numId w:val="12"/>
        </w:numPr>
        <w:contextualSpacing/>
        <w:jc w:val="both"/>
      </w:pPr>
      <w:r>
        <w:t xml:space="preserve">La información sobre normativa no está organizada, lo que dificulta la localización de la información que corresponde al artículo 6.1 y la que corresponde a los artículos 7 a) y 7 b).   </w:t>
      </w:r>
    </w:p>
    <w:p w:rsidR="00794A9E" w:rsidRDefault="00794A9E" w:rsidP="00794A9E">
      <w:pPr>
        <w:numPr>
          <w:ilvl w:val="0"/>
          <w:numId w:val="12"/>
        </w:numPr>
        <w:contextualSpacing/>
        <w:jc w:val="both"/>
      </w:pPr>
      <w:r w:rsidRPr="00800F7F">
        <w:t xml:space="preserve">Debe </w:t>
      </w:r>
      <w:r>
        <w:t>publicarse</w:t>
      </w:r>
      <w:r w:rsidRPr="00800F7F">
        <w:t xml:space="preserve"> la fecha en que se revisó o actualizó por última vez la información.</w:t>
      </w:r>
      <w:r>
        <w:t xml:space="preserve"> Para ello bastaría con que esta fecha figure en la página inicial del Portal de Transparencia.</w:t>
      </w:r>
    </w:p>
    <w:p w:rsidR="00794A9E" w:rsidRDefault="00794A9E" w:rsidP="00794A9E">
      <w:pPr>
        <w:numPr>
          <w:ilvl w:val="0"/>
          <w:numId w:val="12"/>
        </w:numPr>
        <w:contextualSpacing/>
        <w:jc w:val="both"/>
      </w:pPr>
      <w:r w:rsidRPr="009E35FC">
        <w:t xml:space="preserve">Deberían </w:t>
      </w:r>
      <w:r>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794A9E" w:rsidRPr="009E35FC" w:rsidRDefault="00794A9E" w:rsidP="00794A9E">
      <w:pPr>
        <w:numPr>
          <w:ilvl w:val="0"/>
          <w:numId w:val="12"/>
        </w:numPr>
        <w:contextualSpacing/>
        <w:jc w:val="both"/>
      </w:pPr>
      <w:r w:rsidRPr="009E35FC">
        <w:t>En la medida de lo posible, las denominaciones de los enlaces deben ajustarse a los contenidos a los que redirigen, para facilitar  la localización de la información.</w:t>
      </w:r>
    </w:p>
    <w:p w:rsidR="00794A9E" w:rsidRPr="009E35FC" w:rsidRDefault="00794A9E" w:rsidP="00794A9E">
      <w:pPr>
        <w:numPr>
          <w:ilvl w:val="0"/>
          <w:numId w:val="12"/>
        </w:numPr>
        <w:contextualSpacing/>
        <w:jc w:val="both"/>
      </w:pPr>
      <w:r w:rsidRPr="009E35FC">
        <w:t>Se reitera la recomendación de que en el caso de que no hubiera información que publicar, se señale expresamente esta circunstancia.</w:t>
      </w:r>
    </w:p>
    <w:p w:rsidR="00794A9E" w:rsidRPr="009E35FC" w:rsidRDefault="00794A9E" w:rsidP="00794A9E">
      <w:pPr>
        <w:numPr>
          <w:ilvl w:val="0"/>
          <w:numId w:val="12"/>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794A9E" w:rsidRPr="009E35FC" w:rsidRDefault="00794A9E" w:rsidP="00794A9E">
      <w:pPr>
        <w:ind w:left="6372" w:firstLine="708"/>
      </w:pPr>
      <w:r>
        <w:t xml:space="preserve">    </w:t>
      </w:r>
      <w:r w:rsidRPr="009E35FC">
        <w:t xml:space="preserve">Madrid, </w:t>
      </w:r>
      <w:r w:rsidR="00892B00">
        <w:t>mayo</w:t>
      </w:r>
      <w:r w:rsidRPr="009E35FC">
        <w:t xml:space="preserve"> de 2023</w:t>
      </w:r>
    </w:p>
    <w:p w:rsidR="00B40246" w:rsidRDefault="00B40246"/>
    <w:p w:rsidR="00CA4FB1" w:rsidRDefault="00CA4FB1">
      <w:r>
        <w:br w:type="page"/>
      </w:r>
      <w:bookmarkStart w:id="0" w:name="_GoBack"/>
      <w:bookmarkEnd w:id="0"/>
    </w:p>
    <w:p w:rsidR="00CA4FB1" w:rsidRPr="00CA4FB1" w:rsidRDefault="00ED258C"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6A624E">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6A624E">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6A624E">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6A624E">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6A624E">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6A624E">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6A624E">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6A624E">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6A624E">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6A624E">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6A624E">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6A624E">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6A624E">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6A624E">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6A624E">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6A624E">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6A624E">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6A624E">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6A624E">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6A624E">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6A624E">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6A624E">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6A624E">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6A624E">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6A624E">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6A624E">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8C" w:rsidRDefault="00ED258C" w:rsidP="00932008">
      <w:pPr>
        <w:spacing w:after="0" w:line="240" w:lineRule="auto"/>
      </w:pPr>
      <w:r>
        <w:separator/>
      </w:r>
    </w:p>
  </w:endnote>
  <w:endnote w:type="continuationSeparator" w:id="0">
    <w:p w:rsidR="00ED258C" w:rsidRDefault="00ED258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C" w:rsidRDefault="00ED258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C" w:rsidRDefault="00ED258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C" w:rsidRDefault="00ED25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8C" w:rsidRDefault="00ED258C" w:rsidP="00932008">
      <w:pPr>
        <w:spacing w:after="0" w:line="240" w:lineRule="auto"/>
      </w:pPr>
      <w:r>
        <w:separator/>
      </w:r>
    </w:p>
  </w:footnote>
  <w:footnote w:type="continuationSeparator" w:id="0">
    <w:p w:rsidR="00ED258C" w:rsidRDefault="00ED258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C" w:rsidRDefault="00ED258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133907" o:spid="_x0000_s28674"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C" w:rsidRDefault="00ED258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133908" o:spid="_x0000_s28675"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C" w:rsidRDefault="00ED258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133906" o:spid="_x0000_s28673"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4" type="#_x0000_t75" style="width:11.25pt;height:11.25pt" o:bullet="t">
        <v:imagedata r:id="rId1" o:title="BD14654_"/>
      </v:shape>
    </w:pict>
  </w:numPicBullet>
  <w:numPicBullet w:numPicBulletId="1">
    <w:pict>
      <v:shape id="_x0000_i1305" type="#_x0000_t75" style="width:9pt;height:9pt" o:bullet="t">
        <v:imagedata r:id="rId2"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0E2FD7"/>
    <w:multiLevelType w:val="hybridMultilevel"/>
    <w:tmpl w:val="09AEAB6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5E18B1"/>
    <w:multiLevelType w:val="hybridMultilevel"/>
    <w:tmpl w:val="FF74B8E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0F7CE3"/>
    <w:multiLevelType w:val="hybridMultilevel"/>
    <w:tmpl w:val="B770F4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8B4CC7"/>
    <w:multiLevelType w:val="hybridMultilevel"/>
    <w:tmpl w:val="C5D0668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D14DDC"/>
    <w:multiLevelType w:val="hybridMultilevel"/>
    <w:tmpl w:val="EC3C73CC"/>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346164"/>
    <w:multiLevelType w:val="hybridMultilevel"/>
    <w:tmpl w:val="3C2001D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86D6871"/>
    <w:multiLevelType w:val="hybridMultilevel"/>
    <w:tmpl w:val="EC066A7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FAD121E"/>
    <w:multiLevelType w:val="hybridMultilevel"/>
    <w:tmpl w:val="58C8785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D590685"/>
    <w:multiLevelType w:val="hybridMultilevel"/>
    <w:tmpl w:val="78E20B3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
  </w:num>
  <w:num w:numId="6">
    <w:abstractNumId w:val="13"/>
  </w:num>
  <w:num w:numId="7">
    <w:abstractNumId w:val="10"/>
  </w:num>
  <w:num w:numId="8">
    <w:abstractNumId w:val="4"/>
  </w:num>
  <w:num w:numId="9">
    <w:abstractNumId w:val="3"/>
  </w:num>
  <w:num w:numId="10">
    <w:abstractNumId w:val="5"/>
  </w:num>
  <w:num w:numId="11">
    <w:abstractNumId w:val="9"/>
  </w:num>
  <w:num w:numId="12">
    <w:abstractNumId w:val="1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6CFF"/>
    <w:rsid w:val="000D37BA"/>
    <w:rsid w:val="00102733"/>
    <w:rsid w:val="001561A4"/>
    <w:rsid w:val="002A154B"/>
    <w:rsid w:val="00312BFD"/>
    <w:rsid w:val="003156BF"/>
    <w:rsid w:val="003407AD"/>
    <w:rsid w:val="00352821"/>
    <w:rsid w:val="003F271E"/>
    <w:rsid w:val="003F572A"/>
    <w:rsid w:val="004F2655"/>
    <w:rsid w:val="00503077"/>
    <w:rsid w:val="00521DA9"/>
    <w:rsid w:val="00544E0C"/>
    <w:rsid w:val="00561402"/>
    <w:rsid w:val="0057532F"/>
    <w:rsid w:val="005B19E4"/>
    <w:rsid w:val="005F29B8"/>
    <w:rsid w:val="006116A1"/>
    <w:rsid w:val="00612A45"/>
    <w:rsid w:val="00641992"/>
    <w:rsid w:val="00671D67"/>
    <w:rsid w:val="006A2766"/>
    <w:rsid w:val="006A624E"/>
    <w:rsid w:val="006E5667"/>
    <w:rsid w:val="00710031"/>
    <w:rsid w:val="00743756"/>
    <w:rsid w:val="00794A9E"/>
    <w:rsid w:val="007B0F99"/>
    <w:rsid w:val="00844FA9"/>
    <w:rsid w:val="00892B00"/>
    <w:rsid w:val="008A04FE"/>
    <w:rsid w:val="008C1E1E"/>
    <w:rsid w:val="008D5903"/>
    <w:rsid w:val="0092723A"/>
    <w:rsid w:val="00932008"/>
    <w:rsid w:val="009609E9"/>
    <w:rsid w:val="00AD2022"/>
    <w:rsid w:val="00B40246"/>
    <w:rsid w:val="00B841AE"/>
    <w:rsid w:val="00BB6799"/>
    <w:rsid w:val="00BD4582"/>
    <w:rsid w:val="00BE6A46"/>
    <w:rsid w:val="00C33A23"/>
    <w:rsid w:val="00C5744D"/>
    <w:rsid w:val="00C65B5B"/>
    <w:rsid w:val="00CA4FB1"/>
    <w:rsid w:val="00CB5511"/>
    <w:rsid w:val="00CC2049"/>
    <w:rsid w:val="00D96F84"/>
    <w:rsid w:val="00DF55B4"/>
    <w:rsid w:val="00DF5F2A"/>
    <w:rsid w:val="00DF63E7"/>
    <w:rsid w:val="00E3088D"/>
    <w:rsid w:val="00E34195"/>
    <w:rsid w:val="00E47613"/>
    <w:rsid w:val="00ED258C"/>
    <w:rsid w:val="00EF02DC"/>
    <w:rsid w:val="00F05E5B"/>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419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41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80143"/>
    <w:rsid w:val="003D088C"/>
    <w:rsid w:val="004F291A"/>
    <w:rsid w:val="00D35513"/>
    <w:rsid w:val="00D64BCB"/>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8D42258-B4AB-4FC6-9F5A-0FB7A86C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168</TotalTime>
  <Pages>14</Pages>
  <Words>3123</Words>
  <Characters>17180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19</cp:revision>
  <cp:lastPrinted>2007-10-26T10:03:00Z</cp:lastPrinted>
  <dcterms:created xsi:type="dcterms:W3CDTF">2020-11-16T15:19:00Z</dcterms:created>
  <dcterms:modified xsi:type="dcterms:W3CDTF">2023-05-03T10:52:00Z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