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3F34B7">
      <w:r>
        <w:t xml:space="preserve">Mutua Montañesa no </w:t>
      </w:r>
      <w:r w:rsidR="008B7A08">
        <w:t xml:space="preserve">ha presentado observaciones al informe provisional de evaluación del cumplimiento de las obligaciones de publicidad activa. Mediante </w:t>
      </w:r>
      <w:r>
        <w:t xml:space="preserve">escrito de fecha 31/05/2023, informa a este Consejo que está procediendo a corregir las deficiencias indicadas en el </w:t>
      </w:r>
      <w:proofErr w:type="spellStart"/>
      <w:r>
        <w:t>infoirme</w:t>
      </w:r>
      <w:proofErr w:type="spellEnd"/>
      <w:r>
        <w:t xml:space="preserve"> de evaluación. </w:t>
      </w:r>
    </w:p>
    <w:p w:rsidR="001A68AD" w:rsidRDefault="001A68AD">
      <w:r>
        <w:t xml:space="preserve">Este CTBG valora muy positivamente la </w:t>
      </w:r>
      <w:proofErr w:type="spellStart"/>
      <w:r>
        <w:t>proa</w:t>
      </w:r>
      <w:bookmarkStart w:id="0" w:name="_GoBack"/>
      <w:bookmarkEnd w:id="0"/>
      <w:r>
        <w:t>ctividad</w:t>
      </w:r>
      <w:proofErr w:type="spellEnd"/>
      <w:r>
        <w:t xml:space="preserve"> de</w:t>
      </w:r>
      <w:r w:rsidR="003F34B7">
        <w:t xml:space="preserve"> Mutua Montañesa</w:t>
      </w:r>
      <w:r>
        <w:t xml:space="preserve"> en la mejora  del cumplimiento de las obligaciones de publicidad activa.</w:t>
      </w:r>
    </w:p>
    <w:sectPr w:rsidR="001A6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08"/>
    <w:rsid w:val="001A68AD"/>
    <w:rsid w:val="0034747E"/>
    <w:rsid w:val="003F34B7"/>
    <w:rsid w:val="005E2607"/>
    <w:rsid w:val="008B7A08"/>
    <w:rsid w:val="00B71300"/>
    <w:rsid w:val="00E15C30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2023-06-01T11:37:00Z</dcterms:created>
  <dcterms:modified xsi:type="dcterms:W3CDTF">2023-06-01T11:37:00Z</dcterms:modified>
</cp:coreProperties>
</file>