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FFA05" w14:textId="77777777"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392067" w14:textId="77777777" w:rsidR="00CB7A1B" w:rsidRDefault="00163F2D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CB7A1B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CB7A1B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CB7A1B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del Centro de Investigación Biomédica en Red </w:t>
                                </w:r>
                              </w:sdtContent>
                            </w:sdt>
                            <w:r w:rsidR="00CB7A1B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A47CE7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" filled="f" stroked="f">
                <v:textbox inset=",7.2pt,,7.2pt">
                  <w:txbxContent>
                    <w:p w14:paraId="7C392067" w14:textId="77777777" w:rsidR="00CB7A1B" w:rsidRDefault="00163F2D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CB7A1B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="00CB7A1B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="00CB7A1B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del Centro de Investigación Biomédica en Red </w:t>
                          </w:r>
                        </w:sdtContent>
                      </w:sdt>
                      <w:r w:rsidR="00CB7A1B"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BFCC77A" w14:textId="77777777" w:rsidR="00CB7A1B" w:rsidRDefault="00CB7A1B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  <w:rPr>
                                <w:noProof/>
                                <w:lang w:eastAsia="es-ES"/>
                              </w:rPr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F35B06C" wp14:editId="19BDD05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7D9D44" w14:textId="77777777" w:rsidR="00CB7A1B" w:rsidRDefault="00CB7A1B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  <w:rPr>
                                <w:noProof/>
                                <w:lang w:eastAsia="es-ES"/>
                              </w:rPr>
                            </w:pPr>
                          </w:p>
                          <w:p w14:paraId="0D06FC9E" w14:textId="77777777" w:rsidR="00CB7A1B" w:rsidRDefault="00CB7A1B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  <w:rPr>
                                <w:noProof/>
                                <w:lang w:eastAsia="es-ES"/>
                              </w:rPr>
                            </w:pPr>
                          </w:p>
                          <w:p w14:paraId="6015F4BD" w14:textId="77777777" w:rsidR="00CB7A1B" w:rsidRDefault="00CB7A1B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76A7B"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" fillcolor="#50866c" stroked="f">
                <v:textbox inset=",7.2pt,,7.2pt">
                  <w:txbxContent>
                    <w:p w14:paraId="7BFCC77A" w14:textId="77777777" w:rsidR="00CB7A1B" w:rsidRDefault="00CB7A1B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  <w:rPr>
                          <w:noProof/>
                          <w:lang w:eastAsia="es-ES"/>
                        </w:rPr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F35B06C" wp14:editId="19BDD05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7D9D44" w14:textId="77777777" w:rsidR="00CB7A1B" w:rsidRDefault="00CB7A1B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  <w:rPr>
                          <w:noProof/>
                          <w:lang w:eastAsia="es-ES"/>
                        </w:rPr>
                      </w:pPr>
                    </w:p>
                    <w:p w14:paraId="0D06FC9E" w14:textId="77777777" w:rsidR="00CB7A1B" w:rsidRDefault="00CB7A1B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  <w:rPr>
                          <w:noProof/>
                          <w:lang w:eastAsia="es-ES"/>
                        </w:rPr>
                      </w:pPr>
                    </w:p>
                    <w:p w14:paraId="6015F4BD" w14:textId="77777777" w:rsidR="00CB7A1B" w:rsidRDefault="00CB7A1B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455AF178" w14:textId="77777777" w:rsidR="0082470D" w:rsidRPr="00B1184C" w:rsidRDefault="0082470D"/>
    <w:p w14:paraId="4CEE5745" w14:textId="77777777" w:rsidR="0082470D" w:rsidRPr="00B1184C" w:rsidRDefault="0082470D"/>
    <w:p w14:paraId="6E96C143" w14:textId="77777777" w:rsidR="0082470D" w:rsidRPr="00B1184C" w:rsidRDefault="0082470D" w:rsidP="0082470D">
      <w:pPr>
        <w:rPr>
          <w:rFonts w:ascii="Arial" w:hAnsi="Arial"/>
          <w:b/>
          <w:sz w:val="36"/>
        </w:rPr>
      </w:pPr>
    </w:p>
    <w:p w14:paraId="28812752" w14:textId="77777777" w:rsidR="0082470D" w:rsidRPr="00B1184C" w:rsidRDefault="0082470D" w:rsidP="0082470D">
      <w:pPr>
        <w:rPr>
          <w:rFonts w:ascii="Arial" w:hAnsi="Arial"/>
          <w:b/>
          <w:sz w:val="36"/>
        </w:rPr>
      </w:pPr>
    </w:p>
    <w:p w14:paraId="7DCE318D" w14:textId="77777777"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CF026"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6A4FFA56" w14:textId="77777777" w:rsidR="0082470D" w:rsidRDefault="0082470D" w:rsidP="0082470D">
      <w:pPr>
        <w:rPr>
          <w:rFonts w:ascii="Arial" w:hAnsi="Arial"/>
          <w:b/>
          <w:sz w:val="36"/>
        </w:rPr>
      </w:pPr>
    </w:p>
    <w:p w14:paraId="1943A8DC" w14:textId="77777777" w:rsidR="00CB7A1B" w:rsidRDefault="00CB7A1B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</w:pPr>
    </w:p>
    <w:p w14:paraId="53B1BDD0" w14:textId="77777777" w:rsidR="00CB7A1B" w:rsidRDefault="00CB7A1B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CB7A1B" w:rsidSect="00F31BC3"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CB7A1B" w:rsidRPr="00CB7A1B" w14:paraId="3CAABF56" w14:textId="77777777" w:rsidTr="00CB7A1B">
        <w:tc>
          <w:tcPr>
            <w:tcW w:w="3652" w:type="dxa"/>
          </w:tcPr>
          <w:p w14:paraId="64CBAFC0" w14:textId="77777777" w:rsidR="00CB7A1B" w:rsidRPr="00CB7A1B" w:rsidRDefault="00CB7A1B" w:rsidP="00CB7A1B">
            <w:pPr>
              <w:rPr>
                <w:rFonts w:cs="Times New Roman"/>
                <w:b/>
                <w:color w:val="00642D"/>
                <w:sz w:val="24"/>
              </w:rPr>
            </w:pPr>
            <w:r w:rsidRPr="00CB7A1B">
              <w:rPr>
                <w:rFonts w:cs="Times New Roman"/>
                <w:b/>
                <w:color w:val="00642D"/>
                <w:sz w:val="24"/>
              </w:rPr>
              <w:t>Fecha de la evaluación</w:t>
            </w:r>
          </w:p>
        </w:tc>
        <w:tc>
          <w:tcPr>
            <w:tcW w:w="6954" w:type="dxa"/>
          </w:tcPr>
          <w:p w14:paraId="752234C2" w14:textId="77777777" w:rsidR="00CB7A1B" w:rsidRPr="00CB7A1B" w:rsidRDefault="00CB7A1B" w:rsidP="00CB7A1B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14</w:t>
            </w:r>
            <w:r w:rsidRPr="00CB7A1B">
              <w:rPr>
                <w:rFonts w:cs="Times New Roman"/>
                <w:sz w:val="24"/>
              </w:rPr>
              <w:t>/0</w:t>
            </w:r>
            <w:r>
              <w:rPr>
                <w:rFonts w:cs="Times New Roman"/>
                <w:sz w:val="24"/>
              </w:rPr>
              <w:t>4</w:t>
            </w:r>
            <w:r w:rsidRPr="00CB7A1B">
              <w:rPr>
                <w:rFonts w:cs="Times New Roman"/>
                <w:sz w:val="24"/>
              </w:rPr>
              <w:t>/2023</w:t>
            </w:r>
          </w:p>
          <w:p w14:paraId="3C4EF8C7" w14:textId="77777777" w:rsidR="00CB7A1B" w:rsidRPr="00CB7A1B" w:rsidRDefault="00CB7A1B" w:rsidP="00CB7A1B">
            <w:pPr>
              <w:rPr>
                <w:rFonts w:cs="Times New Roman"/>
                <w:sz w:val="24"/>
              </w:rPr>
            </w:pPr>
            <w:r w:rsidRPr="00CB7A1B">
              <w:rPr>
                <w:rFonts w:cs="Times New Roman"/>
                <w:sz w:val="24"/>
              </w:rPr>
              <w:t>Segunda revisión: 05/05/2023</w:t>
            </w:r>
          </w:p>
        </w:tc>
      </w:tr>
    </w:tbl>
    <w:p w14:paraId="7D7B264C" w14:textId="77777777" w:rsidR="00415DBD" w:rsidRPr="00B1184C" w:rsidRDefault="00415DBD" w:rsidP="00415DBD"/>
    <w:p w14:paraId="78792C90" w14:textId="77777777" w:rsidR="0082470D" w:rsidRPr="002D27E4" w:rsidRDefault="00163F2D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14:paraId="5BAF935C" w14:textId="77777777" w:rsidR="0082470D" w:rsidRPr="00B1184C" w:rsidRDefault="0082470D" w:rsidP="0082470D">
      <w:pPr>
        <w:rPr>
          <w:rFonts w:ascii="Arial" w:hAnsi="Arial"/>
        </w:rPr>
      </w:pPr>
    </w:p>
    <w:p w14:paraId="79B524C8" w14:textId="77777777"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528"/>
        <w:gridCol w:w="709"/>
        <w:gridCol w:w="2777"/>
      </w:tblGrid>
      <w:tr w:rsidR="00A249BB" w:rsidRPr="007465AA" w14:paraId="308C7506" w14:textId="77777777" w:rsidTr="007465AA">
        <w:tc>
          <w:tcPr>
            <w:tcW w:w="1668" w:type="dxa"/>
            <w:shd w:val="clear" w:color="auto" w:fill="008A3E"/>
          </w:tcPr>
          <w:p w14:paraId="3551103B" w14:textId="77777777" w:rsidR="00A249BB" w:rsidRPr="007465AA" w:rsidRDefault="00A249BB" w:rsidP="001521CD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Dimensión</w:t>
            </w:r>
          </w:p>
        </w:tc>
        <w:tc>
          <w:tcPr>
            <w:tcW w:w="6237" w:type="dxa"/>
            <w:gridSpan w:val="2"/>
            <w:shd w:val="clear" w:color="auto" w:fill="008A3E"/>
          </w:tcPr>
          <w:p w14:paraId="01E87FC7" w14:textId="77777777" w:rsidR="00A249BB" w:rsidRPr="007465AA" w:rsidRDefault="00A249BB" w:rsidP="001521CD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77" w:type="dxa"/>
            <w:shd w:val="clear" w:color="auto" w:fill="008A3E"/>
          </w:tcPr>
          <w:p w14:paraId="4F7AAEB0" w14:textId="77777777" w:rsidR="00A249BB" w:rsidRPr="007465AA" w:rsidRDefault="00A249BB" w:rsidP="001521CD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A249BB" w:rsidRPr="007465AA" w14:paraId="309025F8" w14:textId="77777777" w:rsidTr="007465AA">
        <w:tc>
          <w:tcPr>
            <w:tcW w:w="1668" w:type="dxa"/>
            <w:vMerge w:val="restart"/>
            <w:vAlign w:val="center"/>
          </w:tcPr>
          <w:p w14:paraId="177244EB" w14:textId="77777777"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528" w:type="dxa"/>
          </w:tcPr>
          <w:p w14:paraId="15CAA7C4" w14:textId="77777777" w:rsidR="00A249BB" w:rsidRPr="007465AA" w:rsidRDefault="00540929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Portal de Transparencia</w:t>
            </w:r>
          </w:p>
        </w:tc>
        <w:tc>
          <w:tcPr>
            <w:tcW w:w="709" w:type="dxa"/>
            <w:vAlign w:val="center"/>
          </w:tcPr>
          <w:p w14:paraId="1A92CD1E" w14:textId="77777777" w:rsidR="00A249BB" w:rsidRPr="007465AA" w:rsidRDefault="00A249BB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14:paraId="0CD3B33F" w14:textId="77777777"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</w:tr>
      <w:tr w:rsidR="00A249BB" w:rsidRPr="007465AA" w14:paraId="6C1F94D6" w14:textId="77777777" w:rsidTr="007465AA">
        <w:tc>
          <w:tcPr>
            <w:tcW w:w="1668" w:type="dxa"/>
            <w:vMerge/>
          </w:tcPr>
          <w:p w14:paraId="250D69C5" w14:textId="77777777"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14:paraId="0E9F79C5" w14:textId="77777777"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709" w:type="dxa"/>
            <w:vAlign w:val="center"/>
          </w:tcPr>
          <w:p w14:paraId="170F2DD2" w14:textId="77777777" w:rsidR="00A249BB" w:rsidRPr="007465AA" w:rsidRDefault="00A249BB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14:paraId="3C5D8E0E" w14:textId="77777777"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</w:tr>
      <w:tr w:rsidR="00A249BB" w:rsidRPr="007465AA" w14:paraId="5801A2BE" w14:textId="77777777" w:rsidTr="007465AA">
        <w:tc>
          <w:tcPr>
            <w:tcW w:w="1668" w:type="dxa"/>
            <w:vMerge/>
          </w:tcPr>
          <w:p w14:paraId="129DC936" w14:textId="77777777"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14:paraId="4A3CCCA5" w14:textId="77777777"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 conforme a LTAIBG</w:t>
            </w:r>
          </w:p>
        </w:tc>
        <w:tc>
          <w:tcPr>
            <w:tcW w:w="709" w:type="dxa"/>
            <w:vAlign w:val="center"/>
          </w:tcPr>
          <w:p w14:paraId="1983C058" w14:textId="77777777" w:rsidR="00A249BB" w:rsidRPr="007465AA" w:rsidRDefault="001521CD" w:rsidP="001521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14:paraId="6E76A0BF" w14:textId="77777777" w:rsidR="00A249BB" w:rsidRPr="007465AA" w:rsidRDefault="00CB7A1B" w:rsidP="00CB7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A249BB" w:rsidRPr="007465AA" w14:paraId="5AC6478E" w14:textId="77777777" w:rsidTr="007465AA">
        <w:tc>
          <w:tcPr>
            <w:tcW w:w="1668" w:type="dxa"/>
            <w:vMerge/>
          </w:tcPr>
          <w:p w14:paraId="51CD2778" w14:textId="77777777"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14:paraId="466FF545" w14:textId="77777777"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709" w:type="dxa"/>
            <w:vAlign w:val="center"/>
          </w:tcPr>
          <w:p w14:paraId="50212744" w14:textId="77777777" w:rsidR="00A249BB" w:rsidRPr="007465AA" w:rsidRDefault="00A249BB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14:paraId="22EC3552" w14:textId="77777777"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</w:tr>
      <w:tr w:rsidR="001A0BD4" w:rsidRPr="007465AA" w14:paraId="245DF25C" w14:textId="77777777" w:rsidTr="007465AA">
        <w:tc>
          <w:tcPr>
            <w:tcW w:w="1668" w:type="dxa"/>
            <w:vMerge w:val="restart"/>
            <w:vAlign w:val="center"/>
          </w:tcPr>
          <w:p w14:paraId="03B3F858" w14:textId="77777777" w:rsidR="001A0BD4" w:rsidRPr="007465AA" w:rsidRDefault="00E07201" w:rsidP="001521CD">
            <w:pPr>
              <w:rPr>
                <w:sz w:val="18"/>
                <w:szCs w:val="18"/>
              </w:rPr>
            </w:pPr>
            <w:r w:rsidRPr="00E07201">
              <w:rPr>
                <w:sz w:val="18"/>
                <w:szCs w:val="18"/>
              </w:rPr>
              <w:t xml:space="preserve">Publicación de </w:t>
            </w:r>
            <w:r w:rsidR="001A0BD4" w:rsidRPr="007465AA">
              <w:rPr>
                <w:sz w:val="18"/>
                <w:szCs w:val="18"/>
              </w:rPr>
              <w:t>Contenidos</w:t>
            </w:r>
          </w:p>
        </w:tc>
        <w:tc>
          <w:tcPr>
            <w:tcW w:w="5528" w:type="dxa"/>
          </w:tcPr>
          <w:p w14:paraId="2A4AEEB5" w14:textId="77777777" w:rsidR="001A0BD4" w:rsidRPr="007465AA" w:rsidRDefault="00D44BCF" w:rsidP="001521CD">
            <w:pPr>
              <w:rPr>
                <w:sz w:val="18"/>
                <w:szCs w:val="18"/>
              </w:rPr>
            </w:pPr>
            <w:r w:rsidRPr="00D44BCF">
              <w:rPr>
                <w:sz w:val="18"/>
                <w:szCs w:val="18"/>
              </w:rPr>
              <w:t>Funciones</w:t>
            </w:r>
          </w:p>
        </w:tc>
        <w:tc>
          <w:tcPr>
            <w:tcW w:w="709" w:type="dxa"/>
          </w:tcPr>
          <w:p w14:paraId="17B46C13" w14:textId="77777777" w:rsidR="001A0BD4" w:rsidRPr="00EB0916" w:rsidRDefault="001A0BD4" w:rsidP="00EB0916">
            <w:pPr>
              <w:pStyle w:val="Prrafodelista"/>
              <w:numPr>
                <w:ilvl w:val="0"/>
                <w:numId w:val="2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14:paraId="7FA2D1F7" w14:textId="77777777" w:rsidR="001A0BD4" w:rsidRPr="007465AA" w:rsidRDefault="00EB0916" w:rsidP="001521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Si. Se publica esta información en el acceso Quienes Somos</w:t>
            </w:r>
          </w:p>
        </w:tc>
      </w:tr>
      <w:tr w:rsidR="001A0BD4" w:rsidRPr="007465AA" w14:paraId="638E2C3A" w14:textId="77777777" w:rsidTr="007465AA">
        <w:tc>
          <w:tcPr>
            <w:tcW w:w="1668" w:type="dxa"/>
            <w:vMerge/>
            <w:vAlign w:val="center"/>
          </w:tcPr>
          <w:p w14:paraId="43277030" w14:textId="77777777" w:rsidR="001A0BD4" w:rsidRPr="007465AA" w:rsidRDefault="001A0BD4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14:paraId="5B07C730" w14:textId="77777777" w:rsidR="001A0BD4" w:rsidRPr="007465AA" w:rsidRDefault="001521CD" w:rsidP="001521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Estructura organizativa: mejorar la información publicada</w:t>
            </w:r>
          </w:p>
        </w:tc>
        <w:tc>
          <w:tcPr>
            <w:tcW w:w="709" w:type="dxa"/>
          </w:tcPr>
          <w:p w14:paraId="54716FE7" w14:textId="77777777" w:rsidR="001A0BD4" w:rsidRPr="007465AA" w:rsidRDefault="001A0BD4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14:paraId="1EDEC73D" w14:textId="77777777" w:rsidR="001A0BD4" w:rsidRPr="007465AA" w:rsidRDefault="00E4458C" w:rsidP="001521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No. </w:t>
            </w:r>
          </w:p>
        </w:tc>
      </w:tr>
      <w:tr w:rsidR="001A0BD4" w:rsidRPr="007465AA" w14:paraId="0A4D2DEF" w14:textId="77777777" w:rsidTr="007465AA">
        <w:tc>
          <w:tcPr>
            <w:tcW w:w="1668" w:type="dxa"/>
            <w:vMerge/>
            <w:vAlign w:val="center"/>
          </w:tcPr>
          <w:p w14:paraId="60438855" w14:textId="77777777" w:rsidR="001A0BD4" w:rsidRPr="007465AA" w:rsidRDefault="001A0BD4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14:paraId="19D207DD" w14:textId="77777777" w:rsidR="001A0BD4" w:rsidRPr="007465AA" w:rsidRDefault="001521CD" w:rsidP="001521CD">
            <w:pPr>
              <w:rPr>
                <w:sz w:val="18"/>
                <w:szCs w:val="18"/>
              </w:rPr>
            </w:pPr>
            <w:r w:rsidRPr="001521CD">
              <w:rPr>
                <w:sz w:val="18"/>
                <w:szCs w:val="18"/>
              </w:rPr>
              <w:t>Grado de cumplimiento y resultados</w:t>
            </w:r>
          </w:p>
        </w:tc>
        <w:tc>
          <w:tcPr>
            <w:tcW w:w="709" w:type="dxa"/>
          </w:tcPr>
          <w:p w14:paraId="29845ABD" w14:textId="77777777" w:rsidR="001A0BD4" w:rsidRPr="007465AA" w:rsidRDefault="001A0BD4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14:paraId="5599DA01" w14:textId="77777777" w:rsidR="001A0BD4" w:rsidRPr="007465AA" w:rsidRDefault="001A0BD4" w:rsidP="001521CD">
            <w:pPr>
              <w:rPr>
                <w:sz w:val="18"/>
                <w:szCs w:val="18"/>
              </w:rPr>
            </w:pPr>
          </w:p>
        </w:tc>
      </w:tr>
      <w:tr w:rsidR="001A0BD4" w:rsidRPr="007465AA" w14:paraId="4C44B9A1" w14:textId="77777777" w:rsidTr="007465AA">
        <w:tc>
          <w:tcPr>
            <w:tcW w:w="1668" w:type="dxa"/>
            <w:vMerge/>
            <w:vAlign w:val="center"/>
          </w:tcPr>
          <w:p w14:paraId="4DE7EDEF" w14:textId="77777777" w:rsidR="001A0BD4" w:rsidRPr="007465AA" w:rsidRDefault="001A0BD4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14:paraId="559FC7EF" w14:textId="77777777" w:rsidR="001A0BD4" w:rsidRPr="007465AA" w:rsidRDefault="001A0BD4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Convenios</w:t>
            </w:r>
            <w:r w:rsidR="004724E2">
              <w:rPr>
                <w:sz w:val="18"/>
                <w:szCs w:val="18"/>
              </w:rPr>
              <w:t>: completar información</w:t>
            </w:r>
          </w:p>
        </w:tc>
        <w:tc>
          <w:tcPr>
            <w:tcW w:w="709" w:type="dxa"/>
          </w:tcPr>
          <w:p w14:paraId="6DC5FB0E" w14:textId="77777777" w:rsidR="001A0BD4" w:rsidRPr="00EB0916" w:rsidRDefault="001A0BD4" w:rsidP="00EB0916">
            <w:pPr>
              <w:pStyle w:val="Prrafodelista"/>
              <w:numPr>
                <w:ilvl w:val="0"/>
                <w:numId w:val="2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14:paraId="5F3D431E" w14:textId="77777777" w:rsidR="001A0BD4" w:rsidRPr="007465AA" w:rsidRDefault="00EB0916" w:rsidP="001521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Si. En el cuadro resumen se convenios se ha incluido una columna con información sobre modificaciones</w:t>
            </w:r>
          </w:p>
        </w:tc>
      </w:tr>
      <w:tr w:rsidR="00E07201" w:rsidRPr="007465AA" w14:paraId="2E31F2A1" w14:textId="77777777" w:rsidTr="007465AA">
        <w:tc>
          <w:tcPr>
            <w:tcW w:w="1668" w:type="dxa"/>
            <w:vMerge/>
            <w:vAlign w:val="center"/>
          </w:tcPr>
          <w:p w14:paraId="03922644" w14:textId="77777777" w:rsidR="00E07201" w:rsidRPr="007465AA" w:rsidRDefault="00E07201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14:paraId="18D2AAD7" w14:textId="77777777" w:rsidR="00E07201" w:rsidRPr="007465AA" w:rsidRDefault="00E07201" w:rsidP="001521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Encomiendas de Gestión</w:t>
            </w:r>
          </w:p>
        </w:tc>
        <w:tc>
          <w:tcPr>
            <w:tcW w:w="709" w:type="dxa"/>
          </w:tcPr>
          <w:p w14:paraId="64F0AD0E" w14:textId="77777777" w:rsidR="00E07201" w:rsidRPr="007465AA" w:rsidRDefault="00E07201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14:paraId="002BDFB6" w14:textId="77777777" w:rsidR="00E07201" w:rsidRPr="007465AA" w:rsidRDefault="00825202" w:rsidP="001521CD">
            <w:pPr>
              <w:rPr>
                <w:sz w:val="18"/>
                <w:szCs w:val="18"/>
              </w:rPr>
            </w:pPr>
            <w:commentRangeStart w:id="0"/>
            <w:r>
              <w:rPr>
                <w:sz w:val="18"/>
                <w:szCs w:val="18"/>
              </w:rPr>
              <w:t>No</w:t>
            </w:r>
            <w:commentRangeEnd w:id="0"/>
            <w:r w:rsidR="008A6400">
              <w:rPr>
                <w:rStyle w:val="Refdecomentario"/>
              </w:rPr>
              <w:commentReference w:id="0"/>
            </w:r>
          </w:p>
        </w:tc>
      </w:tr>
      <w:tr w:rsidR="00E07201" w:rsidRPr="007465AA" w14:paraId="7A8DD218" w14:textId="77777777" w:rsidTr="007465AA">
        <w:tc>
          <w:tcPr>
            <w:tcW w:w="1668" w:type="dxa"/>
            <w:vMerge/>
            <w:vAlign w:val="center"/>
          </w:tcPr>
          <w:p w14:paraId="4D35D618" w14:textId="77777777" w:rsidR="00E07201" w:rsidRPr="007465AA" w:rsidRDefault="00E07201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14:paraId="25632326" w14:textId="77777777" w:rsidR="00E07201" w:rsidRPr="007465AA" w:rsidRDefault="00E07201" w:rsidP="001521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Subcontrataciones derivadas de encomiendas</w:t>
            </w:r>
          </w:p>
        </w:tc>
        <w:tc>
          <w:tcPr>
            <w:tcW w:w="709" w:type="dxa"/>
          </w:tcPr>
          <w:p w14:paraId="674826C5" w14:textId="77777777" w:rsidR="00E07201" w:rsidRPr="007465AA" w:rsidRDefault="00E07201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14:paraId="560435B9" w14:textId="77777777" w:rsidR="00E07201" w:rsidRPr="007465AA" w:rsidRDefault="00825202" w:rsidP="001521CD">
            <w:pPr>
              <w:rPr>
                <w:sz w:val="18"/>
                <w:szCs w:val="18"/>
              </w:rPr>
            </w:pPr>
            <w:commentRangeStart w:id="1"/>
            <w:r>
              <w:rPr>
                <w:sz w:val="18"/>
                <w:szCs w:val="18"/>
              </w:rPr>
              <w:t>No</w:t>
            </w:r>
            <w:commentRangeEnd w:id="1"/>
            <w:r w:rsidR="008A6400">
              <w:rPr>
                <w:rStyle w:val="Refdecomentario"/>
              </w:rPr>
              <w:commentReference w:id="1"/>
            </w:r>
          </w:p>
        </w:tc>
      </w:tr>
      <w:tr w:rsidR="001A0BD4" w:rsidRPr="007465AA" w14:paraId="4C275F8A" w14:textId="77777777" w:rsidTr="007465AA">
        <w:tc>
          <w:tcPr>
            <w:tcW w:w="1668" w:type="dxa"/>
            <w:vMerge/>
            <w:vAlign w:val="center"/>
          </w:tcPr>
          <w:p w14:paraId="2DC1E565" w14:textId="77777777" w:rsidR="001A0BD4" w:rsidRPr="007465AA" w:rsidRDefault="001A0BD4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14:paraId="028A2524" w14:textId="77777777" w:rsidR="001A0BD4" w:rsidRPr="007465AA" w:rsidRDefault="001A0BD4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Informes de auditoría  </w:t>
            </w:r>
          </w:p>
        </w:tc>
        <w:tc>
          <w:tcPr>
            <w:tcW w:w="709" w:type="dxa"/>
          </w:tcPr>
          <w:p w14:paraId="08BF9A91" w14:textId="77777777" w:rsidR="001A0BD4" w:rsidRPr="007465AA" w:rsidRDefault="001A0BD4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14:paraId="399960E7" w14:textId="77777777" w:rsidR="001A0BD4" w:rsidRPr="007465AA" w:rsidRDefault="00825202" w:rsidP="001521CD">
            <w:pPr>
              <w:rPr>
                <w:sz w:val="18"/>
                <w:szCs w:val="18"/>
              </w:rPr>
            </w:pPr>
            <w:commentRangeStart w:id="2"/>
            <w:r>
              <w:rPr>
                <w:sz w:val="18"/>
                <w:szCs w:val="18"/>
              </w:rPr>
              <w:t>No</w:t>
            </w:r>
            <w:commentRangeEnd w:id="2"/>
            <w:r w:rsidR="003E73C9">
              <w:rPr>
                <w:rStyle w:val="Refdecomentario"/>
              </w:rPr>
              <w:commentReference w:id="2"/>
            </w:r>
          </w:p>
        </w:tc>
      </w:tr>
      <w:tr w:rsidR="001A0BD4" w:rsidRPr="007465AA" w14:paraId="4818C0C0" w14:textId="77777777" w:rsidTr="007465AA">
        <w:tc>
          <w:tcPr>
            <w:tcW w:w="1668" w:type="dxa"/>
            <w:vMerge/>
            <w:vAlign w:val="center"/>
          </w:tcPr>
          <w:p w14:paraId="1D8915B0" w14:textId="77777777" w:rsidR="001A0BD4" w:rsidRPr="007465AA" w:rsidRDefault="001A0BD4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14:paraId="2F11D1A3" w14:textId="77777777" w:rsidR="001A0BD4" w:rsidRPr="007465AA" w:rsidRDefault="001A0BD4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Retribuciones de los máximos responsables</w:t>
            </w:r>
          </w:p>
        </w:tc>
        <w:tc>
          <w:tcPr>
            <w:tcW w:w="709" w:type="dxa"/>
          </w:tcPr>
          <w:p w14:paraId="59A425BE" w14:textId="77777777" w:rsidR="001A0BD4" w:rsidRPr="007465AA" w:rsidRDefault="001A0BD4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14:paraId="0948C776" w14:textId="77777777" w:rsidR="001A0BD4" w:rsidRPr="007465AA" w:rsidRDefault="00825202" w:rsidP="001521CD">
            <w:pPr>
              <w:rPr>
                <w:sz w:val="18"/>
                <w:szCs w:val="18"/>
              </w:rPr>
            </w:pPr>
            <w:commentRangeStart w:id="3"/>
            <w:r>
              <w:rPr>
                <w:sz w:val="18"/>
                <w:szCs w:val="18"/>
              </w:rPr>
              <w:t>No</w:t>
            </w:r>
            <w:commentRangeEnd w:id="3"/>
            <w:r w:rsidR="003E73C9">
              <w:rPr>
                <w:rStyle w:val="Refdecomentario"/>
              </w:rPr>
              <w:commentReference w:id="3"/>
            </w:r>
          </w:p>
        </w:tc>
      </w:tr>
      <w:tr w:rsidR="001A0BD4" w:rsidRPr="007465AA" w14:paraId="24C6C03E" w14:textId="77777777" w:rsidTr="007465AA">
        <w:tc>
          <w:tcPr>
            <w:tcW w:w="1668" w:type="dxa"/>
            <w:vMerge/>
            <w:vAlign w:val="center"/>
          </w:tcPr>
          <w:p w14:paraId="78A75924" w14:textId="77777777" w:rsidR="001A0BD4" w:rsidRPr="007465AA" w:rsidRDefault="001A0BD4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14:paraId="4713C0A6" w14:textId="77777777" w:rsidR="001A0BD4" w:rsidRPr="007465AA" w:rsidRDefault="001A0BD4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14:paraId="5BD282D6" w14:textId="77777777" w:rsidR="001A0BD4" w:rsidRPr="007465AA" w:rsidRDefault="001A0BD4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14:paraId="35F2201D" w14:textId="77777777" w:rsidR="001A0BD4" w:rsidRPr="007465AA" w:rsidRDefault="00825202" w:rsidP="001521CD">
            <w:pPr>
              <w:rPr>
                <w:sz w:val="18"/>
                <w:szCs w:val="18"/>
              </w:rPr>
            </w:pPr>
            <w:commentRangeStart w:id="4"/>
            <w:r>
              <w:rPr>
                <w:sz w:val="18"/>
                <w:szCs w:val="18"/>
              </w:rPr>
              <w:t>No</w:t>
            </w:r>
            <w:commentRangeEnd w:id="4"/>
            <w:r w:rsidR="00586D2E">
              <w:rPr>
                <w:rStyle w:val="Refdecomentario"/>
              </w:rPr>
              <w:commentReference w:id="4"/>
            </w:r>
          </w:p>
        </w:tc>
      </w:tr>
      <w:tr w:rsidR="001A0BD4" w:rsidRPr="007465AA" w14:paraId="46C66269" w14:textId="77777777" w:rsidTr="007465AA">
        <w:tc>
          <w:tcPr>
            <w:tcW w:w="1668" w:type="dxa"/>
            <w:vMerge/>
            <w:vAlign w:val="center"/>
          </w:tcPr>
          <w:p w14:paraId="77C9DDD7" w14:textId="77777777" w:rsidR="001A0BD4" w:rsidRPr="007465AA" w:rsidRDefault="001A0BD4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14:paraId="165080B6" w14:textId="77777777" w:rsidR="001A0BD4" w:rsidRPr="00337C82" w:rsidRDefault="001A0BD4" w:rsidP="001521CD">
            <w:pPr>
              <w:rPr>
                <w:sz w:val="18"/>
                <w:szCs w:val="18"/>
              </w:rPr>
            </w:pPr>
            <w:r w:rsidRPr="001A0BD4">
              <w:rPr>
                <w:sz w:val="18"/>
                <w:szCs w:val="18"/>
              </w:rPr>
              <w:t>Autorización para actividad privada al cese de altos cargos en la AGE, CCAA o EELL</w:t>
            </w:r>
          </w:p>
        </w:tc>
        <w:tc>
          <w:tcPr>
            <w:tcW w:w="709" w:type="dxa"/>
          </w:tcPr>
          <w:p w14:paraId="2966867B" w14:textId="77777777" w:rsidR="001A0BD4" w:rsidRPr="007465AA" w:rsidRDefault="001A0BD4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14:paraId="5D41F7A5" w14:textId="77777777" w:rsidR="001A0BD4" w:rsidRPr="007465AA" w:rsidRDefault="00825202" w:rsidP="001521CD">
            <w:pPr>
              <w:rPr>
                <w:sz w:val="18"/>
                <w:szCs w:val="18"/>
              </w:rPr>
            </w:pPr>
            <w:commentRangeStart w:id="5"/>
            <w:r>
              <w:rPr>
                <w:sz w:val="18"/>
                <w:szCs w:val="18"/>
              </w:rPr>
              <w:t>No</w:t>
            </w:r>
            <w:commentRangeEnd w:id="5"/>
            <w:r w:rsidR="00586D2E">
              <w:rPr>
                <w:rStyle w:val="Refdecomentario"/>
              </w:rPr>
              <w:commentReference w:id="5"/>
            </w:r>
          </w:p>
        </w:tc>
      </w:tr>
      <w:tr w:rsidR="001A0BD4" w:rsidRPr="007465AA" w14:paraId="71663DA5" w14:textId="77777777" w:rsidTr="007465AA">
        <w:tc>
          <w:tcPr>
            <w:tcW w:w="1668" w:type="dxa"/>
            <w:vMerge/>
            <w:vAlign w:val="center"/>
          </w:tcPr>
          <w:p w14:paraId="43BA3E72" w14:textId="77777777" w:rsidR="001A0BD4" w:rsidRPr="007465AA" w:rsidRDefault="001A0BD4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14:paraId="5AFA6F42" w14:textId="77777777" w:rsidR="001A0BD4" w:rsidRPr="00337C82" w:rsidRDefault="001A0BD4" w:rsidP="001521CD">
            <w:pPr>
              <w:rPr>
                <w:sz w:val="18"/>
                <w:szCs w:val="18"/>
              </w:rPr>
            </w:pPr>
            <w:r w:rsidRPr="00337C82">
              <w:rPr>
                <w:sz w:val="18"/>
                <w:szCs w:val="18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</w:tcPr>
          <w:p w14:paraId="548B1AA1" w14:textId="77777777" w:rsidR="001A0BD4" w:rsidRPr="007465AA" w:rsidRDefault="001A0BD4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14:paraId="778982A7" w14:textId="77777777" w:rsidR="001A0BD4" w:rsidRPr="007465AA" w:rsidRDefault="00825202" w:rsidP="001521CD">
            <w:pPr>
              <w:rPr>
                <w:sz w:val="18"/>
                <w:szCs w:val="18"/>
              </w:rPr>
            </w:pPr>
            <w:commentRangeStart w:id="6"/>
            <w:r>
              <w:rPr>
                <w:sz w:val="18"/>
                <w:szCs w:val="18"/>
              </w:rPr>
              <w:t>No</w:t>
            </w:r>
            <w:commentRangeEnd w:id="6"/>
            <w:r w:rsidR="00586D2E">
              <w:rPr>
                <w:rStyle w:val="Refdecomentario"/>
              </w:rPr>
              <w:commentReference w:id="6"/>
            </w:r>
          </w:p>
        </w:tc>
      </w:tr>
      <w:tr w:rsidR="00A249BB" w:rsidRPr="007465AA" w14:paraId="6FA14491" w14:textId="77777777" w:rsidTr="007465AA">
        <w:trPr>
          <w:trHeight w:val="265"/>
        </w:trPr>
        <w:tc>
          <w:tcPr>
            <w:tcW w:w="1668" w:type="dxa"/>
            <w:vMerge w:val="restart"/>
            <w:vAlign w:val="center"/>
          </w:tcPr>
          <w:p w14:paraId="7A57E23E" w14:textId="77777777"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528" w:type="dxa"/>
          </w:tcPr>
          <w:p w14:paraId="188F55BE" w14:textId="77777777"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</w:t>
            </w:r>
          </w:p>
        </w:tc>
        <w:tc>
          <w:tcPr>
            <w:tcW w:w="709" w:type="dxa"/>
            <w:vAlign w:val="center"/>
          </w:tcPr>
          <w:p w14:paraId="4DD91F2F" w14:textId="77777777" w:rsidR="00A249BB" w:rsidRPr="007465AA" w:rsidRDefault="00A249BB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14:paraId="1D8E1AA7" w14:textId="77777777"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</w:tr>
      <w:tr w:rsidR="00A249BB" w:rsidRPr="007465AA" w14:paraId="2A5C32C3" w14:textId="77777777" w:rsidTr="007465AA">
        <w:tc>
          <w:tcPr>
            <w:tcW w:w="1668" w:type="dxa"/>
            <w:vMerge/>
          </w:tcPr>
          <w:p w14:paraId="18D06EF5" w14:textId="77777777"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14:paraId="0F3D5F49" w14:textId="77777777"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Accesibilidad </w:t>
            </w:r>
          </w:p>
        </w:tc>
        <w:tc>
          <w:tcPr>
            <w:tcW w:w="709" w:type="dxa"/>
            <w:vAlign w:val="center"/>
          </w:tcPr>
          <w:p w14:paraId="407D226D" w14:textId="77777777" w:rsidR="00A249BB" w:rsidRPr="007465AA" w:rsidRDefault="00A249BB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14:paraId="1B9E7E33" w14:textId="77777777"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</w:tr>
      <w:tr w:rsidR="00A249BB" w:rsidRPr="007465AA" w14:paraId="3700DD04" w14:textId="77777777" w:rsidTr="007465AA">
        <w:tc>
          <w:tcPr>
            <w:tcW w:w="1668" w:type="dxa"/>
            <w:vMerge/>
          </w:tcPr>
          <w:p w14:paraId="2E141A37" w14:textId="77777777"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14:paraId="543E6C5F" w14:textId="77777777"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Claridad</w:t>
            </w:r>
          </w:p>
        </w:tc>
        <w:tc>
          <w:tcPr>
            <w:tcW w:w="709" w:type="dxa"/>
            <w:vAlign w:val="center"/>
          </w:tcPr>
          <w:p w14:paraId="79D061C8" w14:textId="77777777" w:rsidR="00A249BB" w:rsidRPr="007465AA" w:rsidRDefault="00A249BB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14:paraId="4A443DBA" w14:textId="77777777"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</w:tr>
      <w:tr w:rsidR="00A249BB" w:rsidRPr="007465AA" w14:paraId="1F0DDAF3" w14:textId="77777777" w:rsidTr="007465AA">
        <w:tc>
          <w:tcPr>
            <w:tcW w:w="1668" w:type="dxa"/>
            <w:vMerge/>
          </w:tcPr>
          <w:p w14:paraId="372BB121" w14:textId="77777777"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14:paraId="22370E31" w14:textId="77777777"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Reutilización </w:t>
            </w:r>
          </w:p>
        </w:tc>
        <w:tc>
          <w:tcPr>
            <w:tcW w:w="709" w:type="dxa"/>
            <w:vAlign w:val="center"/>
          </w:tcPr>
          <w:p w14:paraId="3528210D" w14:textId="77777777" w:rsidR="00A249BB" w:rsidRPr="007465AA" w:rsidRDefault="00A249BB" w:rsidP="001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14:paraId="5F88D2DA" w14:textId="77777777"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</w:tr>
      <w:tr w:rsidR="00A249BB" w:rsidRPr="007465AA" w14:paraId="39D0CA76" w14:textId="77777777" w:rsidTr="007465AA">
        <w:tc>
          <w:tcPr>
            <w:tcW w:w="1668" w:type="dxa"/>
            <w:vMerge/>
          </w:tcPr>
          <w:p w14:paraId="71956960" w14:textId="77777777" w:rsidR="00A249BB" w:rsidRPr="007465AA" w:rsidRDefault="00A249BB" w:rsidP="001521C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14:paraId="0BF8848F" w14:textId="77777777" w:rsidR="00A249BB" w:rsidRPr="007465AA" w:rsidRDefault="00A249BB" w:rsidP="001521CD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709" w:type="dxa"/>
            <w:vAlign w:val="center"/>
          </w:tcPr>
          <w:p w14:paraId="58021F04" w14:textId="77777777" w:rsidR="00A249BB" w:rsidRPr="007465AA" w:rsidRDefault="004724E2" w:rsidP="001521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14:paraId="646CB7B7" w14:textId="77777777" w:rsidR="00A249BB" w:rsidRPr="007465AA" w:rsidRDefault="00825202" w:rsidP="001521CD">
            <w:pPr>
              <w:rPr>
                <w:sz w:val="18"/>
                <w:szCs w:val="18"/>
              </w:rPr>
            </w:pPr>
            <w:commentRangeStart w:id="7"/>
            <w:r>
              <w:rPr>
                <w:sz w:val="18"/>
                <w:szCs w:val="18"/>
              </w:rPr>
              <w:t>No</w:t>
            </w:r>
            <w:commentRangeEnd w:id="7"/>
            <w:r w:rsidR="00586D2E">
              <w:rPr>
                <w:rStyle w:val="Refdecomentario"/>
              </w:rPr>
              <w:commentReference w:id="7"/>
            </w:r>
          </w:p>
        </w:tc>
      </w:tr>
      <w:tr w:rsidR="00A249BB" w:rsidRPr="007465AA" w14:paraId="7D70C3A8" w14:textId="77777777" w:rsidTr="007465AA">
        <w:tc>
          <w:tcPr>
            <w:tcW w:w="7196" w:type="dxa"/>
            <w:gridSpan w:val="2"/>
          </w:tcPr>
          <w:p w14:paraId="19F3E8B0" w14:textId="77777777" w:rsidR="00A249BB" w:rsidRPr="007465AA" w:rsidRDefault="00A249BB" w:rsidP="001521CD">
            <w:pPr>
              <w:jc w:val="right"/>
              <w:rPr>
                <w:b/>
                <w:sz w:val="18"/>
                <w:szCs w:val="18"/>
              </w:rPr>
            </w:pPr>
            <w:r w:rsidRPr="007465AA">
              <w:rPr>
                <w:b/>
                <w:sz w:val="18"/>
                <w:szCs w:val="18"/>
              </w:rPr>
              <w:t>Total Recomendaciones</w:t>
            </w:r>
          </w:p>
        </w:tc>
        <w:tc>
          <w:tcPr>
            <w:tcW w:w="709" w:type="dxa"/>
            <w:vAlign w:val="center"/>
          </w:tcPr>
          <w:p w14:paraId="3D3256EB" w14:textId="77777777" w:rsidR="00A249BB" w:rsidRPr="007465AA" w:rsidRDefault="004724E2" w:rsidP="001521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2777" w:type="dxa"/>
          </w:tcPr>
          <w:p w14:paraId="4F3D4AF0" w14:textId="77777777" w:rsidR="00A249BB" w:rsidRPr="007465AA" w:rsidRDefault="00A249BB" w:rsidP="001521CD">
            <w:pPr>
              <w:rPr>
                <w:b/>
                <w:sz w:val="18"/>
                <w:szCs w:val="18"/>
              </w:rPr>
            </w:pPr>
          </w:p>
        </w:tc>
      </w:tr>
    </w:tbl>
    <w:p w14:paraId="6A0F0881" w14:textId="77777777" w:rsidR="003A1694" w:rsidRDefault="003A1694" w:rsidP="00AC4A6F"/>
    <w:p w14:paraId="5DC61C18" w14:textId="77777777" w:rsidR="00DF56A7" w:rsidRDefault="00DF56A7" w:rsidP="00DF56A7">
      <w:pPr>
        <w:jc w:val="both"/>
      </w:pPr>
    </w:p>
    <w:p w14:paraId="1430BFC1" w14:textId="77777777" w:rsidR="00BA4354" w:rsidRDefault="00825202" w:rsidP="00DF56A7">
      <w:pPr>
        <w:jc w:val="both"/>
      </w:pPr>
      <w:r>
        <w:t>El Centro de investigación biomédica en red</w:t>
      </w:r>
      <w:r w:rsidR="00C52EE5">
        <w:t xml:space="preserve"> ha aplicado </w:t>
      </w:r>
      <w:r>
        <w:t>dos</w:t>
      </w:r>
      <w:r w:rsidR="00C52EE5" w:rsidRPr="0076567C">
        <w:t xml:space="preserve"> de las recomendaciones</w:t>
      </w:r>
      <w:r w:rsidR="00C52EE5">
        <w:t xml:space="preserve"> derivadas de la evaluación realizada en 202</w:t>
      </w:r>
      <w:r w:rsidR="00CB7A1B">
        <w:t>2</w:t>
      </w:r>
      <w:r w:rsidR="00C52EE5">
        <w:t>.</w:t>
      </w:r>
    </w:p>
    <w:p w14:paraId="2D390C55" w14:textId="77777777" w:rsidR="00FA5AFD" w:rsidRDefault="00FA5AFD" w:rsidP="00AC4A6F"/>
    <w:p w14:paraId="009ADBB8" w14:textId="77777777" w:rsidR="00E17DF6" w:rsidRDefault="00E17DF6" w:rsidP="00AC4A6F"/>
    <w:p w14:paraId="4FEBD638" w14:textId="77777777"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85204D8" w14:textId="77777777" w:rsidR="00CB7A1B" w:rsidRPr="00F31BC3" w:rsidRDefault="00CB7A1B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E11A3"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" fillcolor="#50866c" stroked="f">
                <v:textbox inset=",7.2pt,,7.2pt">
                  <w:txbxContent>
                    <w:p w14:paraId="785204D8" w14:textId="77777777" w:rsidR="00CB7A1B" w:rsidRPr="00F31BC3" w:rsidRDefault="00CB7A1B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14:paraId="7D90D657" w14:textId="77777777" w:rsidR="003F6EDC" w:rsidRPr="002D27E4" w:rsidRDefault="00163F2D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tbl>
      <w:tblPr>
        <w:tblStyle w:val="Sombreadomedio2-nfasis31"/>
        <w:tblW w:w="10574" w:type="dxa"/>
        <w:tblInd w:w="108" w:type="dxa"/>
        <w:tblLook w:val="04A0" w:firstRow="1" w:lastRow="0" w:firstColumn="1" w:lastColumn="0" w:noHBand="0" w:noVBand="1"/>
      </w:tblPr>
      <w:tblGrid>
        <w:gridCol w:w="4342"/>
        <w:gridCol w:w="779"/>
        <w:gridCol w:w="779"/>
        <w:gridCol w:w="779"/>
        <w:gridCol w:w="779"/>
        <w:gridCol w:w="779"/>
        <w:gridCol w:w="779"/>
        <w:gridCol w:w="779"/>
        <w:gridCol w:w="779"/>
      </w:tblGrid>
      <w:tr w:rsidR="004413FC" w:rsidRPr="004413FC" w14:paraId="6E7D66CA" w14:textId="77777777" w:rsidTr="004413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42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387BBBD2" w14:textId="77777777" w:rsidR="004413FC" w:rsidRPr="004413FC" w:rsidRDefault="004413FC" w:rsidP="004413FC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7DE136A2" w14:textId="77777777" w:rsidR="004413FC" w:rsidRPr="004413FC" w:rsidRDefault="004413FC" w:rsidP="004413FC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4413FC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43F9F2C4" w14:textId="77777777" w:rsidR="004413FC" w:rsidRPr="004413FC" w:rsidRDefault="004413FC" w:rsidP="004413FC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4413FC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66E3243D" w14:textId="77777777" w:rsidR="004413FC" w:rsidRPr="004413FC" w:rsidRDefault="004413FC" w:rsidP="004413FC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4413FC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32F22C9A" w14:textId="77777777" w:rsidR="004413FC" w:rsidRPr="004413FC" w:rsidRDefault="004413FC" w:rsidP="004413FC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4413FC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0FA5CDC4" w14:textId="77777777" w:rsidR="004413FC" w:rsidRPr="004413FC" w:rsidRDefault="004413FC" w:rsidP="004413FC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4413FC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66D3860F" w14:textId="77777777" w:rsidR="004413FC" w:rsidRPr="004413FC" w:rsidRDefault="004413FC" w:rsidP="004413FC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4413FC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5BCACD95" w14:textId="77777777" w:rsidR="004413FC" w:rsidRPr="004413FC" w:rsidRDefault="004413FC" w:rsidP="004413FC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4413FC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14:paraId="0E3DA8B2" w14:textId="77777777" w:rsidR="004413FC" w:rsidRPr="004413FC" w:rsidRDefault="004413FC" w:rsidP="004413FC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4413FC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4413FC" w:rsidRPr="004413FC" w14:paraId="643DBF45" w14:textId="77777777" w:rsidTr="00441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14:paraId="5BDD4114" w14:textId="77777777" w:rsidR="004413FC" w:rsidRPr="004413FC" w:rsidRDefault="004413FC" w:rsidP="004413FC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4413FC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14:paraId="5216731B" w14:textId="77777777" w:rsidR="004413FC" w:rsidRPr="004413FC" w:rsidRDefault="004413FC" w:rsidP="00441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3FC">
              <w:rPr>
                <w:sz w:val="16"/>
                <w:szCs w:val="16"/>
              </w:rPr>
              <w:t>90,0</w:t>
            </w:r>
          </w:p>
        </w:tc>
        <w:tc>
          <w:tcPr>
            <w:tcW w:w="0" w:type="auto"/>
            <w:noWrap/>
            <w:vAlign w:val="center"/>
          </w:tcPr>
          <w:p w14:paraId="424AC0A7" w14:textId="77777777" w:rsidR="004413FC" w:rsidRPr="004413FC" w:rsidRDefault="004413FC" w:rsidP="00441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3FC">
              <w:rPr>
                <w:sz w:val="16"/>
                <w:szCs w:val="16"/>
              </w:rPr>
              <w:t>90,0</w:t>
            </w:r>
          </w:p>
        </w:tc>
        <w:tc>
          <w:tcPr>
            <w:tcW w:w="0" w:type="auto"/>
            <w:noWrap/>
            <w:vAlign w:val="center"/>
          </w:tcPr>
          <w:p w14:paraId="48CDAB72" w14:textId="77777777" w:rsidR="004413FC" w:rsidRPr="004413FC" w:rsidRDefault="004413FC" w:rsidP="00441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3FC">
              <w:rPr>
                <w:sz w:val="16"/>
                <w:szCs w:val="16"/>
              </w:rPr>
              <w:t>90,0</w:t>
            </w:r>
          </w:p>
        </w:tc>
        <w:tc>
          <w:tcPr>
            <w:tcW w:w="0" w:type="auto"/>
            <w:noWrap/>
            <w:vAlign w:val="center"/>
          </w:tcPr>
          <w:p w14:paraId="15371A05" w14:textId="77777777" w:rsidR="004413FC" w:rsidRPr="004413FC" w:rsidRDefault="004413FC" w:rsidP="00441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3FC">
              <w:rPr>
                <w:sz w:val="16"/>
                <w:szCs w:val="16"/>
              </w:rPr>
              <w:t>90,0</w:t>
            </w:r>
          </w:p>
        </w:tc>
        <w:tc>
          <w:tcPr>
            <w:tcW w:w="0" w:type="auto"/>
            <w:noWrap/>
            <w:vAlign w:val="center"/>
          </w:tcPr>
          <w:p w14:paraId="7DEDF0FA" w14:textId="77777777" w:rsidR="004413FC" w:rsidRPr="004413FC" w:rsidRDefault="004413FC" w:rsidP="00441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3FC">
              <w:rPr>
                <w:sz w:val="16"/>
                <w:szCs w:val="16"/>
              </w:rPr>
              <w:t>90,0</w:t>
            </w:r>
          </w:p>
        </w:tc>
        <w:tc>
          <w:tcPr>
            <w:tcW w:w="0" w:type="auto"/>
            <w:noWrap/>
            <w:vAlign w:val="center"/>
          </w:tcPr>
          <w:p w14:paraId="2C42ABBF" w14:textId="77777777" w:rsidR="004413FC" w:rsidRPr="004413FC" w:rsidRDefault="004413FC" w:rsidP="00441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3FC">
              <w:rPr>
                <w:sz w:val="16"/>
                <w:szCs w:val="16"/>
              </w:rPr>
              <w:t>80,0</w:t>
            </w:r>
          </w:p>
        </w:tc>
        <w:tc>
          <w:tcPr>
            <w:tcW w:w="0" w:type="auto"/>
            <w:noWrap/>
            <w:vAlign w:val="center"/>
          </w:tcPr>
          <w:p w14:paraId="14C37ADB" w14:textId="77777777" w:rsidR="004413FC" w:rsidRPr="004413FC" w:rsidRDefault="004413FC" w:rsidP="00441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3FC">
              <w:rPr>
                <w:sz w:val="16"/>
                <w:szCs w:val="16"/>
              </w:rPr>
              <w:t>30,0</w:t>
            </w:r>
          </w:p>
        </w:tc>
        <w:tc>
          <w:tcPr>
            <w:tcW w:w="0" w:type="auto"/>
            <w:noWrap/>
            <w:vAlign w:val="center"/>
          </w:tcPr>
          <w:p w14:paraId="2A4CED71" w14:textId="77777777" w:rsidR="004413FC" w:rsidRPr="004413FC" w:rsidRDefault="004413FC" w:rsidP="00441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3FC">
              <w:rPr>
                <w:sz w:val="16"/>
                <w:szCs w:val="16"/>
              </w:rPr>
              <w:t>80,0</w:t>
            </w:r>
          </w:p>
        </w:tc>
      </w:tr>
      <w:tr w:rsidR="004413FC" w:rsidRPr="004413FC" w14:paraId="0F100761" w14:textId="77777777" w:rsidTr="004413FC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14:paraId="2FDFB540" w14:textId="77777777" w:rsidR="004413FC" w:rsidRPr="004413FC" w:rsidRDefault="004413FC" w:rsidP="004413FC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4413FC">
              <w:rPr>
                <w:rFonts w:eastAsia="Calibri" w:cs="Calibri"/>
                <w:sz w:val="16"/>
                <w:szCs w:val="16"/>
              </w:rPr>
              <w:t xml:space="preserve">De relevancia jurídica </w:t>
            </w:r>
          </w:p>
        </w:tc>
        <w:tc>
          <w:tcPr>
            <w:tcW w:w="0" w:type="auto"/>
            <w:gridSpan w:val="8"/>
            <w:tcBorders>
              <w:left w:val="single" w:sz="18" w:space="0" w:color="FFFFFF" w:themeColor="background1"/>
            </w:tcBorders>
            <w:noWrap/>
            <w:vAlign w:val="center"/>
          </w:tcPr>
          <w:p w14:paraId="34392367" w14:textId="77777777" w:rsidR="004413FC" w:rsidRPr="004413FC" w:rsidRDefault="004413FC" w:rsidP="004413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4413FC">
              <w:rPr>
                <w:rFonts w:eastAsia="Calibri" w:cs="Times New Roman"/>
                <w:sz w:val="16"/>
                <w:szCs w:val="16"/>
              </w:rPr>
              <w:t>No aplicable</w:t>
            </w:r>
          </w:p>
        </w:tc>
      </w:tr>
      <w:tr w:rsidR="004413FC" w:rsidRPr="004413FC" w14:paraId="1BB0137E" w14:textId="77777777" w:rsidTr="00441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14:paraId="74F7C95C" w14:textId="77777777" w:rsidR="004413FC" w:rsidRPr="004413FC" w:rsidRDefault="004413FC" w:rsidP="004413FC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4413FC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14:paraId="60F4C64E" w14:textId="77777777" w:rsidR="004413FC" w:rsidRPr="004413FC" w:rsidRDefault="004413FC" w:rsidP="00441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3FC">
              <w:rPr>
                <w:sz w:val="16"/>
                <w:szCs w:val="16"/>
              </w:rPr>
              <w:t>43,8</w:t>
            </w:r>
          </w:p>
        </w:tc>
        <w:tc>
          <w:tcPr>
            <w:tcW w:w="0" w:type="auto"/>
            <w:noWrap/>
            <w:vAlign w:val="center"/>
          </w:tcPr>
          <w:p w14:paraId="29689027" w14:textId="77777777" w:rsidR="004413FC" w:rsidRPr="004413FC" w:rsidRDefault="004413FC" w:rsidP="00441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3FC">
              <w:rPr>
                <w:sz w:val="16"/>
                <w:szCs w:val="16"/>
              </w:rPr>
              <w:t>31,3</w:t>
            </w:r>
          </w:p>
        </w:tc>
        <w:tc>
          <w:tcPr>
            <w:tcW w:w="0" w:type="auto"/>
            <w:noWrap/>
            <w:vAlign w:val="center"/>
          </w:tcPr>
          <w:p w14:paraId="2B6EFEA3" w14:textId="77777777" w:rsidR="004413FC" w:rsidRPr="004413FC" w:rsidRDefault="004413FC" w:rsidP="00441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3FC">
              <w:rPr>
                <w:sz w:val="16"/>
                <w:szCs w:val="16"/>
              </w:rPr>
              <w:t>43,8</w:t>
            </w:r>
          </w:p>
        </w:tc>
        <w:tc>
          <w:tcPr>
            <w:tcW w:w="0" w:type="auto"/>
            <w:noWrap/>
            <w:vAlign w:val="center"/>
          </w:tcPr>
          <w:p w14:paraId="5C2B7E37" w14:textId="77777777" w:rsidR="004413FC" w:rsidRPr="004413FC" w:rsidRDefault="004413FC" w:rsidP="00441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3FC">
              <w:rPr>
                <w:sz w:val="16"/>
                <w:szCs w:val="16"/>
              </w:rPr>
              <w:t>31,3</w:t>
            </w:r>
          </w:p>
        </w:tc>
        <w:tc>
          <w:tcPr>
            <w:tcW w:w="0" w:type="auto"/>
            <w:noWrap/>
            <w:vAlign w:val="center"/>
          </w:tcPr>
          <w:p w14:paraId="0B95FD5E" w14:textId="77777777" w:rsidR="004413FC" w:rsidRPr="004413FC" w:rsidRDefault="004413FC" w:rsidP="00441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3FC">
              <w:rPr>
                <w:sz w:val="16"/>
                <w:szCs w:val="16"/>
              </w:rPr>
              <w:t>43,8</w:t>
            </w:r>
          </w:p>
        </w:tc>
        <w:tc>
          <w:tcPr>
            <w:tcW w:w="0" w:type="auto"/>
            <w:noWrap/>
            <w:vAlign w:val="center"/>
          </w:tcPr>
          <w:p w14:paraId="1425BC85" w14:textId="77777777" w:rsidR="004413FC" w:rsidRPr="004413FC" w:rsidRDefault="004413FC" w:rsidP="00441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3FC">
              <w:rPr>
                <w:sz w:val="16"/>
                <w:szCs w:val="16"/>
              </w:rPr>
              <w:t>43,8</w:t>
            </w:r>
          </w:p>
        </w:tc>
        <w:tc>
          <w:tcPr>
            <w:tcW w:w="0" w:type="auto"/>
            <w:noWrap/>
            <w:vAlign w:val="center"/>
          </w:tcPr>
          <w:p w14:paraId="06BDE4BB" w14:textId="77777777" w:rsidR="004413FC" w:rsidRPr="004413FC" w:rsidRDefault="004413FC" w:rsidP="00441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3FC">
              <w:rPr>
                <w:sz w:val="16"/>
                <w:szCs w:val="16"/>
              </w:rPr>
              <w:t>43,8</w:t>
            </w:r>
          </w:p>
        </w:tc>
        <w:tc>
          <w:tcPr>
            <w:tcW w:w="0" w:type="auto"/>
            <w:noWrap/>
            <w:vAlign w:val="center"/>
          </w:tcPr>
          <w:p w14:paraId="3DFC8611" w14:textId="77777777" w:rsidR="004413FC" w:rsidRPr="004413FC" w:rsidRDefault="004413FC" w:rsidP="00441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3FC">
              <w:rPr>
                <w:sz w:val="16"/>
                <w:szCs w:val="16"/>
              </w:rPr>
              <w:t>40,2</w:t>
            </w:r>
          </w:p>
        </w:tc>
      </w:tr>
      <w:tr w:rsidR="004413FC" w:rsidRPr="004413FC" w14:paraId="0D6C7DD8" w14:textId="77777777" w:rsidTr="004413FC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</w:tcPr>
          <w:p w14:paraId="4CE89008" w14:textId="77777777" w:rsidR="004413FC" w:rsidRPr="004413FC" w:rsidRDefault="004413FC" w:rsidP="004413FC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4413FC">
              <w:rPr>
                <w:rFonts w:eastAsia="Calibri" w:cs="Calibri"/>
                <w:sz w:val="16"/>
                <w:szCs w:val="16"/>
              </w:rPr>
              <w:t>Información patrimonial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14:paraId="10EA52C8" w14:textId="77777777" w:rsidR="004413FC" w:rsidRPr="004413FC" w:rsidRDefault="004413FC" w:rsidP="004413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4413FC">
              <w:rPr>
                <w:rFonts w:eastAsia="Calibri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14:paraId="08768E43" w14:textId="77777777" w:rsidR="004413FC" w:rsidRPr="004413FC" w:rsidRDefault="004413FC" w:rsidP="004413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4413FC">
              <w:rPr>
                <w:rFonts w:eastAsia="Calibri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14:paraId="473C5E61" w14:textId="77777777" w:rsidR="004413FC" w:rsidRPr="004413FC" w:rsidRDefault="004413FC" w:rsidP="004413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4413FC">
              <w:rPr>
                <w:rFonts w:eastAsia="Calibri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14:paraId="71FD985C" w14:textId="77777777" w:rsidR="004413FC" w:rsidRPr="004413FC" w:rsidRDefault="004413FC" w:rsidP="004413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4413FC">
              <w:rPr>
                <w:rFonts w:eastAsia="Calibri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14:paraId="28CAFB8F" w14:textId="77777777" w:rsidR="004413FC" w:rsidRPr="004413FC" w:rsidRDefault="004413FC" w:rsidP="004413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4413FC">
              <w:rPr>
                <w:rFonts w:eastAsia="Calibri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14:paraId="0E21536D" w14:textId="77777777" w:rsidR="004413FC" w:rsidRPr="004413FC" w:rsidRDefault="004413FC" w:rsidP="004413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4413FC">
              <w:rPr>
                <w:rFonts w:eastAsia="Calibri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14:paraId="2F8A3219" w14:textId="77777777" w:rsidR="004413FC" w:rsidRPr="004413FC" w:rsidRDefault="004413FC" w:rsidP="004413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4413FC">
              <w:rPr>
                <w:rFonts w:eastAsia="Calibri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14:paraId="63B0B715" w14:textId="77777777" w:rsidR="004413FC" w:rsidRPr="004413FC" w:rsidRDefault="004413FC" w:rsidP="004413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16"/>
              </w:rPr>
            </w:pPr>
            <w:r w:rsidRPr="004413FC">
              <w:rPr>
                <w:rFonts w:eastAsia="Calibri" w:cs="Times New Roman"/>
                <w:sz w:val="16"/>
                <w:szCs w:val="16"/>
              </w:rPr>
              <w:t>0,0</w:t>
            </w:r>
          </w:p>
        </w:tc>
      </w:tr>
      <w:tr w:rsidR="004413FC" w:rsidRPr="004413FC" w14:paraId="3D1A8BA1" w14:textId="77777777" w:rsidTr="00441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14:paraId="16247973" w14:textId="77777777" w:rsidR="004413FC" w:rsidRPr="004413FC" w:rsidRDefault="004413FC" w:rsidP="004413FC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4413FC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14:paraId="1053EA2D" w14:textId="77777777" w:rsidR="004413FC" w:rsidRPr="004413FC" w:rsidRDefault="004413FC" w:rsidP="00441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4413FC">
              <w:rPr>
                <w:b/>
                <w:sz w:val="16"/>
                <w:szCs w:val="16"/>
              </w:rPr>
              <w:t>59,3</w:t>
            </w:r>
          </w:p>
        </w:tc>
        <w:tc>
          <w:tcPr>
            <w:tcW w:w="0" w:type="auto"/>
            <w:noWrap/>
            <w:vAlign w:val="center"/>
          </w:tcPr>
          <w:p w14:paraId="7E4B7911" w14:textId="77777777" w:rsidR="004413FC" w:rsidRPr="004413FC" w:rsidRDefault="004413FC" w:rsidP="00441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4413FC">
              <w:rPr>
                <w:b/>
                <w:sz w:val="16"/>
                <w:szCs w:val="16"/>
              </w:rPr>
              <w:t>51,9</w:t>
            </w:r>
          </w:p>
        </w:tc>
        <w:tc>
          <w:tcPr>
            <w:tcW w:w="0" w:type="auto"/>
            <w:noWrap/>
            <w:vAlign w:val="center"/>
          </w:tcPr>
          <w:p w14:paraId="30706E46" w14:textId="77777777" w:rsidR="004413FC" w:rsidRPr="004413FC" w:rsidRDefault="004413FC" w:rsidP="00441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4413FC">
              <w:rPr>
                <w:b/>
                <w:sz w:val="16"/>
                <w:szCs w:val="16"/>
              </w:rPr>
              <w:t>59,3</w:t>
            </w:r>
          </w:p>
        </w:tc>
        <w:tc>
          <w:tcPr>
            <w:tcW w:w="0" w:type="auto"/>
            <w:noWrap/>
            <w:vAlign w:val="center"/>
          </w:tcPr>
          <w:p w14:paraId="644338E3" w14:textId="77777777" w:rsidR="004413FC" w:rsidRPr="004413FC" w:rsidRDefault="004413FC" w:rsidP="00441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4413FC">
              <w:rPr>
                <w:b/>
                <w:sz w:val="16"/>
                <w:szCs w:val="16"/>
              </w:rPr>
              <w:t>51,9</w:t>
            </w:r>
          </w:p>
        </w:tc>
        <w:tc>
          <w:tcPr>
            <w:tcW w:w="0" w:type="auto"/>
            <w:noWrap/>
            <w:vAlign w:val="center"/>
          </w:tcPr>
          <w:p w14:paraId="01EA44EB" w14:textId="77777777" w:rsidR="004413FC" w:rsidRPr="004413FC" w:rsidRDefault="004413FC" w:rsidP="00441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4413FC">
              <w:rPr>
                <w:b/>
                <w:sz w:val="16"/>
                <w:szCs w:val="16"/>
              </w:rPr>
              <w:t>59,3</w:t>
            </w:r>
          </w:p>
        </w:tc>
        <w:tc>
          <w:tcPr>
            <w:tcW w:w="0" w:type="auto"/>
            <w:noWrap/>
            <w:vAlign w:val="center"/>
          </w:tcPr>
          <w:p w14:paraId="1362A6CB" w14:textId="77777777" w:rsidR="004413FC" w:rsidRPr="004413FC" w:rsidRDefault="004413FC" w:rsidP="00441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4413FC">
              <w:rPr>
                <w:b/>
                <w:sz w:val="16"/>
                <w:szCs w:val="16"/>
              </w:rPr>
              <w:t>55,6</w:t>
            </w:r>
          </w:p>
        </w:tc>
        <w:tc>
          <w:tcPr>
            <w:tcW w:w="0" w:type="auto"/>
            <w:noWrap/>
            <w:vAlign w:val="center"/>
          </w:tcPr>
          <w:p w14:paraId="4AA56ECC" w14:textId="77777777" w:rsidR="004413FC" w:rsidRPr="004413FC" w:rsidRDefault="004413FC" w:rsidP="00441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4413FC">
              <w:rPr>
                <w:b/>
                <w:sz w:val="16"/>
                <w:szCs w:val="16"/>
              </w:rPr>
              <w:t>37,0</w:t>
            </w:r>
          </w:p>
        </w:tc>
        <w:tc>
          <w:tcPr>
            <w:tcW w:w="0" w:type="auto"/>
            <w:noWrap/>
            <w:vAlign w:val="center"/>
          </w:tcPr>
          <w:p w14:paraId="479869AA" w14:textId="77777777" w:rsidR="004413FC" w:rsidRPr="004413FC" w:rsidRDefault="004413FC" w:rsidP="00441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4413FC">
              <w:rPr>
                <w:b/>
                <w:sz w:val="16"/>
                <w:szCs w:val="16"/>
              </w:rPr>
              <w:t>53,4</w:t>
            </w:r>
          </w:p>
        </w:tc>
      </w:tr>
    </w:tbl>
    <w:p w14:paraId="3E6B7668" w14:textId="77777777" w:rsidR="00FA5AFD" w:rsidRDefault="00FA5AFD" w:rsidP="00F05E2C">
      <w:pPr>
        <w:pStyle w:val="Cuerpodelboletn"/>
        <w:rPr>
          <w:lang w:bidi="es-ES"/>
        </w:rPr>
      </w:pPr>
    </w:p>
    <w:p w14:paraId="3BAA423B" w14:textId="77777777" w:rsidR="00A670E9" w:rsidRDefault="004061BC" w:rsidP="00F05E2C">
      <w:pPr>
        <w:pStyle w:val="Cuerpodelboletn"/>
      </w:pPr>
      <w:bookmarkStart w:id="8" w:name="_Hlk137717965"/>
      <w:commentRangeStart w:id="9"/>
      <w:r>
        <w:rPr>
          <w:lang w:bidi="es-ES"/>
        </w:rPr>
        <w:t xml:space="preserve">El Índice de Cumplimiento de la Información Obligatoria (ICIO) se sitúa en el </w:t>
      </w:r>
      <w:r w:rsidR="004413FC">
        <w:rPr>
          <w:lang w:bidi="es-ES"/>
        </w:rPr>
        <w:t>53,4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</w:t>
      </w:r>
      <w:r w:rsidR="004413FC">
        <w:rPr>
          <w:lang w:bidi="es-ES"/>
        </w:rPr>
        <w:t>2</w:t>
      </w:r>
      <w:r w:rsidR="00BB3652">
        <w:rPr>
          <w:lang w:bidi="es-ES"/>
        </w:rPr>
        <w:t xml:space="preserve"> se produce </w:t>
      </w:r>
      <w:r w:rsidR="004413FC">
        <w:rPr>
          <w:lang w:bidi="es-ES"/>
        </w:rPr>
        <w:t>minoración</w:t>
      </w:r>
      <w:r w:rsidR="00BB3652">
        <w:rPr>
          <w:lang w:bidi="es-ES"/>
        </w:rPr>
        <w:t xml:space="preserve"> de </w:t>
      </w:r>
      <w:r w:rsidR="004413FC">
        <w:rPr>
          <w:lang w:bidi="es-ES"/>
        </w:rPr>
        <w:t>4,8</w:t>
      </w:r>
      <w:r w:rsidR="00BB3652">
        <w:rPr>
          <w:lang w:bidi="es-ES"/>
        </w:rPr>
        <w:t xml:space="preserve"> puntos porcentuales atribuible</w:t>
      </w:r>
      <w:r w:rsidR="0076567C">
        <w:rPr>
          <w:lang w:bidi="es-ES"/>
        </w:rPr>
        <w:t>s a</w:t>
      </w:r>
      <w:r w:rsidR="004413FC">
        <w:rPr>
          <w:lang w:bidi="es-ES"/>
        </w:rPr>
        <w:t xml:space="preserve"> que</w:t>
      </w:r>
      <w:r w:rsidR="0076567C">
        <w:rPr>
          <w:lang w:bidi="es-ES"/>
        </w:rPr>
        <w:t xml:space="preserve"> la aplicación de </w:t>
      </w:r>
      <w:r w:rsidR="004413FC">
        <w:rPr>
          <w:lang w:bidi="es-ES"/>
        </w:rPr>
        <w:t>dos</w:t>
      </w:r>
      <w:r w:rsidR="0076567C">
        <w:rPr>
          <w:lang w:bidi="es-ES"/>
        </w:rPr>
        <w:t xml:space="preserve"> de las re</w:t>
      </w:r>
      <w:r w:rsidR="004413FC">
        <w:rPr>
          <w:lang w:bidi="es-ES"/>
        </w:rPr>
        <w:t>comendaciones efectuadas en 2022</w:t>
      </w:r>
      <w:r w:rsidR="00CB7A1B">
        <w:rPr>
          <w:lang w:bidi="es-ES"/>
        </w:rPr>
        <w:t>,</w:t>
      </w:r>
      <w:r w:rsidR="004413FC">
        <w:rPr>
          <w:lang w:bidi="es-ES"/>
        </w:rPr>
        <w:t xml:space="preserve"> </w:t>
      </w:r>
      <w:r w:rsidR="0076567C">
        <w:rPr>
          <w:lang w:bidi="es-ES"/>
        </w:rPr>
        <w:t xml:space="preserve"> </w:t>
      </w:r>
      <w:r w:rsidR="004413FC">
        <w:rPr>
          <w:lang w:bidi="es-ES"/>
        </w:rPr>
        <w:t>se ha visto contrarrestada por la revisión a la baja de</w:t>
      </w:r>
      <w:r w:rsidR="0076567C">
        <w:t>l cumplimiento de la obligación “</w:t>
      </w:r>
      <w:r w:rsidR="00825202">
        <w:t>Presupuestos</w:t>
      </w:r>
      <w:r w:rsidR="0076567C">
        <w:t>”</w:t>
      </w:r>
      <w:r w:rsidR="004413FC">
        <w:t>,</w:t>
      </w:r>
      <w:r w:rsidR="0076567C">
        <w:t xml:space="preserve"> dado que la última informa</w:t>
      </w:r>
      <w:r w:rsidR="00825202">
        <w:t>ción publicada corresponde a 2021</w:t>
      </w:r>
      <w:r w:rsidR="0076567C">
        <w:t xml:space="preserve">. </w:t>
      </w:r>
      <w:commentRangeEnd w:id="9"/>
      <w:r w:rsidR="00586D2E">
        <w:rPr>
          <w:rStyle w:val="Refdecomentario"/>
          <w:color w:val="auto"/>
        </w:rPr>
        <w:commentReference w:id="9"/>
      </w:r>
    </w:p>
    <w:bookmarkEnd w:id="8"/>
    <w:p w14:paraId="0DBBB218" w14:textId="77777777"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14:paraId="74AC0254" w14:textId="77777777"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14:paraId="05E258E4" w14:textId="77777777" w:rsidR="00965C69" w:rsidRDefault="00965C69" w:rsidP="00965C69">
      <w:pPr>
        <w:pStyle w:val="Cuerpodelboletn"/>
      </w:pPr>
    </w:p>
    <w:p w14:paraId="5778C66B" w14:textId="77777777" w:rsidR="004413FC" w:rsidRDefault="004413FC" w:rsidP="004413FC">
      <w:pPr>
        <w:pStyle w:val="Cuerpodelboletn"/>
      </w:pPr>
      <w:r>
        <w:t xml:space="preserve">Este CTBG no puede menos que </w:t>
      </w:r>
      <w:r w:rsidRPr="00BB3652">
        <w:rPr>
          <w:b/>
        </w:rPr>
        <w:t>valorar negativamente</w:t>
      </w:r>
      <w:r>
        <w:t xml:space="preserve"> la evolución del cumplimiento de las obligaciones de publicidad activa por parte del Centro de Investigación Biomédica en Red</w:t>
      </w:r>
      <w:r w:rsidR="00117FA9">
        <w:t>, que presenta una disminución del 8%</w:t>
      </w:r>
      <w:r>
        <w:t>. Sólo se ha aplicado un 1</w:t>
      </w:r>
      <w:r w:rsidR="00117FA9">
        <w:t>5,4</w:t>
      </w:r>
      <w:r>
        <w:t>% de las recomendaciones derivadas de la evaluación realizada en 202</w:t>
      </w:r>
      <w:r w:rsidR="00117FA9">
        <w:t>2</w:t>
      </w:r>
      <w:r>
        <w:t>.</w:t>
      </w:r>
    </w:p>
    <w:p w14:paraId="4F60DB6D" w14:textId="77777777" w:rsidR="004413FC" w:rsidRDefault="004413FC" w:rsidP="004413FC">
      <w:pPr>
        <w:pStyle w:val="Cuerpodelboletn"/>
      </w:pPr>
      <w:r>
        <w:t xml:space="preserve">Como consecuencia de esto persisten los déficits evidenciados en dicha evaluación: </w:t>
      </w:r>
    </w:p>
    <w:p w14:paraId="51CEB54B" w14:textId="77777777" w:rsidR="004413FC" w:rsidRDefault="004413FC" w:rsidP="004413FC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55E9F7A" wp14:editId="2A18EC0E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7F03B0E" w14:textId="77777777" w:rsidR="00CB7A1B" w:rsidRPr="00F31BC3" w:rsidRDefault="00CB7A1B" w:rsidP="004413F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76484A1D" wp14:editId="4E50435B">
                                  <wp:extent cx="1148080" cy="648335"/>
                                  <wp:effectExtent l="0" t="0" r="0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E9F7A"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" fillcolor="#50866c" stroked="f">
                <v:textbox inset=",7.2pt,,7.2pt">
                  <w:txbxContent>
                    <w:p w14:paraId="17F03B0E" w14:textId="77777777" w:rsidR="00CB7A1B" w:rsidRPr="00F31BC3" w:rsidRDefault="00CB7A1B" w:rsidP="004413F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76484A1D" wp14:editId="4E50435B">
                            <wp:extent cx="1148080" cy="648335"/>
                            <wp:effectExtent l="0" t="0" r="0" b="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9249BAC" wp14:editId="2C74CD02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7C6E0"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76164C31" w14:textId="77777777" w:rsidR="004413FC" w:rsidRDefault="004413FC" w:rsidP="004413F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Sigue sin </w:t>
      </w:r>
      <w:r w:rsidR="00117FA9">
        <w:rPr>
          <w:rFonts w:ascii="Century Gothic" w:hAnsi="Century Gothic"/>
        </w:rPr>
        <w:t xml:space="preserve">organizarse la información conforme al patrón de bloques informativos que establece la LTAIBG: Información Institucional, Organizativa, de Planificación y Registro de Actividades de Tratamiento; Información de Relevancia Jurídica; Información Económica, Presupuestaria y Estadística; Información Patrimonial. </w:t>
      </w:r>
    </w:p>
    <w:p w14:paraId="5075F846" w14:textId="77777777" w:rsidR="004413FC" w:rsidRDefault="004413FC" w:rsidP="004413FC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14:paraId="58C274AA" w14:textId="77777777" w:rsidR="004413FC" w:rsidRDefault="004413FC" w:rsidP="004413F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>
        <w:rPr>
          <w:rFonts w:ascii="Century Gothic" w:hAnsi="Century Gothic"/>
        </w:rPr>
        <w:t>sigue sin publicarse:</w:t>
      </w:r>
    </w:p>
    <w:p w14:paraId="3702726D" w14:textId="77777777" w:rsidR="004413FC" w:rsidRDefault="004413FC" w:rsidP="004413FC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Dentro del bloque de información Institucional y Organizativa: </w:t>
      </w:r>
    </w:p>
    <w:p w14:paraId="73ECA32D" w14:textId="77777777" w:rsidR="004413FC" w:rsidRDefault="004413FC" w:rsidP="004413F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informes de seguimiento o evaluación de planes y programas</w:t>
      </w:r>
    </w:p>
    <w:p w14:paraId="583CDE8C" w14:textId="77777777" w:rsidR="004413FC" w:rsidRDefault="004413FC" w:rsidP="004413FC">
      <w:pPr>
        <w:pStyle w:val="Sinespaciado"/>
        <w:spacing w:line="276" w:lineRule="auto"/>
        <w:ind w:left="2160"/>
        <w:jc w:val="both"/>
        <w:rPr>
          <w:rFonts w:ascii="Century Gothic" w:hAnsi="Century Gothic"/>
        </w:rPr>
      </w:pPr>
    </w:p>
    <w:p w14:paraId="32327B99" w14:textId="77777777" w:rsidR="004413FC" w:rsidRDefault="004413FC" w:rsidP="004413FC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bloque de información económica:</w:t>
      </w:r>
    </w:p>
    <w:p w14:paraId="55BC7525" w14:textId="77777777" w:rsidR="004413FC" w:rsidRDefault="004413FC" w:rsidP="004413F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Las modificaciones de contratos.</w:t>
      </w:r>
    </w:p>
    <w:p w14:paraId="39E7011B" w14:textId="77777777" w:rsidR="004413FC" w:rsidRDefault="004413FC" w:rsidP="004413F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información estadística sobre contratación</w:t>
      </w:r>
    </w:p>
    <w:p w14:paraId="6E223B87" w14:textId="77777777" w:rsidR="004413FC" w:rsidRDefault="004413FC" w:rsidP="004413F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commentRangeStart w:id="10"/>
      <w:r>
        <w:rPr>
          <w:rFonts w:ascii="Century Gothic" w:hAnsi="Century Gothic"/>
        </w:rPr>
        <w:t>Las encomiendas de gestión y en su caso, las subcontrataciones derivadas de éstas.</w:t>
      </w:r>
      <w:commentRangeEnd w:id="10"/>
      <w:r w:rsidR="00B40B96">
        <w:rPr>
          <w:rStyle w:val="Refdecomentario"/>
          <w:rFonts w:ascii="Century Gothic" w:hAnsi="Century Gothic"/>
        </w:rPr>
        <w:commentReference w:id="10"/>
      </w:r>
    </w:p>
    <w:p w14:paraId="32529843" w14:textId="77777777" w:rsidR="004413FC" w:rsidRDefault="00117FA9" w:rsidP="004413F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 </w:t>
      </w:r>
      <w:commentRangeStart w:id="11"/>
      <w:r>
        <w:rPr>
          <w:rFonts w:ascii="Century Gothic" w:hAnsi="Century Gothic"/>
        </w:rPr>
        <w:t>información presupuestaria está desactualizada, ya que corresponde al ejercicio 2021</w:t>
      </w:r>
      <w:commentRangeEnd w:id="11"/>
      <w:r w:rsidR="000046D4">
        <w:rPr>
          <w:rStyle w:val="Refdecomentario"/>
          <w:rFonts w:ascii="Century Gothic" w:hAnsi="Century Gothic"/>
        </w:rPr>
        <w:commentReference w:id="11"/>
      </w:r>
    </w:p>
    <w:p w14:paraId="25A823AC" w14:textId="77777777" w:rsidR="004413FC" w:rsidRDefault="004413FC" w:rsidP="004413FC">
      <w:pPr>
        <w:pStyle w:val="Sinespaciado"/>
        <w:numPr>
          <w:ilvl w:val="1"/>
          <w:numId w:val="20"/>
        </w:numPr>
        <w:spacing w:line="276" w:lineRule="auto"/>
        <w:ind w:left="2127"/>
        <w:jc w:val="both"/>
        <w:rPr>
          <w:rFonts w:ascii="Century Gothic" w:hAnsi="Century Gothic"/>
        </w:rPr>
      </w:pPr>
      <w:r w:rsidRPr="00EE1B9B">
        <w:rPr>
          <w:rFonts w:ascii="Century Gothic" w:hAnsi="Century Gothic"/>
        </w:rPr>
        <w:t xml:space="preserve">Los </w:t>
      </w:r>
      <w:commentRangeStart w:id="12"/>
      <w:r w:rsidRPr="00EE1B9B">
        <w:rPr>
          <w:rFonts w:ascii="Century Gothic" w:hAnsi="Century Gothic"/>
        </w:rPr>
        <w:t xml:space="preserve">informes de auditoría y fiscalización elaborados por </w:t>
      </w:r>
      <w:r>
        <w:rPr>
          <w:rFonts w:ascii="Century Gothic" w:hAnsi="Century Gothic"/>
        </w:rPr>
        <w:t>el Tribunal de Cuentas.</w:t>
      </w:r>
      <w:r w:rsidRPr="00EE1B9B">
        <w:rPr>
          <w:rFonts w:ascii="Century Gothic" w:hAnsi="Century Gothic"/>
        </w:rPr>
        <w:t xml:space="preserve"> </w:t>
      </w:r>
      <w:commentRangeEnd w:id="12"/>
      <w:r w:rsidR="00E36358">
        <w:rPr>
          <w:rStyle w:val="Refdecomentario"/>
          <w:rFonts w:ascii="Century Gothic" w:hAnsi="Century Gothic"/>
        </w:rPr>
        <w:commentReference w:id="12"/>
      </w:r>
    </w:p>
    <w:p w14:paraId="3E6D5573" w14:textId="77777777" w:rsidR="004413FC" w:rsidRPr="00EE1B9B" w:rsidRDefault="004413FC" w:rsidP="004413FC">
      <w:pPr>
        <w:pStyle w:val="Sinespaciado"/>
        <w:numPr>
          <w:ilvl w:val="1"/>
          <w:numId w:val="20"/>
        </w:numPr>
        <w:spacing w:line="276" w:lineRule="auto"/>
        <w:ind w:left="2127"/>
        <w:jc w:val="both"/>
        <w:rPr>
          <w:rFonts w:ascii="Century Gothic" w:hAnsi="Century Gothic"/>
        </w:rPr>
      </w:pPr>
      <w:commentRangeStart w:id="13"/>
      <w:r w:rsidRPr="00EE1B9B">
        <w:rPr>
          <w:rFonts w:ascii="Century Gothic" w:hAnsi="Century Gothic"/>
        </w:rPr>
        <w:t>Las retribuciones de sus máximos responsables</w:t>
      </w:r>
      <w:commentRangeEnd w:id="13"/>
      <w:r w:rsidR="003E73C9">
        <w:rPr>
          <w:rStyle w:val="Refdecomentario"/>
          <w:rFonts w:ascii="Century Gothic" w:hAnsi="Century Gothic"/>
        </w:rPr>
        <w:commentReference w:id="13"/>
      </w:r>
    </w:p>
    <w:p w14:paraId="03740010" w14:textId="77777777" w:rsidR="004413FC" w:rsidRPr="00EE1B9B" w:rsidRDefault="004413FC" w:rsidP="004413F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commentRangeStart w:id="14"/>
      <w:r w:rsidRPr="00EE1B9B">
        <w:rPr>
          <w:rFonts w:ascii="Century Gothic" w:hAnsi="Century Gothic"/>
        </w:rPr>
        <w:t>Las indemnizaciones percibidas por altos cargos y máximos responsables tras el abandono del cargo</w:t>
      </w:r>
      <w:commentRangeEnd w:id="14"/>
      <w:r w:rsidR="003E73C9">
        <w:rPr>
          <w:rStyle w:val="Refdecomentario"/>
          <w:rFonts w:ascii="Century Gothic" w:hAnsi="Century Gothic"/>
        </w:rPr>
        <w:commentReference w:id="14"/>
      </w:r>
    </w:p>
    <w:p w14:paraId="14330CC7" w14:textId="77777777" w:rsidR="004413FC" w:rsidRDefault="004413FC" w:rsidP="004413FC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commentRangeStart w:id="15"/>
      <w:r w:rsidRPr="00EE1B9B">
        <w:rPr>
          <w:rFonts w:ascii="Century Gothic" w:hAnsi="Century Gothic"/>
        </w:rPr>
        <w:t>Las autorizaciones para el ejercicio de actividades privadas al ceso de altos Cargos</w:t>
      </w:r>
      <w:commentRangeEnd w:id="15"/>
      <w:r w:rsidR="003E73C9">
        <w:rPr>
          <w:rStyle w:val="Refdecomentario"/>
          <w:rFonts w:ascii="Century Gothic" w:hAnsi="Century Gothic"/>
        </w:rPr>
        <w:commentReference w:id="15"/>
      </w:r>
      <w:r w:rsidRPr="00EE1B9B">
        <w:rPr>
          <w:rFonts w:ascii="Century Gothic" w:hAnsi="Century Gothic"/>
        </w:rPr>
        <w:t>.</w:t>
      </w:r>
    </w:p>
    <w:p w14:paraId="057DF328" w14:textId="77777777" w:rsidR="00117FA9" w:rsidRDefault="00117FA9" w:rsidP="00117FA9">
      <w:pPr>
        <w:pStyle w:val="Sinespaciado"/>
        <w:numPr>
          <w:ilvl w:val="1"/>
          <w:numId w:val="20"/>
        </w:numPr>
        <w:spacing w:line="276" w:lineRule="auto"/>
        <w:jc w:val="both"/>
        <w:rPr>
          <w:rFonts w:ascii="Century Gothic" w:hAnsi="Century Gothic"/>
        </w:rPr>
      </w:pPr>
      <w:r w:rsidRPr="00117FA9">
        <w:rPr>
          <w:rFonts w:ascii="Century Gothic" w:hAnsi="Century Gothic"/>
        </w:rPr>
        <w:t>Una cuestión adicional respecto de la información sobre contratos, es que la Ley 14/2022, de modificación de la Ley 19/2013, impone una nueva información obligatoria en esta materia. A partir de julio de 2023, será obligatorio publicar semestralmente “</w:t>
      </w:r>
      <w:r w:rsidRPr="00117FA9">
        <w:rPr>
          <w:rFonts w:ascii="Century Gothic" w:hAnsi="Century Gothic"/>
          <w:i/>
        </w:rPr>
        <w:t>información estadística sobre el porcentaje de participación en contratos adjudicados, tanto en relación con su número como en relación con su valor, de la categoría de microempresas, pequeñas y medianas empresas (pymes), entendidas como tal según el anexo I del Reglamento (UE) n.º 651/2014 de la Comisión, de 17 de junio de 2014, para cada uno de los procedimientos y tipologías previstas en la legislación de contratos del sector público</w:t>
      </w:r>
      <w:r w:rsidRPr="00117FA9">
        <w:rPr>
          <w:rFonts w:ascii="Century Gothic" w:hAnsi="Century Gothic"/>
        </w:rPr>
        <w:t>”.</w:t>
      </w:r>
    </w:p>
    <w:p w14:paraId="4BE5F63C" w14:textId="77777777" w:rsidR="00117FA9" w:rsidRDefault="00117FA9" w:rsidP="00117FA9">
      <w:pPr>
        <w:pStyle w:val="Sinespaciado"/>
        <w:spacing w:line="276" w:lineRule="auto"/>
        <w:ind w:left="1800"/>
        <w:jc w:val="both"/>
        <w:rPr>
          <w:rFonts w:ascii="Century Gothic" w:hAnsi="Century Gothic"/>
        </w:rPr>
      </w:pPr>
    </w:p>
    <w:p w14:paraId="5024382F" w14:textId="77777777" w:rsidR="004413FC" w:rsidRPr="00EE1B9B" w:rsidRDefault="004413FC" w:rsidP="004413FC">
      <w:pPr>
        <w:pStyle w:val="Prrafodelista"/>
        <w:numPr>
          <w:ilvl w:val="1"/>
          <w:numId w:val="20"/>
        </w:numPr>
        <w:ind w:left="1418"/>
        <w:rPr>
          <w:szCs w:val="22"/>
        </w:rPr>
      </w:pPr>
      <w:commentRangeStart w:id="16"/>
      <w:r w:rsidRPr="00EE1B9B">
        <w:rPr>
          <w:szCs w:val="22"/>
        </w:rPr>
        <w:t>En el bloque de información Patrimonial: no se publica información sobre los bienes inmuebles propiedad de</w:t>
      </w:r>
      <w:r w:rsidR="00117FA9">
        <w:rPr>
          <w:szCs w:val="22"/>
        </w:rPr>
        <w:t xml:space="preserve"> la entidad</w:t>
      </w:r>
      <w:r w:rsidRPr="00EE1B9B">
        <w:rPr>
          <w:szCs w:val="22"/>
        </w:rPr>
        <w:t xml:space="preserve"> </w:t>
      </w:r>
      <w:r w:rsidR="00117FA9">
        <w:rPr>
          <w:szCs w:val="22"/>
        </w:rPr>
        <w:t>o</w:t>
      </w:r>
      <w:r w:rsidRPr="00EE1B9B">
        <w:rPr>
          <w:szCs w:val="22"/>
        </w:rPr>
        <w:t xml:space="preserve"> sobre los que ostente algún derecho real.</w:t>
      </w:r>
      <w:commentRangeEnd w:id="16"/>
      <w:r w:rsidR="003E73C9">
        <w:rPr>
          <w:rStyle w:val="Refdecomentario"/>
        </w:rPr>
        <w:commentReference w:id="16"/>
      </w:r>
    </w:p>
    <w:p w14:paraId="188C3B7E" w14:textId="77777777" w:rsidR="004413FC" w:rsidRPr="00EE1B9B" w:rsidRDefault="004413FC" w:rsidP="004413FC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14:paraId="56D31123" w14:textId="77777777" w:rsidR="004413FC" w:rsidRDefault="004413FC" w:rsidP="004413FC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14:paraId="7A4546AD" w14:textId="77777777" w:rsidR="004413FC" w:rsidRDefault="004413FC" w:rsidP="004413F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Respecto del cumplimiento de los criterios de calidad en la publicación de la información, </w:t>
      </w:r>
    </w:p>
    <w:p w14:paraId="4EB54851" w14:textId="77777777" w:rsidR="00117FA9" w:rsidRDefault="00117FA9" w:rsidP="00117FA9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14:paraId="1BA433CE" w14:textId="77777777" w:rsidR="004413FC" w:rsidRDefault="00117FA9" w:rsidP="004413FC">
      <w:pPr>
        <w:pStyle w:val="Sinespaciado"/>
        <w:numPr>
          <w:ilvl w:val="1"/>
          <w:numId w:val="18"/>
        </w:numPr>
        <w:spacing w:line="276" w:lineRule="auto"/>
        <w:jc w:val="both"/>
        <w:rPr>
          <w:rFonts w:ascii="Century Gothic" w:hAnsi="Century Gothic"/>
        </w:rPr>
      </w:pPr>
      <w:commentRangeStart w:id="17"/>
      <w:r>
        <w:rPr>
          <w:rFonts w:ascii="Century Gothic" w:hAnsi="Century Gothic"/>
        </w:rPr>
        <w:t>Sigue sin publicarse la fecha de la última revisión o actualización de la información.</w:t>
      </w:r>
      <w:commentRangeEnd w:id="17"/>
      <w:r w:rsidR="00B40B96">
        <w:rPr>
          <w:rStyle w:val="Refdecomentario"/>
          <w:rFonts w:ascii="Century Gothic" w:hAnsi="Century Gothic"/>
        </w:rPr>
        <w:commentReference w:id="17"/>
      </w:r>
    </w:p>
    <w:p w14:paraId="05641A4A" w14:textId="77777777" w:rsidR="004413FC" w:rsidRDefault="004413FC" w:rsidP="004413FC">
      <w:pPr>
        <w:pStyle w:val="Sinespaciado"/>
        <w:numPr>
          <w:ilvl w:val="1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EE1B9B">
        <w:rPr>
          <w:rFonts w:ascii="Century Gothic" w:hAnsi="Century Gothic"/>
        </w:rPr>
        <w:t>La información debe publicarse en la web de</w:t>
      </w:r>
      <w:r w:rsidR="00117FA9">
        <w:rPr>
          <w:rFonts w:ascii="Century Gothic" w:hAnsi="Century Gothic"/>
        </w:rPr>
        <w:t>l</w:t>
      </w:r>
      <w:r w:rsidRPr="00EE1B9B">
        <w:rPr>
          <w:rFonts w:ascii="Century Gothic" w:hAnsi="Century Gothic"/>
        </w:rPr>
        <w:t xml:space="preserve"> </w:t>
      </w:r>
      <w:commentRangeStart w:id="18"/>
      <w:r w:rsidR="00117FA9">
        <w:rPr>
          <w:rFonts w:ascii="Century Gothic" w:hAnsi="Century Gothic"/>
        </w:rPr>
        <w:t>Centro de Investigación Biomédica en Red</w:t>
      </w:r>
      <w:commentRangeEnd w:id="18"/>
      <w:r w:rsidR="00B40B96">
        <w:rPr>
          <w:rStyle w:val="Refdecomentario"/>
          <w:rFonts w:ascii="Century Gothic" w:hAnsi="Century Gothic"/>
        </w:rPr>
        <w:commentReference w:id="18"/>
      </w:r>
      <w:r w:rsidRPr="00EE1B9B">
        <w:rPr>
          <w:rFonts w:ascii="Century Gothic" w:hAnsi="Century Gothic"/>
        </w:rPr>
        <w:t xml:space="preserve">, sin que quepa remisión a la publicación en el Portal de Transparencia de la AGE, ya que éste sólo debería publicar la información correspondiente a la organización central de los Ministerios, administración </w:t>
      </w:r>
      <w:proofErr w:type="gramStart"/>
      <w:r w:rsidRPr="00EE1B9B">
        <w:rPr>
          <w:rFonts w:ascii="Century Gothic" w:hAnsi="Century Gothic"/>
        </w:rPr>
        <w:t>territorial  y</w:t>
      </w:r>
      <w:proofErr w:type="gramEnd"/>
      <w:r w:rsidRPr="00EE1B9B">
        <w:rPr>
          <w:rFonts w:ascii="Century Gothic" w:hAnsi="Century Gothic"/>
        </w:rPr>
        <w:t xml:space="preserve">  Administración General del Estado en el Exterior.  Por otra parte, esta forma de publicación exige la realización de nuevas búsqueda</w:t>
      </w:r>
      <w:r>
        <w:rPr>
          <w:rFonts w:ascii="Century Gothic" w:hAnsi="Century Gothic"/>
        </w:rPr>
        <w:t>s para localizar la información y además, en el Portal de Transparencia de la AGE no se publican todas las informaciones obligatorias aplicables a cada uno de los  organismos dependientes.</w:t>
      </w:r>
    </w:p>
    <w:p w14:paraId="6C51420D" w14:textId="77777777" w:rsidR="004413FC" w:rsidRDefault="004413FC" w:rsidP="004413FC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14:paraId="045FDD45" w14:textId="77777777" w:rsidR="004413FC" w:rsidRDefault="004413FC" w:rsidP="00E70AD8">
      <w:pPr>
        <w:pStyle w:val="Sinespaciado"/>
        <w:spacing w:line="276" w:lineRule="auto"/>
        <w:ind w:left="7200" w:firstLine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E70AD8">
        <w:rPr>
          <w:rFonts w:ascii="Century Gothic" w:hAnsi="Century Gothic"/>
        </w:rPr>
        <w:t>mayo</w:t>
      </w:r>
      <w:r>
        <w:rPr>
          <w:rFonts w:ascii="Century Gothic" w:hAnsi="Century Gothic"/>
        </w:rPr>
        <w:t xml:space="preserve">  de 2023</w:t>
      </w:r>
    </w:p>
    <w:p w14:paraId="6CB84CF2" w14:textId="77777777"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14:paraId="756CD88C" w14:textId="77777777"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14:paraId="6BBC5DC8" w14:textId="77777777"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51AB2B"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6904B18" w14:textId="77777777" w:rsidR="00CB7A1B" w:rsidRPr="00F31BC3" w:rsidRDefault="00CB7A1B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3C1360"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" fillcolor="#50866c" stroked="f">
                <v:textbox inset=",7.2pt,,7.2pt">
                  <w:txbxContent>
                    <w:p w14:paraId="06904B18" w14:textId="77777777" w:rsidR="00CB7A1B" w:rsidRPr="00F31BC3" w:rsidRDefault="00CB7A1B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556C0088" wp14:editId="2B5D521A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62C5C08"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36236A1D" wp14:editId="07AABCFF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1A093338" w14:textId="77777777" w:rsidR="00CB7A1B" w:rsidRPr="00F31BC3" w:rsidRDefault="00CB7A1B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67A9B11E" wp14:editId="73FCC9ED">
                                      <wp:extent cx="1148080" cy="648335"/>
                                      <wp:effectExtent l="0" t="0" r="0" b="0"/>
                                      <wp:docPr id="7" name="Imagen 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6236A1D"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" fillcolor="#50866c" stroked="f">
                    <v:textbox inset=",7.2pt,,7.2pt">
                      <w:txbxContent>
                        <w:p w14:paraId="1A093338" w14:textId="77777777" w:rsidR="00CB7A1B" w:rsidRPr="00F31BC3" w:rsidRDefault="00CB7A1B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67A9B11E" wp14:editId="73FCC9ED">
                                <wp:extent cx="1148080" cy="648335"/>
                                <wp:effectExtent l="0" t="0" r="0" b="0"/>
                                <wp:docPr id="7" name="Imagen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14:paraId="2EA50F19" w14:textId="77777777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6DFEBAB1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604CFFDA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0500293D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723AB0DF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14:paraId="50A03F31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14:paraId="2FEEA0C7" w14:textId="77777777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F2D3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39BC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93CC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E348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129D6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14:paraId="30E34E59" w14:textId="77777777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AC84F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36C9E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AD539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ADDF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50666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14:paraId="4DF7795B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17743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91165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112D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E21C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72231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14:paraId="56E1C593" w14:textId="77777777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783CF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85752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AA454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058E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4E6A9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14:paraId="7F5AA66B" w14:textId="77777777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56CA0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4EFE6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FFC1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679B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E6CA5" w14:textId="77777777"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14:paraId="5FEF2C41" w14:textId="77777777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F44B7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C056A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85A52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D913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D8D36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14:paraId="34B49195" w14:textId="77777777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19912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A311E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AFCD3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1BF2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6DEF8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14:paraId="175CDE64" w14:textId="77777777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D188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FE10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735F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0C8E6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7DAAD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14:paraId="2FF2DB4B" w14:textId="77777777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C5700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28F71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9FDE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2DBDD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9B3C8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14:paraId="682E7981" w14:textId="77777777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3ABB5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F01F7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B37F3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E293C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0D955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14:paraId="65C96C8A" w14:textId="77777777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82BCB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4F419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52564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86404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1BC80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14:paraId="216466B5" w14:textId="77777777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5D580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C9ADE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E0ACB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0E6E8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75854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14:paraId="2AEC85AE" w14:textId="77777777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4FF94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D91BA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C78EA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79BDF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3A562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14:paraId="47446473" w14:textId="77777777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13F53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72832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DE63A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5ED4D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D7F96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14:paraId="5533989F" w14:textId="77777777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E6A25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AC329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E052A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8ED1B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CFE47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14:paraId="4F77EA68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2F9C2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453D4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0C960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A4E28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505B0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14:paraId="71AC82F4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87DD5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03D5B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E91E4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FBCC3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92BA7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14:paraId="67841D04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8C0F5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F2349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98EC6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71806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16CB4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14:paraId="410FD456" w14:textId="77777777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A0462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0CF3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AEF4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C96F7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850C8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14:paraId="70107974" w14:textId="77777777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1AC41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9F841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5A9C2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E50A4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88344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14:paraId="1CEF9262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0485C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4C21E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7EACA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724D2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C532C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14:paraId="5C0AD791" w14:textId="77777777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F7373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CBEF3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61E48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49E3A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6EA64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14:paraId="32361336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CBC54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1B683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38AD2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15BDB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D9190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14:paraId="41D9AE8D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BC68C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CD116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E05DE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3FD6D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E0819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14:paraId="29C97D5C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A40A5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EE996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3EBB2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5DB16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2C983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14:paraId="23AD2CA8" w14:textId="77777777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AF2F0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6A3BA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3D570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FEC5F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BEBAE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14:paraId="615484CC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6F695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E8BE5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99AE5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820B3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B673E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14:paraId="6CE4CA72" w14:textId="77777777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766B2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B7350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383D5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53C99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29898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14:paraId="3D25E3F6" w14:textId="77777777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75F58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1640D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7F939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E9E2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94556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14:paraId="5B8848B5" w14:textId="77777777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7279C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844F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8F43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3B889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B2648" w14:textId="77777777"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14:paraId="7C96C50A" w14:textId="77777777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A3C92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26756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30DDC" w14:textId="77777777"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76C91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CC0A2" w14:textId="77777777"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14:paraId="52CBA80E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207B2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0345" w14:textId="77777777"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2C1B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8F0EE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FD498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14:paraId="27DB5CE4" w14:textId="77777777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AFCF2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6C447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4B501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0BFB4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73C26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14:paraId="73DA322B" w14:textId="77777777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5D90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22C5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C804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5233B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59036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14:paraId="07D6EBD9" w14:textId="77777777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39190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3F131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8C143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B06B8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DC9E3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14:paraId="5FA86F60" w14:textId="77777777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2AA57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DA285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0BD21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47BA5" w14:textId="77777777"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84EEA" w14:textId="77777777"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14:paraId="5BC5A631" w14:textId="77777777"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Gómez, Laura [Ciberisciii]" w:date="2023-06-15T10:17:00Z" w:initials="LG">
    <w:p w14:paraId="24250545" w14:textId="77777777" w:rsidR="008A6400" w:rsidRDefault="008A6400" w:rsidP="00CE2396">
      <w:pPr>
        <w:pStyle w:val="Textocomentario"/>
      </w:pPr>
      <w:r>
        <w:rPr>
          <w:rStyle w:val="Refdecomentario"/>
        </w:rPr>
        <w:annotationRef/>
      </w:r>
      <w:r>
        <w:t>No hay. Ya no somos medio propio.</w:t>
      </w:r>
    </w:p>
  </w:comment>
  <w:comment w:id="1" w:author="Gómez, Laura [Ciberisciii]" w:date="2023-06-15T10:17:00Z" w:initials="LG">
    <w:p w14:paraId="42781B30" w14:textId="77777777" w:rsidR="003E73C9" w:rsidRDefault="008A6400" w:rsidP="00F46D9E">
      <w:pPr>
        <w:pStyle w:val="Textocomentario"/>
      </w:pPr>
      <w:r>
        <w:rPr>
          <w:rStyle w:val="Refdecomentario"/>
        </w:rPr>
        <w:annotationRef/>
      </w:r>
      <w:r w:rsidR="003E73C9">
        <w:t>No hay</w:t>
      </w:r>
    </w:p>
  </w:comment>
  <w:comment w:id="2" w:author="Laura" w:date="2023-06-15T13:13:00Z" w:initials="L">
    <w:p w14:paraId="45046752" w14:textId="77777777" w:rsidR="003E73C9" w:rsidRDefault="003E73C9" w:rsidP="00852BA3">
      <w:pPr>
        <w:pStyle w:val="Textocomentario"/>
      </w:pPr>
      <w:r>
        <w:rPr>
          <w:rStyle w:val="Refdecomentario"/>
        </w:rPr>
        <w:annotationRef/>
      </w:r>
      <w:r>
        <w:t>Están subidos los informes de la IGAE correspondientes a las auditorias de cuentas</w:t>
      </w:r>
    </w:p>
  </w:comment>
  <w:comment w:id="3" w:author="Laura" w:date="2023-06-15T13:13:00Z" w:initials="L">
    <w:p w14:paraId="4B77F555" w14:textId="77777777" w:rsidR="003E73C9" w:rsidRDefault="003E73C9">
      <w:pPr>
        <w:pStyle w:val="Textocomentario"/>
      </w:pPr>
      <w:r>
        <w:rPr>
          <w:rStyle w:val="Refdecomentario"/>
        </w:rPr>
        <w:annotationRef/>
      </w:r>
      <w:r>
        <w:t xml:space="preserve">Las establecidas en el Real Decreto 451/2012, de 5 de marzo, por el que se regula el régimen retributivo de los máximos responsables y directivos en el sector público empresarial y otras entidades, </w:t>
      </w:r>
    </w:p>
    <w:p w14:paraId="540BA74D" w14:textId="77777777" w:rsidR="003E73C9" w:rsidRDefault="003E73C9">
      <w:pPr>
        <w:pStyle w:val="Textocomentario"/>
      </w:pPr>
      <w:r>
        <w:t>de acuerdo con la clasificación de la entidad efectuada por el Ministerio de Hacienda y Administraciones Públicas mediante Orden de 26 de junio de 2014 de clasificación de CIBER en Grupo 1.</w:t>
      </w:r>
    </w:p>
    <w:p w14:paraId="5E1E249D" w14:textId="77777777" w:rsidR="003E73C9" w:rsidRDefault="003E73C9">
      <w:pPr>
        <w:pStyle w:val="Textocomentario"/>
      </w:pPr>
      <w:r>
        <w:t>La retribución total se distribuye en las siguientes clases:</w:t>
      </w:r>
    </w:p>
    <w:p w14:paraId="456F8D9A" w14:textId="77777777" w:rsidR="003E73C9" w:rsidRDefault="003E73C9">
      <w:pPr>
        <w:pStyle w:val="Textocomentario"/>
      </w:pPr>
      <w:r>
        <w:t>a)  Retribuciones básicas</w:t>
      </w:r>
    </w:p>
    <w:p w14:paraId="63981C5E" w14:textId="77777777" w:rsidR="003E73C9" w:rsidRDefault="003E73C9">
      <w:pPr>
        <w:pStyle w:val="Textocomentario"/>
      </w:pPr>
      <w:r>
        <w:t>b) Retribuciones complementarias</w:t>
      </w:r>
    </w:p>
    <w:p w14:paraId="5CFDBB78" w14:textId="77777777" w:rsidR="003E73C9" w:rsidRDefault="003E73C9" w:rsidP="00FA14E2">
      <w:pPr>
        <w:pStyle w:val="Textocomentario"/>
      </w:pPr>
    </w:p>
  </w:comment>
  <w:comment w:id="4" w:author="Gómez, Laura [Ciberisciii]" w:date="2023-06-15T10:34:00Z" w:initials="LG">
    <w:p w14:paraId="57A93531" w14:textId="77777777" w:rsidR="003E73C9" w:rsidRDefault="00586D2E" w:rsidP="00A17207">
      <w:pPr>
        <w:pStyle w:val="Textocomentario"/>
      </w:pPr>
      <w:r>
        <w:rPr>
          <w:rStyle w:val="Refdecomentario"/>
        </w:rPr>
        <w:annotationRef/>
      </w:r>
      <w:r w:rsidR="003E73C9">
        <w:t xml:space="preserve">No ha habido. </w:t>
      </w:r>
    </w:p>
  </w:comment>
  <w:comment w:id="5" w:author="Gómez, Laura [Ciberisciii]" w:date="2023-06-15T10:34:00Z" w:initials="LG">
    <w:p w14:paraId="72DA7E55" w14:textId="4DBD13D5" w:rsidR="00586D2E" w:rsidRDefault="00586D2E" w:rsidP="00884BD8">
      <w:pPr>
        <w:pStyle w:val="Textocomentario"/>
      </w:pPr>
      <w:r>
        <w:rPr>
          <w:rStyle w:val="Refdecomentario"/>
        </w:rPr>
        <w:annotationRef/>
      </w:r>
      <w:r>
        <w:t>No ha habido</w:t>
      </w:r>
    </w:p>
  </w:comment>
  <w:comment w:id="6" w:author="Gómez, Laura [Ciberisciii]" w:date="2023-06-15T10:35:00Z" w:initials="LG">
    <w:p w14:paraId="08A16E86" w14:textId="77777777" w:rsidR="00586D2E" w:rsidRDefault="00586D2E" w:rsidP="001A146B">
      <w:pPr>
        <w:pStyle w:val="Textocomentario"/>
      </w:pPr>
      <w:r>
        <w:rPr>
          <w:rStyle w:val="Refdecomentario"/>
        </w:rPr>
        <w:annotationRef/>
      </w:r>
      <w:r>
        <w:t>CIBER no tierne inmuebles en propiedad.</w:t>
      </w:r>
    </w:p>
  </w:comment>
  <w:comment w:id="7" w:author="Gómez, Laura [Ciberisciii]" w:date="2023-06-15T10:37:00Z" w:initials="LG">
    <w:p w14:paraId="7FC1CDA8" w14:textId="77777777" w:rsidR="00586D2E" w:rsidRDefault="00586D2E" w:rsidP="000C7ED4">
      <w:pPr>
        <w:pStyle w:val="Textocomentario"/>
      </w:pPr>
      <w:r>
        <w:rPr>
          <w:rStyle w:val="Refdecomentario"/>
        </w:rPr>
        <w:annotationRef/>
      </w:r>
      <w:r>
        <w:t>Mucha información ( los convenios, por ejemplo) está sincronizada con la intranet que se actualiza a diario.</w:t>
      </w:r>
    </w:p>
  </w:comment>
  <w:comment w:id="9" w:author="Gómez, Laura [Ciberisciii]" w:date="2023-06-15T10:42:00Z" w:initials="LG">
    <w:p w14:paraId="0BC8F958" w14:textId="77777777" w:rsidR="003E73C9" w:rsidRDefault="00586D2E" w:rsidP="00872D4B">
      <w:pPr>
        <w:pStyle w:val="Textocomentario"/>
      </w:pPr>
      <w:r>
        <w:rPr>
          <w:rStyle w:val="Refdecomentario"/>
        </w:rPr>
        <w:annotationRef/>
      </w:r>
      <w:r w:rsidR="003E73C9">
        <w:t>Se va a proceder a subir los presupuestos del año 2022</w:t>
      </w:r>
    </w:p>
  </w:comment>
  <w:comment w:id="10" w:author="Gómez, Laura [Ciberisciii]" w:date="2023-06-15T10:44:00Z" w:initials="LG">
    <w:p w14:paraId="37F64DCE" w14:textId="7123492A" w:rsidR="00B40B96" w:rsidRDefault="00B40B96" w:rsidP="004777DD">
      <w:pPr>
        <w:pStyle w:val="Textocomentario"/>
      </w:pPr>
      <w:r>
        <w:rPr>
          <w:rStyle w:val="Refdecomentario"/>
        </w:rPr>
        <w:annotationRef/>
      </w:r>
      <w:r>
        <w:t>No ha habido, no somos medio propio.</w:t>
      </w:r>
    </w:p>
  </w:comment>
  <w:comment w:id="11" w:author="Gómez, Laura [Ciberisciii]" w:date="2023-06-15T10:55:00Z" w:initials="LG">
    <w:p w14:paraId="6C032C2A" w14:textId="77777777" w:rsidR="000046D4" w:rsidRDefault="000046D4" w:rsidP="00FB5A76">
      <w:pPr>
        <w:pStyle w:val="Textocomentario"/>
      </w:pPr>
      <w:r>
        <w:rPr>
          <w:rStyle w:val="Refdecomentario"/>
        </w:rPr>
        <w:annotationRef/>
      </w:r>
      <w:r>
        <w:t>Se va a proceder a subir la del ejercicio 2022</w:t>
      </w:r>
    </w:p>
  </w:comment>
  <w:comment w:id="12" w:author="Gómez, Laura [Ciberisciii]" w:date="2023-06-15T11:19:00Z" w:initials="LG">
    <w:p w14:paraId="79C483A8" w14:textId="77777777" w:rsidR="00E36358" w:rsidRDefault="00E36358" w:rsidP="00F5423A">
      <w:pPr>
        <w:pStyle w:val="Textocomentario"/>
      </w:pPr>
      <w:r>
        <w:rPr>
          <w:rStyle w:val="Refdecomentario"/>
        </w:rPr>
        <w:annotationRef/>
      </w:r>
      <w:r>
        <w:t>Sólo disponemos de informes de fiscalización de la IGAE y están en el portal de transparencia todos los que disponemos. El del 2022 aún no deponemos de él porque nos están auditando dicho ejercicio actualmente.</w:t>
      </w:r>
    </w:p>
  </w:comment>
  <w:comment w:id="13" w:author="Laura" w:date="2023-06-15T13:10:00Z" w:initials="L">
    <w:p w14:paraId="5E66CB44" w14:textId="77777777" w:rsidR="003E73C9" w:rsidRDefault="003E73C9">
      <w:pPr>
        <w:pStyle w:val="Textocomentario"/>
      </w:pPr>
      <w:r>
        <w:rPr>
          <w:rStyle w:val="Refdecomentario"/>
        </w:rPr>
        <w:annotationRef/>
      </w:r>
      <w:r>
        <w:t xml:space="preserve">Lo estipulado en el RD451/2012, de 5 de marzo, por el que se regula el régimen retributivo de los máximos responsables y directivos en el sector público empresarial y otras entidades, </w:t>
      </w:r>
    </w:p>
    <w:p w14:paraId="2890D768" w14:textId="77777777" w:rsidR="003E73C9" w:rsidRDefault="003E73C9">
      <w:pPr>
        <w:pStyle w:val="Textocomentario"/>
      </w:pPr>
      <w:r>
        <w:t>de acuerdo con la clasificación de la entidad efectuada por el Ministerio de Hacienda y Administraciones Públicas mediante Orden de 26 de junio de 2014 de clasificación de CIBER en Grupo 1.</w:t>
      </w:r>
    </w:p>
    <w:p w14:paraId="57A4733E" w14:textId="77777777" w:rsidR="003E73C9" w:rsidRDefault="003E73C9">
      <w:pPr>
        <w:pStyle w:val="Textocomentario"/>
      </w:pPr>
      <w:r>
        <w:t>La retribución total se distribuye en las siguientes clases:</w:t>
      </w:r>
    </w:p>
    <w:p w14:paraId="5AE5EFC8" w14:textId="77777777" w:rsidR="003E73C9" w:rsidRDefault="003E73C9">
      <w:pPr>
        <w:pStyle w:val="Textocomentario"/>
      </w:pPr>
      <w:r>
        <w:t>a)  Retribuciones básicas</w:t>
      </w:r>
    </w:p>
    <w:p w14:paraId="422CB8D4" w14:textId="77777777" w:rsidR="003E73C9" w:rsidRDefault="003E73C9">
      <w:pPr>
        <w:pStyle w:val="Textocomentario"/>
      </w:pPr>
      <w:r>
        <w:t>b) Retribuciones complementarias</w:t>
      </w:r>
    </w:p>
    <w:p w14:paraId="32E2476A" w14:textId="77777777" w:rsidR="003E73C9" w:rsidRDefault="003E73C9" w:rsidP="0097739F">
      <w:pPr>
        <w:pStyle w:val="Textocomentario"/>
      </w:pPr>
    </w:p>
  </w:comment>
  <w:comment w:id="14" w:author="Laura" w:date="2023-06-15T13:10:00Z" w:initials="L">
    <w:p w14:paraId="6B12197B" w14:textId="77777777" w:rsidR="003E73C9" w:rsidRDefault="003E73C9" w:rsidP="007D0A87">
      <w:pPr>
        <w:pStyle w:val="Textocomentario"/>
      </w:pPr>
      <w:r>
        <w:rPr>
          <w:rStyle w:val="Refdecomentario"/>
        </w:rPr>
        <w:annotationRef/>
      </w:r>
      <w:r>
        <w:t>No ha habido</w:t>
      </w:r>
    </w:p>
  </w:comment>
  <w:comment w:id="15" w:author="Laura" w:date="2023-06-15T13:11:00Z" w:initials="L">
    <w:p w14:paraId="20BE3696" w14:textId="77777777" w:rsidR="003E73C9" w:rsidRDefault="003E73C9" w:rsidP="00C956B4">
      <w:pPr>
        <w:pStyle w:val="Textocomentario"/>
      </w:pPr>
      <w:r>
        <w:rPr>
          <w:rStyle w:val="Refdecomentario"/>
        </w:rPr>
        <w:annotationRef/>
      </w:r>
      <w:r>
        <w:t>No ha habido.</w:t>
      </w:r>
    </w:p>
  </w:comment>
  <w:comment w:id="16" w:author="Laura" w:date="2023-06-15T13:15:00Z" w:initials="L">
    <w:p w14:paraId="71BAD674" w14:textId="77777777" w:rsidR="003E73C9" w:rsidRDefault="003E73C9" w:rsidP="004D287B">
      <w:pPr>
        <w:pStyle w:val="Textocomentario"/>
      </w:pPr>
      <w:r>
        <w:rPr>
          <w:rStyle w:val="Refdecomentario"/>
        </w:rPr>
        <w:annotationRef/>
      </w:r>
      <w:r>
        <w:t>CIBER no tiene inmuebles en propiedad</w:t>
      </w:r>
    </w:p>
  </w:comment>
  <w:comment w:id="17" w:author="Gómez, Laura [Ciberisciii]" w:date="2023-06-15T10:46:00Z" w:initials="LG">
    <w:p w14:paraId="3E7FB394" w14:textId="6D032543" w:rsidR="00B40B96" w:rsidRDefault="00B40B96" w:rsidP="00185693">
      <w:pPr>
        <w:pStyle w:val="Textocomentario"/>
      </w:pPr>
      <w:r>
        <w:rPr>
          <w:rStyle w:val="Refdecomentario"/>
        </w:rPr>
        <w:annotationRef/>
      </w:r>
      <w:r>
        <w:t>Está sincronizada con la intranet por lo que se actualiza a diario.</w:t>
      </w:r>
    </w:p>
  </w:comment>
  <w:comment w:id="18" w:author="Gómez, Laura [Ciberisciii]" w:date="2023-06-15T10:48:00Z" w:initials="LG">
    <w:p w14:paraId="700D2017" w14:textId="77777777" w:rsidR="00B40B96" w:rsidRDefault="00B40B96" w:rsidP="00AC3A5E">
      <w:pPr>
        <w:pStyle w:val="Textocomentario"/>
      </w:pPr>
      <w:r>
        <w:rPr>
          <w:rStyle w:val="Refdecomentario"/>
        </w:rPr>
        <w:annotationRef/>
      </w:r>
      <w:r>
        <w:t>Nuestra denominación es: Consorcio Centro de investigación Biomédica en Red. En el título de este documento también habría que cambiar la denominación.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4250545" w15:done="0"/>
  <w15:commentEx w15:paraId="42781B30" w15:done="0"/>
  <w15:commentEx w15:paraId="45046752" w15:done="0"/>
  <w15:commentEx w15:paraId="5CFDBB78" w15:done="0"/>
  <w15:commentEx w15:paraId="57A93531" w15:done="0"/>
  <w15:commentEx w15:paraId="72DA7E55" w15:done="0"/>
  <w15:commentEx w15:paraId="08A16E86" w15:done="0"/>
  <w15:commentEx w15:paraId="7FC1CDA8" w15:done="0"/>
  <w15:commentEx w15:paraId="0BC8F958" w15:done="0"/>
  <w15:commentEx w15:paraId="37F64DCE" w15:done="0"/>
  <w15:commentEx w15:paraId="6C032C2A" w15:done="0"/>
  <w15:commentEx w15:paraId="79C483A8" w15:done="0"/>
  <w15:commentEx w15:paraId="32E2476A" w15:done="0"/>
  <w15:commentEx w15:paraId="6B12197B" w15:done="0"/>
  <w15:commentEx w15:paraId="20BE3696" w15:done="0"/>
  <w15:commentEx w15:paraId="71BAD674" w15:done="0"/>
  <w15:commentEx w15:paraId="3E7FB394" w15:done="0"/>
  <w15:commentEx w15:paraId="700D201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563B8" w16cex:dateUtc="2023-06-15T08:17:00Z"/>
  <w16cex:commentExtensible w16cex:durableId="283563C7" w16cex:dateUtc="2023-06-15T08:17:00Z"/>
  <w16cex:commentExtensible w16cex:durableId="28358CF8" w16cex:dateUtc="2023-06-15T11:13:00Z"/>
  <w16cex:commentExtensible w16cex:durableId="28358D17" w16cex:dateUtc="2023-06-15T11:13:00Z"/>
  <w16cex:commentExtensible w16cex:durableId="283567BC" w16cex:dateUtc="2023-06-15T08:34:00Z"/>
  <w16cex:commentExtensible w16cex:durableId="283567CC" w16cex:dateUtc="2023-06-15T08:34:00Z"/>
  <w16cex:commentExtensible w16cex:durableId="283567F5" w16cex:dateUtc="2023-06-15T08:35:00Z"/>
  <w16cex:commentExtensible w16cex:durableId="28356885" w16cex:dateUtc="2023-06-15T08:37:00Z"/>
  <w16cex:commentExtensible w16cex:durableId="283569B3" w16cex:dateUtc="2023-06-15T08:42:00Z"/>
  <w16cex:commentExtensible w16cex:durableId="28356A24" w16cex:dateUtc="2023-06-15T08:44:00Z"/>
  <w16cex:commentExtensible w16cex:durableId="28356C9C" w16cex:dateUtc="2023-06-15T08:55:00Z"/>
  <w16cex:commentExtensible w16cex:durableId="28357228" w16cex:dateUtc="2023-06-15T09:19:00Z"/>
  <w16cex:commentExtensible w16cex:durableId="28358C3C" w16cex:dateUtc="2023-06-15T11:10:00Z"/>
  <w16cex:commentExtensible w16cex:durableId="28358C57" w16cex:dateUtc="2023-06-15T11:10:00Z"/>
  <w16cex:commentExtensible w16cex:durableId="28358C68" w16cex:dateUtc="2023-06-15T11:11:00Z"/>
  <w16cex:commentExtensible w16cex:durableId="28358D73" w16cex:dateUtc="2023-06-15T11:15:00Z"/>
  <w16cex:commentExtensible w16cex:durableId="28356A83" w16cex:dateUtc="2023-06-15T08:46:00Z"/>
  <w16cex:commentExtensible w16cex:durableId="28356AF0" w16cex:dateUtc="2023-06-15T08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4250545" w16cid:durableId="283563B8"/>
  <w16cid:commentId w16cid:paraId="42781B30" w16cid:durableId="283563C7"/>
  <w16cid:commentId w16cid:paraId="45046752" w16cid:durableId="28358CF8"/>
  <w16cid:commentId w16cid:paraId="5CFDBB78" w16cid:durableId="28358D17"/>
  <w16cid:commentId w16cid:paraId="57A93531" w16cid:durableId="283567BC"/>
  <w16cid:commentId w16cid:paraId="72DA7E55" w16cid:durableId="283567CC"/>
  <w16cid:commentId w16cid:paraId="08A16E86" w16cid:durableId="283567F5"/>
  <w16cid:commentId w16cid:paraId="7FC1CDA8" w16cid:durableId="28356885"/>
  <w16cid:commentId w16cid:paraId="0BC8F958" w16cid:durableId="283569B3"/>
  <w16cid:commentId w16cid:paraId="37F64DCE" w16cid:durableId="28356A24"/>
  <w16cid:commentId w16cid:paraId="6C032C2A" w16cid:durableId="28356C9C"/>
  <w16cid:commentId w16cid:paraId="79C483A8" w16cid:durableId="28357228"/>
  <w16cid:commentId w16cid:paraId="32E2476A" w16cid:durableId="28358C3C"/>
  <w16cid:commentId w16cid:paraId="6B12197B" w16cid:durableId="28358C57"/>
  <w16cid:commentId w16cid:paraId="20BE3696" w16cid:durableId="28358C68"/>
  <w16cid:commentId w16cid:paraId="71BAD674" w16cid:durableId="28358D73"/>
  <w16cid:commentId w16cid:paraId="3E7FB394" w16cid:durableId="28356A83"/>
  <w16cid:commentId w16cid:paraId="700D2017" w16cid:durableId="28356AF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12B26" w14:textId="77777777" w:rsidR="00CB7A1B" w:rsidRDefault="00CB7A1B" w:rsidP="00F31BC3">
      <w:r>
        <w:separator/>
      </w:r>
    </w:p>
  </w:endnote>
  <w:endnote w:type="continuationSeparator" w:id="0">
    <w:p w14:paraId="7DD11F53" w14:textId="77777777" w:rsidR="00CB7A1B" w:rsidRDefault="00CB7A1B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98CEE" w14:textId="77777777" w:rsidR="00CB7A1B" w:rsidRDefault="00CB7A1B" w:rsidP="00F31BC3">
      <w:r>
        <w:separator/>
      </w:r>
    </w:p>
  </w:footnote>
  <w:footnote w:type="continuationSeparator" w:id="0">
    <w:p w14:paraId="15007C67" w14:textId="77777777" w:rsidR="00CB7A1B" w:rsidRDefault="00CB7A1B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50A76A7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 w15:restartNumberingAfterBreak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76425"/>
    <w:multiLevelType w:val="hybridMultilevel"/>
    <w:tmpl w:val="72E65BA0"/>
    <w:lvl w:ilvl="0" w:tplc="6A3AB4BA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64CDE"/>
    <w:multiLevelType w:val="hybridMultilevel"/>
    <w:tmpl w:val="3552D4BE"/>
    <w:lvl w:ilvl="0" w:tplc="6A3AB4BA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2" w15:restartNumberingAfterBreak="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349637">
    <w:abstractNumId w:val="10"/>
  </w:num>
  <w:num w:numId="2" w16cid:durableId="901260560">
    <w:abstractNumId w:val="18"/>
  </w:num>
  <w:num w:numId="3" w16cid:durableId="88624550">
    <w:abstractNumId w:val="11"/>
  </w:num>
  <w:num w:numId="4" w16cid:durableId="1018773488">
    <w:abstractNumId w:val="0"/>
  </w:num>
  <w:num w:numId="5" w16cid:durableId="66149842">
    <w:abstractNumId w:val="15"/>
  </w:num>
  <w:num w:numId="6" w16cid:durableId="1241021223">
    <w:abstractNumId w:val="17"/>
  </w:num>
  <w:num w:numId="7" w16cid:durableId="75983693">
    <w:abstractNumId w:val="14"/>
  </w:num>
  <w:num w:numId="8" w16cid:durableId="1905942515">
    <w:abstractNumId w:val="1"/>
  </w:num>
  <w:num w:numId="9" w16cid:durableId="1183784399">
    <w:abstractNumId w:val="4"/>
  </w:num>
  <w:num w:numId="10" w16cid:durableId="446892959">
    <w:abstractNumId w:val="3"/>
  </w:num>
  <w:num w:numId="11" w16cid:durableId="1151367646">
    <w:abstractNumId w:val="19"/>
  </w:num>
  <w:num w:numId="12" w16cid:durableId="175772534">
    <w:abstractNumId w:val="13"/>
  </w:num>
  <w:num w:numId="13" w16cid:durableId="1265113274">
    <w:abstractNumId w:val="9"/>
  </w:num>
  <w:num w:numId="14" w16cid:durableId="584414771">
    <w:abstractNumId w:val="20"/>
  </w:num>
  <w:num w:numId="15" w16cid:durableId="853349620">
    <w:abstractNumId w:val="2"/>
  </w:num>
  <w:num w:numId="16" w16cid:durableId="670379106">
    <w:abstractNumId w:val="21"/>
  </w:num>
  <w:num w:numId="17" w16cid:durableId="1673725388">
    <w:abstractNumId w:val="12"/>
  </w:num>
  <w:num w:numId="18" w16cid:durableId="938753158">
    <w:abstractNumId w:val="8"/>
  </w:num>
  <w:num w:numId="19" w16cid:durableId="936643224">
    <w:abstractNumId w:val="7"/>
  </w:num>
  <w:num w:numId="20" w16cid:durableId="1026491263">
    <w:abstractNumId w:val="16"/>
  </w:num>
  <w:num w:numId="21" w16cid:durableId="1150244755">
    <w:abstractNumId w:val="5"/>
  </w:num>
  <w:num w:numId="22" w16cid:durableId="116393815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ómez, Laura [Ciberisciii]">
    <w15:presenceInfo w15:providerId="AD" w15:userId="S::laura.gomez@ciberisciii.es::f1680339-5cd6-4101-8dd4-e85109d096c5"/>
  </w15:person>
  <w15:person w15:author="Laura">
    <w15:presenceInfo w15:providerId="AD" w15:userId="S::laura.gomez@ciberisciii.es::f1680339-5cd6-4101-8dd4-e85109d096c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EDC"/>
    <w:rsid w:val="0000112E"/>
    <w:rsid w:val="000046D4"/>
    <w:rsid w:val="00006957"/>
    <w:rsid w:val="00011946"/>
    <w:rsid w:val="00016718"/>
    <w:rsid w:val="00032D8A"/>
    <w:rsid w:val="00040AF4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17FA9"/>
    <w:rsid w:val="00132732"/>
    <w:rsid w:val="00146C3C"/>
    <w:rsid w:val="001521CD"/>
    <w:rsid w:val="00164876"/>
    <w:rsid w:val="001763F8"/>
    <w:rsid w:val="00183301"/>
    <w:rsid w:val="00187CDD"/>
    <w:rsid w:val="0019448F"/>
    <w:rsid w:val="00196703"/>
    <w:rsid w:val="001A0BD4"/>
    <w:rsid w:val="001A0DA8"/>
    <w:rsid w:val="001A5305"/>
    <w:rsid w:val="001C2217"/>
    <w:rsid w:val="001C3E2F"/>
    <w:rsid w:val="001C4509"/>
    <w:rsid w:val="001C7C78"/>
    <w:rsid w:val="001C7D84"/>
    <w:rsid w:val="001D2492"/>
    <w:rsid w:val="001E5AAD"/>
    <w:rsid w:val="001F3AE5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37C82"/>
    <w:rsid w:val="00347877"/>
    <w:rsid w:val="00352994"/>
    <w:rsid w:val="00355DC0"/>
    <w:rsid w:val="00393F48"/>
    <w:rsid w:val="003A1694"/>
    <w:rsid w:val="003A390C"/>
    <w:rsid w:val="003B399C"/>
    <w:rsid w:val="003B57E6"/>
    <w:rsid w:val="003B6B96"/>
    <w:rsid w:val="003D2C4A"/>
    <w:rsid w:val="003E564B"/>
    <w:rsid w:val="003E5D2F"/>
    <w:rsid w:val="003E73C9"/>
    <w:rsid w:val="003F4DDD"/>
    <w:rsid w:val="003F6EDC"/>
    <w:rsid w:val="004061BC"/>
    <w:rsid w:val="00415DBD"/>
    <w:rsid w:val="00422B18"/>
    <w:rsid w:val="004413FC"/>
    <w:rsid w:val="004720A5"/>
    <w:rsid w:val="004724E2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63295"/>
    <w:rsid w:val="00564E23"/>
    <w:rsid w:val="00582A8C"/>
    <w:rsid w:val="00586D2E"/>
    <w:rsid w:val="005B1544"/>
    <w:rsid w:val="005C4778"/>
    <w:rsid w:val="005E2505"/>
    <w:rsid w:val="005E6704"/>
    <w:rsid w:val="005F580F"/>
    <w:rsid w:val="00603DFC"/>
    <w:rsid w:val="00607613"/>
    <w:rsid w:val="006253FA"/>
    <w:rsid w:val="006266A5"/>
    <w:rsid w:val="00633EAA"/>
    <w:rsid w:val="00650F07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E083A"/>
    <w:rsid w:val="007F1D56"/>
    <w:rsid w:val="007F5F9D"/>
    <w:rsid w:val="00800B69"/>
    <w:rsid w:val="00803D20"/>
    <w:rsid w:val="00805A8D"/>
    <w:rsid w:val="00807495"/>
    <w:rsid w:val="00821526"/>
    <w:rsid w:val="0082470D"/>
    <w:rsid w:val="00825202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A6400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40B96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B7A1B"/>
    <w:rsid w:val="00CC3B31"/>
    <w:rsid w:val="00CC48E8"/>
    <w:rsid w:val="00CD3DE8"/>
    <w:rsid w:val="00CF21EB"/>
    <w:rsid w:val="00D014E1"/>
    <w:rsid w:val="00D01CA1"/>
    <w:rsid w:val="00D1453D"/>
    <w:rsid w:val="00D41F4C"/>
    <w:rsid w:val="00D44BCF"/>
    <w:rsid w:val="00D45F5C"/>
    <w:rsid w:val="00D520C8"/>
    <w:rsid w:val="00D70570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07201"/>
    <w:rsid w:val="00E17DF6"/>
    <w:rsid w:val="00E33169"/>
    <w:rsid w:val="00E36358"/>
    <w:rsid w:val="00E4458C"/>
    <w:rsid w:val="00E51AC4"/>
    <w:rsid w:val="00E6528C"/>
    <w:rsid w:val="00E70AD8"/>
    <w:rsid w:val="00E73F4D"/>
    <w:rsid w:val="00E83650"/>
    <w:rsid w:val="00EB0916"/>
    <w:rsid w:val="00EB68A3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  <w15:docId w15:val="{28D0EC6E-8ED0-4894-A58D-3A2ACB66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/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4413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CB7A1B"/>
    <w:rPr>
      <w:rFonts w:eastAsia="Times New Roman"/>
      <w:sz w:val="22"/>
      <w:szCs w:val="22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A64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A640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A6400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A64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A6400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6"/>
    <w:rsid w:val="000015CB"/>
    <w:rsid w:val="0015011A"/>
    <w:rsid w:val="00443EA4"/>
    <w:rsid w:val="00583D19"/>
    <w:rsid w:val="006147D5"/>
    <w:rsid w:val="00722728"/>
    <w:rsid w:val="00787EBD"/>
    <w:rsid w:val="007C3485"/>
    <w:rsid w:val="008E118A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B96250-407E-40A4-BA71-9F03B03EA85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AC874C-7938-4721-8715-4D3653D12B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</Template>
  <TotalTime>274</TotalTime>
  <Pages>5</Pages>
  <Words>1190</Words>
  <Characters>6550</Characters>
  <Application>Microsoft Office Word</Application>
  <DocSecurity>0</DocSecurity>
  <Lines>54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Laura</cp:lastModifiedBy>
  <cp:revision>8</cp:revision>
  <cp:lastPrinted>2008-09-26T23:14:00Z</cp:lastPrinted>
  <dcterms:created xsi:type="dcterms:W3CDTF">2023-04-13T15:41:00Z</dcterms:created>
  <dcterms:modified xsi:type="dcterms:W3CDTF">2023-06-15T11:20:00Z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