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171455">
        <w:rPr>
          <w:color w:val="079386"/>
        </w:rPr>
        <w:t>LA BIBLIOTECA NACIONAL DE ESPAÑA, O.A.</w:t>
      </w:r>
      <w:r w:rsidR="0055202A" w:rsidRPr="00CB4447">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171455">
        <w:rPr>
          <w:rFonts w:asciiTheme="minorHAnsi" w:hAnsiTheme="minorHAnsi" w:cstheme="minorHAnsi"/>
          <w:szCs w:val="24"/>
        </w:rPr>
        <w:t>31</w:t>
      </w:r>
      <w:r w:rsidRPr="002C000A">
        <w:rPr>
          <w:rFonts w:asciiTheme="minorHAnsi" w:hAnsiTheme="minorHAnsi" w:cstheme="minorHAnsi"/>
          <w:szCs w:val="24"/>
        </w:rPr>
        <w:t xml:space="preserve"> de </w:t>
      </w:r>
      <w:r w:rsidR="00171455">
        <w:rPr>
          <w:rFonts w:asciiTheme="minorHAnsi" w:hAnsiTheme="minorHAnsi" w:cstheme="minorHAnsi"/>
          <w:szCs w:val="24"/>
        </w:rPr>
        <w:t>mayo</w:t>
      </w:r>
      <w:r w:rsidR="00171455" w:rsidRPr="002C000A">
        <w:rPr>
          <w:rFonts w:asciiTheme="minorHAnsi" w:hAnsiTheme="minorHAnsi" w:cstheme="minorHAnsi"/>
          <w:szCs w:val="24"/>
        </w:rPr>
        <w:t xml:space="preserve"> </w:t>
      </w:r>
      <w:r w:rsidRPr="002C000A">
        <w:rPr>
          <w:rFonts w:asciiTheme="minorHAnsi" w:hAnsiTheme="minorHAnsi" w:cstheme="minorHAnsi"/>
          <w:szCs w:val="24"/>
        </w:rPr>
        <w:t>de 202</w:t>
      </w:r>
      <w:r w:rsidR="00171455">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171455" w:rsidRDefault="00171455"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Se aceptan la </w:t>
      </w:r>
      <w:r w:rsidR="00890BB7">
        <w:rPr>
          <w:rFonts w:asciiTheme="minorHAnsi" w:hAnsiTheme="minorHAnsi" w:cstheme="minorHAnsi"/>
          <w:b/>
          <w:szCs w:val="24"/>
        </w:rPr>
        <w:t xml:space="preserve">observación relativa a la publicación del organigrama, </w:t>
      </w:r>
      <w:r w:rsidR="00890BB7">
        <w:rPr>
          <w:rFonts w:asciiTheme="minorHAnsi" w:hAnsiTheme="minorHAnsi" w:cstheme="minorHAnsi"/>
          <w:szCs w:val="24"/>
        </w:rPr>
        <w:t>y se procede a reevaluar el cumplimiento de esta obligación</w:t>
      </w:r>
      <w:r>
        <w:rPr>
          <w:rFonts w:asciiTheme="minorHAnsi" w:hAnsiTheme="minorHAnsi" w:cstheme="minorHAnsi"/>
          <w:b/>
          <w:szCs w:val="24"/>
        </w:rPr>
        <w:t>.</w:t>
      </w:r>
    </w:p>
    <w:p w:rsidR="00890BB7" w:rsidRDefault="00890BB7" w:rsidP="00890BB7">
      <w:pPr>
        <w:pStyle w:val="Prrafodelista"/>
        <w:tabs>
          <w:tab w:val="left" w:pos="284"/>
        </w:tabs>
        <w:spacing w:before="120" w:after="120" w:line="312" w:lineRule="auto"/>
        <w:jc w:val="both"/>
        <w:rPr>
          <w:rFonts w:asciiTheme="minorHAnsi" w:hAnsiTheme="minorHAnsi" w:cstheme="minorHAnsi"/>
          <w:b/>
          <w:szCs w:val="24"/>
        </w:rPr>
      </w:pPr>
    </w:p>
    <w:p w:rsidR="00821A5C" w:rsidRDefault="00821A5C"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En relación con la observación relativa a la publicación de la normativa aplicable al organismo. </w:t>
      </w:r>
    </w:p>
    <w:p w:rsidR="00821A5C" w:rsidRDefault="00821A5C" w:rsidP="00821A5C">
      <w:pPr>
        <w:tabs>
          <w:tab w:val="left" w:pos="284"/>
        </w:tabs>
        <w:spacing w:before="120" w:after="120" w:line="312" w:lineRule="auto"/>
        <w:ind w:left="709"/>
        <w:jc w:val="both"/>
        <w:rPr>
          <w:rFonts w:asciiTheme="minorHAnsi" w:hAnsiTheme="minorHAnsi" w:cstheme="minorHAnsi"/>
          <w:szCs w:val="24"/>
        </w:rPr>
      </w:pPr>
      <w:r w:rsidRPr="00821A5C">
        <w:rPr>
          <w:rFonts w:asciiTheme="minorHAnsi" w:hAnsiTheme="minorHAnsi" w:cstheme="minorHAnsi"/>
          <w:szCs w:val="24"/>
        </w:rPr>
        <w:t xml:space="preserve">Esta obligación se ha considerado cumplida ya que, efectivamente se publican tanto la Ley Fundacional como los Estatutos del organismo. La recomendación que realiza </w:t>
      </w:r>
      <w:r>
        <w:rPr>
          <w:rFonts w:asciiTheme="minorHAnsi" w:hAnsiTheme="minorHAnsi" w:cstheme="minorHAnsi"/>
          <w:szCs w:val="24"/>
        </w:rPr>
        <w:t>en su informe este Consejo, es que se amplíe esta información incorporando las normas que regulan el marco jurídico general del organismo, por ejemplo, Ley del Procedimiento Administrativo Común, Ley de Régimen Jurídico del Sector Público, Ley de Contratos del Sector Público, etc.</w:t>
      </w:r>
    </w:p>
    <w:p w:rsidR="00821A5C" w:rsidRDefault="00821A5C"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la publicación del Registro de Actividades de Tratamiento.</w:t>
      </w:r>
    </w:p>
    <w:p w:rsidR="00821A5C" w:rsidRDefault="00821A5C" w:rsidP="00821A5C">
      <w:pPr>
        <w:pStyle w:val="Prrafodelista"/>
        <w:tabs>
          <w:tab w:val="left" w:pos="284"/>
        </w:tabs>
        <w:spacing w:before="120" w:after="120" w:line="312" w:lineRule="auto"/>
        <w:jc w:val="both"/>
        <w:rPr>
          <w:rFonts w:asciiTheme="minorHAnsi" w:hAnsiTheme="minorHAnsi" w:cstheme="minorHAnsi"/>
          <w:szCs w:val="24"/>
        </w:rPr>
      </w:pPr>
    </w:p>
    <w:p w:rsidR="00821A5C" w:rsidRPr="00890BB7" w:rsidRDefault="00821A5C" w:rsidP="00821A5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la BNE en su informe de observaciones que se publica la </w:t>
      </w:r>
      <w:r w:rsidR="00890BB7">
        <w:rPr>
          <w:rFonts w:asciiTheme="minorHAnsi" w:hAnsiTheme="minorHAnsi" w:cstheme="minorHAnsi"/>
          <w:szCs w:val="24"/>
        </w:rPr>
        <w:t xml:space="preserve">política de protección de datos. Como se señala en el informe provisional, efectivamente se ha localizado este enlace, pero la cuestión es que no se cumple la obligación de publicar el registro de actividades de tratamiento. El cumplimiento de esta obligación implica que para </w:t>
      </w:r>
      <w:r w:rsidR="00890BB7" w:rsidRPr="00890BB7">
        <w:rPr>
          <w:rFonts w:asciiTheme="minorHAnsi" w:hAnsiTheme="minorHAnsi" w:cstheme="minorHAnsi"/>
          <w:szCs w:val="24"/>
          <w:u w:val="single"/>
        </w:rPr>
        <w:t>cada actividad de tratamiento</w:t>
      </w:r>
      <w:r w:rsidR="00890BB7">
        <w:rPr>
          <w:rFonts w:asciiTheme="minorHAnsi" w:hAnsiTheme="minorHAnsi" w:cstheme="minorHAnsi"/>
          <w:szCs w:val="24"/>
        </w:rPr>
        <w:t xml:space="preserve">, se publiquen los ítems informativos que establece el Reglamento General de Protección de Datos, al que remite la Ley Orgánica de Protección de </w:t>
      </w:r>
      <w:r w:rsidR="00890BB7" w:rsidRPr="00890BB7">
        <w:rPr>
          <w:rFonts w:asciiTheme="minorHAnsi" w:hAnsiTheme="minorHAnsi" w:cstheme="minorHAnsi"/>
          <w:szCs w:val="24"/>
        </w:rPr>
        <w:t>Datos Personales y garantía de los derechos digitales.</w:t>
      </w:r>
    </w:p>
    <w:p w:rsidR="00890BB7" w:rsidRPr="00821A5C" w:rsidRDefault="00890BB7" w:rsidP="00821A5C">
      <w:pPr>
        <w:pStyle w:val="Prrafodelista"/>
        <w:tabs>
          <w:tab w:val="left" w:pos="284"/>
        </w:tabs>
        <w:spacing w:before="120" w:after="120" w:line="312" w:lineRule="auto"/>
        <w:jc w:val="both"/>
        <w:rPr>
          <w:rFonts w:asciiTheme="minorHAnsi" w:hAnsiTheme="minorHAnsi" w:cstheme="minorHAnsi"/>
          <w:szCs w:val="24"/>
        </w:rPr>
      </w:pPr>
    </w:p>
    <w:p w:rsidR="003D2C6C" w:rsidRDefault="003D2C6C"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w:t>
      </w:r>
      <w:r w:rsidR="00636FF6">
        <w:rPr>
          <w:rFonts w:asciiTheme="minorHAnsi" w:hAnsiTheme="minorHAnsi" w:cstheme="minorHAnsi"/>
          <w:b/>
          <w:szCs w:val="24"/>
        </w:rPr>
        <w:t>de la actualización permanente de la información de la información contenida en el Portal de Transparencia</w:t>
      </w:r>
      <w:r>
        <w:rPr>
          <w:rFonts w:asciiTheme="minorHAnsi" w:hAnsiTheme="minorHAnsi" w:cstheme="minorHAnsi"/>
          <w:b/>
          <w:szCs w:val="24"/>
        </w:rPr>
        <w:t>.</w:t>
      </w:r>
    </w:p>
    <w:p w:rsidR="003D2C6C" w:rsidRDefault="003D2C6C" w:rsidP="003D2C6C">
      <w:pPr>
        <w:pStyle w:val="Prrafodelista"/>
        <w:tabs>
          <w:tab w:val="left" w:pos="284"/>
        </w:tabs>
        <w:spacing w:before="120" w:after="120" w:line="312" w:lineRule="auto"/>
        <w:jc w:val="both"/>
        <w:rPr>
          <w:rFonts w:asciiTheme="minorHAnsi" w:hAnsiTheme="minorHAnsi" w:cstheme="minorHAnsi"/>
          <w:b/>
          <w:szCs w:val="24"/>
        </w:rPr>
      </w:pPr>
    </w:p>
    <w:p w:rsidR="003D2C6C" w:rsidRDefault="003D2C6C" w:rsidP="003D2C6C">
      <w:pPr>
        <w:pStyle w:val="Prrafodelista"/>
        <w:tabs>
          <w:tab w:val="left" w:pos="284"/>
        </w:tabs>
        <w:spacing w:before="120" w:after="120" w:line="312" w:lineRule="auto"/>
        <w:jc w:val="both"/>
        <w:rPr>
          <w:rFonts w:asciiTheme="minorHAnsi" w:hAnsiTheme="minorHAnsi" w:cstheme="minorHAnsi"/>
          <w:szCs w:val="24"/>
        </w:rPr>
      </w:pPr>
      <w:r w:rsidRPr="003D2C6C">
        <w:rPr>
          <w:rFonts w:asciiTheme="minorHAnsi" w:hAnsiTheme="minorHAnsi" w:cstheme="minorHAnsi"/>
          <w:szCs w:val="24"/>
        </w:rPr>
        <w:t xml:space="preserve">Señala </w:t>
      </w:r>
      <w:r w:rsidR="00890BB7">
        <w:rPr>
          <w:rFonts w:asciiTheme="minorHAnsi" w:hAnsiTheme="minorHAnsi" w:cstheme="minorHAnsi"/>
          <w:szCs w:val="24"/>
        </w:rPr>
        <w:t>la BNE</w:t>
      </w:r>
      <w:r w:rsidR="00636FF6">
        <w:rPr>
          <w:rFonts w:asciiTheme="minorHAnsi" w:hAnsiTheme="minorHAnsi" w:cstheme="minorHAnsi"/>
          <w:szCs w:val="24"/>
        </w:rPr>
        <w:t xml:space="preserve">, que la información publicada en su Portal de Transparencia </w:t>
      </w:r>
      <w:r w:rsidR="00D847B0">
        <w:rPr>
          <w:rFonts w:asciiTheme="minorHAnsi" w:hAnsiTheme="minorHAnsi" w:cstheme="minorHAnsi"/>
          <w:szCs w:val="24"/>
        </w:rPr>
        <w:t xml:space="preserve">está actualizada. Obviamente, </w:t>
      </w:r>
      <w:r w:rsidR="0005249D">
        <w:rPr>
          <w:rFonts w:asciiTheme="minorHAnsi" w:hAnsiTheme="minorHAnsi" w:cstheme="minorHAnsi"/>
          <w:szCs w:val="24"/>
        </w:rPr>
        <w:t xml:space="preserve">este Consejo no pone en duda </w:t>
      </w:r>
      <w:r w:rsidR="00D847B0">
        <w:rPr>
          <w:rFonts w:asciiTheme="minorHAnsi" w:hAnsiTheme="minorHAnsi" w:cstheme="minorHAnsi"/>
          <w:szCs w:val="24"/>
        </w:rPr>
        <w:t>este</w:t>
      </w:r>
      <w:r w:rsidR="0005249D">
        <w:rPr>
          <w:rFonts w:asciiTheme="minorHAnsi" w:hAnsiTheme="minorHAnsi" w:cstheme="minorHAnsi"/>
          <w:szCs w:val="24"/>
        </w:rPr>
        <w:t xml:space="preserve"> hecho</w:t>
      </w:r>
      <w:r w:rsidR="00D847B0">
        <w:rPr>
          <w:rFonts w:asciiTheme="minorHAnsi" w:hAnsiTheme="minorHAnsi" w:cstheme="minorHAnsi"/>
          <w:szCs w:val="24"/>
        </w:rPr>
        <w:t>,</w:t>
      </w:r>
      <w:r w:rsidR="0005249D">
        <w:rPr>
          <w:rFonts w:asciiTheme="minorHAnsi" w:hAnsiTheme="minorHAnsi" w:cstheme="minorHAnsi"/>
          <w:szCs w:val="24"/>
        </w:rPr>
        <w:t xml:space="preserve"> </w:t>
      </w:r>
      <w:r w:rsidR="00D847B0">
        <w:rPr>
          <w:rFonts w:asciiTheme="minorHAnsi" w:hAnsiTheme="minorHAnsi" w:cstheme="minorHAnsi"/>
          <w:szCs w:val="24"/>
        </w:rPr>
        <w:t>pero</w:t>
      </w:r>
      <w:r w:rsidR="0005249D">
        <w:rPr>
          <w:rFonts w:asciiTheme="minorHAnsi" w:hAnsiTheme="minorHAnsi" w:cstheme="minorHAnsi"/>
          <w:szCs w:val="24"/>
        </w:rPr>
        <w:t xml:space="preserve"> es preciso señalar que la única posibilidad que tienen los ciudadanos de saber si la información publicada está vigente o no, es que en dicho Portal se indique expresamente. En este sentido bastaría con que en la página </w:t>
      </w:r>
      <w:r w:rsidR="0005249D">
        <w:rPr>
          <w:rFonts w:asciiTheme="minorHAnsi" w:hAnsiTheme="minorHAnsi" w:cstheme="minorHAnsi"/>
          <w:szCs w:val="24"/>
        </w:rPr>
        <w:lastRenderedPageBreak/>
        <w:t xml:space="preserve">inicial del Portal de Transparencia se mostrase la fecha de la última revisión o actualización </w:t>
      </w:r>
      <w:r w:rsidR="00890BB7">
        <w:rPr>
          <w:rFonts w:asciiTheme="minorHAnsi" w:hAnsiTheme="minorHAnsi" w:cstheme="minorHAnsi"/>
          <w:szCs w:val="24"/>
        </w:rPr>
        <w:t>de la información que contiene</w:t>
      </w:r>
      <w:r w:rsidR="0005249D">
        <w:rPr>
          <w:rFonts w:asciiTheme="minorHAnsi" w:hAnsiTheme="minorHAnsi" w:cstheme="minorHAnsi"/>
          <w:szCs w:val="24"/>
        </w:rPr>
        <w:t xml:space="preserve">. </w:t>
      </w:r>
    </w:p>
    <w:p w:rsidR="0005249D" w:rsidRDefault="0005249D" w:rsidP="003D2C6C">
      <w:pPr>
        <w:pStyle w:val="Prrafodelista"/>
        <w:tabs>
          <w:tab w:val="left" w:pos="284"/>
        </w:tabs>
        <w:spacing w:before="120" w:after="120" w:line="312" w:lineRule="auto"/>
        <w:jc w:val="both"/>
        <w:rPr>
          <w:rFonts w:asciiTheme="minorHAnsi" w:hAnsiTheme="minorHAnsi" w:cstheme="minorHAnsi"/>
          <w:szCs w:val="24"/>
        </w:rPr>
      </w:pPr>
    </w:p>
    <w:p w:rsidR="00C13C51" w:rsidRPr="00890BB7" w:rsidRDefault="00890BB7" w:rsidP="00890BB7">
      <w:pPr>
        <w:pStyle w:val="Prrafodelista"/>
        <w:numPr>
          <w:ilvl w:val="0"/>
          <w:numId w:val="15"/>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la revisión efectuada el Índice de Cumplimiento de la Información Obligatoria se sitúa en </w:t>
      </w:r>
      <w:r w:rsidR="006448CD">
        <w:rPr>
          <w:rFonts w:asciiTheme="minorHAnsi" w:hAnsiTheme="minorHAnsi" w:cstheme="minorHAnsi"/>
          <w:szCs w:val="24"/>
        </w:rPr>
        <w:t>el 37,2%</w:t>
      </w:r>
      <w:r w:rsidR="00FD1DF8" w:rsidRPr="00890BB7">
        <w:rPr>
          <w:rFonts w:asciiTheme="minorHAnsi" w:hAnsiTheme="minorHAnsi" w:cstheme="minorHAnsi"/>
          <w:szCs w:val="24"/>
        </w:rPr>
        <w:t>.</w:t>
      </w: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b/>
          <w:szCs w:val="24"/>
        </w:rPr>
      </w:pPr>
    </w:p>
    <w:p w:rsidR="00186B56" w:rsidRPr="00D847B0" w:rsidRDefault="00186B56" w:rsidP="00D847B0">
      <w:pPr>
        <w:tabs>
          <w:tab w:val="left" w:pos="284"/>
        </w:tabs>
        <w:spacing w:before="120" w:after="120" w:line="312" w:lineRule="auto"/>
        <w:ind w:left="360"/>
        <w:jc w:val="both"/>
        <w:rPr>
          <w:rFonts w:asciiTheme="minorHAnsi" w:hAnsiTheme="minorHAnsi" w:cstheme="minorHAnsi"/>
          <w:szCs w:val="24"/>
        </w:rPr>
      </w:pPr>
      <w:r w:rsidRPr="00D847B0">
        <w:rPr>
          <w:rFonts w:asciiTheme="minorHAnsi" w:hAnsiTheme="minorHAnsi" w:cstheme="minorHAnsi"/>
          <w:szCs w:val="24"/>
        </w:rPr>
        <w:t xml:space="preserve">Este Consejo valora muy positivamente la </w:t>
      </w:r>
      <w:r w:rsidR="00D847B0">
        <w:rPr>
          <w:rFonts w:asciiTheme="minorHAnsi" w:hAnsiTheme="minorHAnsi" w:cstheme="minorHAnsi"/>
          <w:szCs w:val="24"/>
        </w:rPr>
        <w:t xml:space="preserve">disposición de </w:t>
      </w:r>
      <w:r w:rsidR="008F1328">
        <w:rPr>
          <w:rFonts w:asciiTheme="minorHAnsi" w:hAnsiTheme="minorHAnsi" w:cstheme="minorHAnsi"/>
          <w:szCs w:val="24"/>
        </w:rPr>
        <w:t>la Biblioteca Nacional</w:t>
      </w:r>
      <w:r w:rsidR="00D847B0">
        <w:rPr>
          <w:rFonts w:asciiTheme="minorHAnsi" w:hAnsiTheme="minorHAnsi" w:cstheme="minorHAnsi"/>
          <w:szCs w:val="24"/>
        </w:rPr>
        <w:t xml:space="preserve"> a aplicar las recomendaciones derivadas de la evaluación. </w:t>
      </w:r>
      <w:r w:rsidR="0016439B" w:rsidRPr="00D847B0">
        <w:rPr>
          <w:rFonts w:asciiTheme="minorHAnsi" w:hAnsiTheme="minorHAnsi" w:cstheme="minorHAnsi"/>
          <w:szCs w:val="24"/>
        </w:rPr>
        <w:t xml:space="preserve"> </w:t>
      </w:r>
      <w:r w:rsidR="00D847B0">
        <w:rPr>
          <w:rFonts w:asciiTheme="minorHAnsi" w:hAnsiTheme="minorHAnsi" w:cstheme="minorHAnsi"/>
          <w:szCs w:val="24"/>
        </w:rPr>
        <w:t>Lo que sin duda contribuirá a un notable incremento del Índice de Cumplimiento,</w:t>
      </w:r>
      <w:r w:rsidR="0016439B" w:rsidRPr="00D847B0">
        <w:rPr>
          <w:rFonts w:asciiTheme="minorHAnsi" w:hAnsiTheme="minorHAnsi" w:cstheme="minorHAnsi"/>
          <w:szCs w:val="24"/>
        </w:rPr>
        <w:t xml:space="preserve"> cuando</w:t>
      </w:r>
      <w:r w:rsidR="00D847B0">
        <w:rPr>
          <w:rFonts w:asciiTheme="minorHAnsi" w:hAnsiTheme="minorHAnsi" w:cstheme="minorHAnsi"/>
          <w:szCs w:val="24"/>
        </w:rPr>
        <w:t>,</w:t>
      </w:r>
      <w:r w:rsidR="0016439B" w:rsidRPr="00D847B0">
        <w:rPr>
          <w:rFonts w:asciiTheme="minorHAnsi" w:hAnsiTheme="minorHAnsi" w:cstheme="minorHAnsi"/>
          <w:szCs w:val="24"/>
        </w:rPr>
        <w:t xml:space="preserve"> en 20</w:t>
      </w:r>
      <w:r w:rsidR="008F1328">
        <w:rPr>
          <w:rFonts w:asciiTheme="minorHAnsi" w:hAnsiTheme="minorHAnsi" w:cstheme="minorHAnsi"/>
          <w:szCs w:val="24"/>
        </w:rPr>
        <w:t>24</w:t>
      </w:r>
      <w:r w:rsidR="00D847B0">
        <w:rPr>
          <w:rFonts w:asciiTheme="minorHAnsi" w:hAnsiTheme="minorHAnsi" w:cstheme="minorHAnsi"/>
          <w:szCs w:val="24"/>
        </w:rPr>
        <w:t>,</w:t>
      </w:r>
      <w:r w:rsidR="0016439B" w:rsidRPr="00D847B0">
        <w:rPr>
          <w:rFonts w:asciiTheme="minorHAnsi" w:hAnsiTheme="minorHAnsi" w:cstheme="minorHAnsi"/>
          <w:szCs w:val="24"/>
        </w:rPr>
        <w:t xml:space="preserve"> se efectúe por parte de este Consejo </w:t>
      </w:r>
      <w:r w:rsidR="00D847B0">
        <w:rPr>
          <w:rFonts w:asciiTheme="minorHAnsi" w:hAnsiTheme="minorHAnsi" w:cstheme="minorHAnsi"/>
          <w:szCs w:val="24"/>
        </w:rPr>
        <w:t>una nueva evaluación</w:t>
      </w:r>
      <w:bookmarkStart w:id="0" w:name="_GoBack"/>
      <w:bookmarkEnd w:id="0"/>
      <w:r w:rsidR="00D847B0">
        <w:rPr>
          <w:rFonts w:asciiTheme="minorHAnsi" w:hAnsiTheme="minorHAnsi" w:cstheme="minorHAnsi"/>
          <w:szCs w:val="24"/>
        </w:rPr>
        <w:t xml:space="preserve"> de cumplimiento</w:t>
      </w:r>
      <w:r w:rsidR="0016439B" w:rsidRPr="00D847B0">
        <w:rPr>
          <w:rFonts w:asciiTheme="minorHAnsi" w:hAnsiTheme="minorHAnsi" w:cstheme="minorHAnsi"/>
          <w:szCs w:val="24"/>
        </w:rPr>
        <w:t>.</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8A781C">
        <w:rPr>
          <w:rFonts w:asciiTheme="minorHAnsi" w:hAnsiTheme="minorHAnsi" w:cstheme="minorHAnsi"/>
          <w:szCs w:val="24"/>
        </w:rPr>
        <w:t>junio</w:t>
      </w:r>
      <w:r w:rsidRPr="002C000A">
        <w:rPr>
          <w:rFonts w:asciiTheme="minorHAnsi" w:hAnsiTheme="minorHAnsi" w:cstheme="minorHAnsi"/>
          <w:szCs w:val="24"/>
        </w:rPr>
        <w:t xml:space="preserve"> de 202</w:t>
      </w:r>
      <w:r w:rsidR="008A781C">
        <w:rPr>
          <w:rFonts w:asciiTheme="minorHAnsi" w:hAnsiTheme="minorHAnsi" w:cstheme="minorHAnsi"/>
          <w:szCs w:val="24"/>
        </w:rPr>
        <w:t>3</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5C" w:rsidRDefault="00821A5C" w:rsidP="00344FE7">
      <w:pPr>
        <w:spacing w:after="0" w:line="240" w:lineRule="auto"/>
      </w:pPr>
      <w:r>
        <w:separator/>
      </w:r>
    </w:p>
  </w:endnote>
  <w:endnote w:type="continuationSeparator" w:id="0">
    <w:p w:rsidR="00821A5C" w:rsidRDefault="00821A5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21A5C" w:rsidRPr="00C23F36" w:rsidRDefault="00821A5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6448CD">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5C" w:rsidRDefault="00821A5C" w:rsidP="00344FE7">
      <w:pPr>
        <w:spacing w:after="0" w:line="240" w:lineRule="auto"/>
      </w:pPr>
      <w:r>
        <w:separator/>
      </w:r>
    </w:p>
  </w:footnote>
  <w:footnote w:type="continuationSeparator" w:id="0">
    <w:p w:rsidR="00821A5C" w:rsidRDefault="00821A5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5C" w:rsidRDefault="00821A5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21A5C" w:rsidRDefault="00821A5C">
    <w:pPr>
      <w:pStyle w:val="Encabezado"/>
    </w:pPr>
  </w:p>
  <w:p w:rsidR="00821A5C" w:rsidRDefault="00821A5C" w:rsidP="00344FE7">
    <w:pPr>
      <w:pStyle w:val="Encabezado"/>
    </w:pPr>
  </w:p>
  <w:p w:rsidR="00821A5C" w:rsidRDefault="00821A5C" w:rsidP="00344FE7">
    <w:pPr>
      <w:pStyle w:val="Encabezado"/>
    </w:pPr>
  </w:p>
  <w:p w:rsidR="00821A5C" w:rsidRDefault="00821A5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5C" w:rsidRDefault="00821A5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DC4196"/>
    <w:multiLevelType w:val="hybridMultilevel"/>
    <w:tmpl w:val="85F20944"/>
    <w:lvl w:ilvl="0" w:tplc="4BA8EFE4">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E35655"/>
    <w:multiLevelType w:val="hybridMultilevel"/>
    <w:tmpl w:val="72384DF2"/>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7"/>
  </w:num>
  <w:num w:numId="12">
    <w:abstractNumId w:val="9"/>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6A5D"/>
    <w:rsid w:val="0005249D"/>
    <w:rsid w:val="00070294"/>
    <w:rsid w:val="00074030"/>
    <w:rsid w:val="000D4422"/>
    <w:rsid w:val="001257F9"/>
    <w:rsid w:val="0013625B"/>
    <w:rsid w:val="0014196C"/>
    <w:rsid w:val="0016439B"/>
    <w:rsid w:val="00171455"/>
    <w:rsid w:val="001750A8"/>
    <w:rsid w:val="00175D6C"/>
    <w:rsid w:val="0018324C"/>
    <w:rsid w:val="00186B56"/>
    <w:rsid w:val="00194E05"/>
    <w:rsid w:val="001B16D9"/>
    <w:rsid w:val="001E44BC"/>
    <w:rsid w:val="00235A40"/>
    <w:rsid w:val="00251194"/>
    <w:rsid w:val="00292806"/>
    <w:rsid w:val="00294C52"/>
    <w:rsid w:val="002A4771"/>
    <w:rsid w:val="002A7933"/>
    <w:rsid w:val="002C000A"/>
    <w:rsid w:val="002F5D0B"/>
    <w:rsid w:val="003259B9"/>
    <w:rsid w:val="00344FE7"/>
    <w:rsid w:val="00351475"/>
    <w:rsid w:val="003656B1"/>
    <w:rsid w:val="003B5DE7"/>
    <w:rsid w:val="003D2C6C"/>
    <w:rsid w:val="003D52DF"/>
    <w:rsid w:val="003F0972"/>
    <w:rsid w:val="003F38BD"/>
    <w:rsid w:val="004108BB"/>
    <w:rsid w:val="0045134F"/>
    <w:rsid w:val="00470F02"/>
    <w:rsid w:val="004B15B8"/>
    <w:rsid w:val="004D4EF1"/>
    <w:rsid w:val="0055202A"/>
    <w:rsid w:val="00565608"/>
    <w:rsid w:val="005B1C12"/>
    <w:rsid w:val="005F0570"/>
    <w:rsid w:val="005F4305"/>
    <w:rsid w:val="00614890"/>
    <w:rsid w:val="00636FF6"/>
    <w:rsid w:val="006448CD"/>
    <w:rsid w:val="006F17B5"/>
    <w:rsid w:val="006F5890"/>
    <w:rsid w:val="0071472F"/>
    <w:rsid w:val="007342F2"/>
    <w:rsid w:val="007A662D"/>
    <w:rsid w:val="007B4F89"/>
    <w:rsid w:val="007C00E5"/>
    <w:rsid w:val="007C0642"/>
    <w:rsid w:val="007D24E2"/>
    <w:rsid w:val="00815DA2"/>
    <w:rsid w:val="00821A5C"/>
    <w:rsid w:val="00855ECA"/>
    <w:rsid w:val="00890BB7"/>
    <w:rsid w:val="0089717A"/>
    <w:rsid w:val="008A781C"/>
    <w:rsid w:val="008B79BD"/>
    <w:rsid w:val="008F1328"/>
    <w:rsid w:val="00901F1F"/>
    <w:rsid w:val="009029E0"/>
    <w:rsid w:val="009557B1"/>
    <w:rsid w:val="009B7ADA"/>
    <w:rsid w:val="009D2560"/>
    <w:rsid w:val="009D6677"/>
    <w:rsid w:val="009E16B5"/>
    <w:rsid w:val="009E30AA"/>
    <w:rsid w:val="00A24192"/>
    <w:rsid w:val="00A26523"/>
    <w:rsid w:val="00A603C7"/>
    <w:rsid w:val="00A62936"/>
    <w:rsid w:val="00A70779"/>
    <w:rsid w:val="00AE5BF4"/>
    <w:rsid w:val="00B263E1"/>
    <w:rsid w:val="00B2797F"/>
    <w:rsid w:val="00B31F84"/>
    <w:rsid w:val="00B35A53"/>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F0704"/>
    <w:rsid w:val="00D23111"/>
    <w:rsid w:val="00D445A4"/>
    <w:rsid w:val="00D44E9D"/>
    <w:rsid w:val="00D72EF9"/>
    <w:rsid w:val="00D847B0"/>
    <w:rsid w:val="00DA126F"/>
    <w:rsid w:val="00DB21EC"/>
    <w:rsid w:val="00DB2CB4"/>
    <w:rsid w:val="00DB2CCC"/>
    <w:rsid w:val="00DD07B5"/>
    <w:rsid w:val="00DF5982"/>
    <w:rsid w:val="00E03C82"/>
    <w:rsid w:val="00E35741"/>
    <w:rsid w:val="00E4386D"/>
    <w:rsid w:val="00E5135F"/>
    <w:rsid w:val="00E64F85"/>
    <w:rsid w:val="00EB7058"/>
    <w:rsid w:val="00EB79A4"/>
    <w:rsid w:val="00EC3AAE"/>
    <w:rsid w:val="00ED6FD3"/>
    <w:rsid w:val="00EF5F68"/>
    <w:rsid w:val="00F17B00"/>
    <w:rsid w:val="00F5121D"/>
    <w:rsid w:val="00F777C2"/>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2023-06-01T08:23:00Z</dcterms:created>
  <dcterms:modified xsi:type="dcterms:W3CDTF">2023-06-28T11:53:00Z</dcterms:modified>
</cp:coreProperties>
</file>