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F416D4">
        <w:rPr>
          <w:color w:val="6BA999"/>
        </w:rPr>
        <w:t>EL CONSORCIO DE LA ZONA FRANCA DE CÁDIZ</w:t>
      </w:r>
      <w:r w:rsidR="00D74005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785538">
        <w:rPr>
          <w:rFonts w:asciiTheme="minorHAnsi" w:hAnsiTheme="minorHAnsi" w:cstheme="minorHAnsi"/>
          <w:szCs w:val="24"/>
        </w:rPr>
        <w:t>6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E8353A">
        <w:rPr>
          <w:rFonts w:asciiTheme="minorHAnsi" w:hAnsiTheme="minorHAnsi" w:cstheme="minorHAnsi"/>
          <w:szCs w:val="24"/>
        </w:rPr>
        <w:t>junio</w:t>
      </w:r>
      <w:r w:rsidR="000C18DE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785538">
        <w:rPr>
          <w:rFonts w:asciiTheme="minorHAnsi" w:hAnsiTheme="minorHAnsi" w:cstheme="minorHAnsi"/>
          <w:szCs w:val="24"/>
        </w:rPr>
        <w:t>3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1F3D8D" w:rsidRDefault="00BD6B96" w:rsidP="007A2E9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</w:t>
      </w:r>
      <w:r w:rsidR="007A2E94">
        <w:rPr>
          <w:rFonts w:asciiTheme="minorHAnsi" w:hAnsiTheme="minorHAnsi" w:cstheme="minorHAnsi"/>
          <w:szCs w:val="24"/>
        </w:rPr>
        <w:t xml:space="preserve">ste CTBG valora muy positivamente la </w:t>
      </w:r>
      <w:proofErr w:type="spellStart"/>
      <w:r w:rsidR="00785538">
        <w:rPr>
          <w:rFonts w:asciiTheme="minorHAnsi" w:hAnsiTheme="minorHAnsi" w:cstheme="minorHAnsi"/>
          <w:szCs w:val="24"/>
        </w:rPr>
        <w:t>proactividad</w:t>
      </w:r>
      <w:proofErr w:type="spellEnd"/>
      <w:r w:rsidR="00785538">
        <w:rPr>
          <w:rFonts w:asciiTheme="minorHAnsi" w:hAnsiTheme="minorHAnsi" w:cstheme="minorHAnsi"/>
          <w:szCs w:val="24"/>
        </w:rPr>
        <w:t xml:space="preserve"> de</w:t>
      </w:r>
      <w:r w:rsidR="001F3D8D">
        <w:rPr>
          <w:rFonts w:asciiTheme="minorHAnsi" w:hAnsiTheme="minorHAnsi" w:cstheme="minorHAnsi"/>
          <w:szCs w:val="24"/>
        </w:rPr>
        <w:t>l Consorcio de la Zona Franca de Cádiz</w:t>
      </w:r>
      <w:r w:rsidR="00785538">
        <w:rPr>
          <w:rFonts w:asciiTheme="minorHAnsi" w:hAnsiTheme="minorHAnsi" w:cstheme="minorHAnsi"/>
          <w:szCs w:val="24"/>
        </w:rPr>
        <w:t xml:space="preserve"> en la aplicación de las recomendaciones </w:t>
      </w:r>
      <w:r w:rsidR="001F3D8D">
        <w:rPr>
          <w:rFonts w:asciiTheme="minorHAnsi" w:hAnsiTheme="minorHAnsi" w:cstheme="minorHAnsi"/>
          <w:szCs w:val="24"/>
        </w:rPr>
        <w:t>derivadas de la evaluación realizada</w:t>
      </w:r>
      <w:r w:rsidR="00785538">
        <w:rPr>
          <w:rFonts w:asciiTheme="minorHAnsi" w:hAnsiTheme="minorHAnsi" w:cstheme="minorHAnsi"/>
          <w:szCs w:val="24"/>
        </w:rPr>
        <w:t xml:space="preserve">. No obstante, el criterio que mantiene este Consejo, es que aquellas recomendaciones o mejoras que se introduzcan durante la fase de observaciones, no pueden ser tenidas en cuenta para efectuar una reevaluación del nivel de cumplimiento de las obligaciones de publicidad activa. </w:t>
      </w:r>
      <w:r w:rsidR="001F3D8D">
        <w:rPr>
          <w:rFonts w:asciiTheme="minorHAnsi" w:hAnsiTheme="minorHAnsi" w:cstheme="minorHAnsi"/>
          <w:szCs w:val="24"/>
        </w:rPr>
        <w:t xml:space="preserve">La relación de las recomendaciones aplicadas, se publicará en un documento que se publicaría junto a los informes de evaluación. </w:t>
      </w:r>
    </w:p>
    <w:p w:rsidR="001F3D8D" w:rsidRDefault="001F3D8D" w:rsidP="007A2E9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785538" w:rsidRDefault="001F3D8D" w:rsidP="007A2E9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En todo caso, el esfuerzo realizado por el Consorcio se reflejará, con toda seguridad, en un notable incremento del índice de cumplimiento </w:t>
      </w:r>
      <w:r w:rsidRPr="001F3D8D">
        <w:rPr>
          <w:rFonts w:asciiTheme="minorHAnsi" w:hAnsiTheme="minorHAnsi" w:cstheme="minorHAnsi"/>
          <w:szCs w:val="24"/>
        </w:rPr>
        <w:t xml:space="preserve">en 2024, </w:t>
      </w:r>
      <w:r>
        <w:rPr>
          <w:rFonts w:asciiTheme="minorHAnsi" w:hAnsiTheme="minorHAnsi" w:cstheme="minorHAnsi"/>
          <w:szCs w:val="24"/>
        </w:rPr>
        <w:t xml:space="preserve">año en el que se realizará una nueva evaluación de cumplimiento.   </w:t>
      </w:r>
    </w:p>
    <w:p w:rsidR="006F17B5" w:rsidRPr="002C000A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szCs w:val="24"/>
        </w:rPr>
      </w:pPr>
      <w:bookmarkStart w:id="0" w:name="_GoBack"/>
      <w:bookmarkEnd w:id="0"/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8D3780">
        <w:rPr>
          <w:rFonts w:asciiTheme="minorHAnsi" w:hAnsiTheme="minorHAnsi" w:cstheme="minorHAnsi"/>
          <w:szCs w:val="24"/>
        </w:rPr>
        <w:t>ju</w:t>
      </w:r>
      <w:r w:rsidR="00785538">
        <w:rPr>
          <w:rFonts w:asciiTheme="minorHAnsi" w:hAnsiTheme="minorHAnsi" w:cstheme="minorHAnsi"/>
          <w:szCs w:val="24"/>
        </w:rPr>
        <w:t>n</w:t>
      </w:r>
      <w:r w:rsidR="008D3780">
        <w:rPr>
          <w:rFonts w:asciiTheme="minorHAnsi" w:hAnsiTheme="minorHAnsi" w:cstheme="minorHAnsi"/>
          <w:szCs w:val="24"/>
        </w:rPr>
        <w:t>io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785538">
        <w:rPr>
          <w:rFonts w:asciiTheme="minorHAnsi" w:hAnsiTheme="minorHAnsi" w:cstheme="minorHAnsi"/>
          <w:szCs w:val="24"/>
        </w:rPr>
        <w:t>3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8F" w:rsidRDefault="00E23B8F" w:rsidP="00344FE7">
      <w:pPr>
        <w:spacing w:after="0" w:line="240" w:lineRule="auto"/>
      </w:pPr>
      <w:r>
        <w:separator/>
      </w:r>
    </w:p>
  </w:endnote>
  <w:endnote w:type="continuationSeparator" w:id="0">
    <w:p w:rsidR="00E23B8F" w:rsidRDefault="00E23B8F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23B8F" w:rsidRPr="00C23F36" w:rsidRDefault="00E23B8F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8F" w:rsidRDefault="00E23B8F" w:rsidP="00344FE7">
      <w:pPr>
        <w:spacing w:after="0" w:line="240" w:lineRule="auto"/>
      </w:pPr>
      <w:r>
        <w:separator/>
      </w:r>
    </w:p>
  </w:footnote>
  <w:footnote w:type="continuationSeparator" w:id="0">
    <w:p w:rsidR="00E23B8F" w:rsidRDefault="00E23B8F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8F" w:rsidRDefault="00E23B8F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B8F" w:rsidRDefault="00E23B8F">
    <w:pPr>
      <w:pStyle w:val="Encabezado"/>
    </w:pPr>
  </w:p>
  <w:p w:rsidR="00E23B8F" w:rsidRDefault="00E23B8F" w:rsidP="00344FE7">
    <w:pPr>
      <w:pStyle w:val="Encabezado"/>
    </w:pPr>
  </w:p>
  <w:p w:rsidR="00E23B8F" w:rsidRDefault="00E23B8F" w:rsidP="00344FE7">
    <w:pPr>
      <w:pStyle w:val="Encabezado"/>
    </w:pPr>
  </w:p>
  <w:p w:rsidR="00E23B8F" w:rsidRDefault="00E23B8F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8F" w:rsidRDefault="00E23B8F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07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0080B"/>
    <w:multiLevelType w:val="hybridMultilevel"/>
    <w:tmpl w:val="9F6CA0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40D63"/>
    <w:rsid w:val="00054405"/>
    <w:rsid w:val="0006533A"/>
    <w:rsid w:val="00074030"/>
    <w:rsid w:val="000B79D0"/>
    <w:rsid w:val="000C18DE"/>
    <w:rsid w:val="000C2E80"/>
    <w:rsid w:val="001257F9"/>
    <w:rsid w:val="0014196C"/>
    <w:rsid w:val="001620F0"/>
    <w:rsid w:val="001750A8"/>
    <w:rsid w:val="00175D6C"/>
    <w:rsid w:val="0018324C"/>
    <w:rsid w:val="00194E05"/>
    <w:rsid w:val="001B16D9"/>
    <w:rsid w:val="001E44BC"/>
    <w:rsid w:val="001F3D8D"/>
    <w:rsid w:val="00212970"/>
    <w:rsid w:val="00235A40"/>
    <w:rsid w:val="00242952"/>
    <w:rsid w:val="00251194"/>
    <w:rsid w:val="00267F0B"/>
    <w:rsid w:val="00292806"/>
    <w:rsid w:val="0029598F"/>
    <w:rsid w:val="002A4771"/>
    <w:rsid w:val="002B3CF5"/>
    <w:rsid w:val="002C000A"/>
    <w:rsid w:val="002C32C7"/>
    <w:rsid w:val="002F5D0B"/>
    <w:rsid w:val="003031A7"/>
    <w:rsid w:val="0031255D"/>
    <w:rsid w:val="003259B9"/>
    <w:rsid w:val="0033509B"/>
    <w:rsid w:val="00344FE7"/>
    <w:rsid w:val="00351475"/>
    <w:rsid w:val="003656B1"/>
    <w:rsid w:val="003B5DE7"/>
    <w:rsid w:val="003D0DAF"/>
    <w:rsid w:val="003F0972"/>
    <w:rsid w:val="003F38BD"/>
    <w:rsid w:val="004108BB"/>
    <w:rsid w:val="0041261C"/>
    <w:rsid w:val="004255C8"/>
    <w:rsid w:val="00432263"/>
    <w:rsid w:val="0045134F"/>
    <w:rsid w:val="004B15B8"/>
    <w:rsid w:val="004C3B1A"/>
    <w:rsid w:val="004D4EF1"/>
    <w:rsid w:val="00552514"/>
    <w:rsid w:val="005700FC"/>
    <w:rsid w:val="0059221A"/>
    <w:rsid w:val="005B1C12"/>
    <w:rsid w:val="005E3D42"/>
    <w:rsid w:val="00614890"/>
    <w:rsid w:val="00673770"/>
    <w:rsid w:val="006C0214"/>
    <w:rsid w:val="006F17B5"/>
    <w:rsid w:val="006F5890"/>
    <w:rsid w:val="0071472F"/>
    <w:rsid w:val="007330C4"/>
    <w:rsid w:val="007342F2"/>
    <w:rsid w:val="00780DF9"/>
    <w:rsid w:val="00785538"/>
    <w:rsid w:val="007A2E94"/>
    <w:rsid w:val="007A662D"/>
    <w:rsid w:val="007C00E5"/>
    <w:rsid w:val="007C0642"/>
    <w:rsid w:val="007C1C6F"/>
    <w:rsid w:val="007C64CD"/>
    <w:rsid w:val="007D24E2"/>
    <w:rsid w:val="00815DA2"/>
    <w:rsid w:val="00816D4F"/>
    <w:rsid w:val="008245B4"/>
    <w:rsid w:val="008516E4"/>
    <w:rsid w:val="00855ECA"/>
    <w:rsid w:val="00856637"/>
    <w:rsid w:val="00865A09"/>
    <w:rsid w:val="0089717A"/>
    <w:rsid w:val="008B79BD"/>
    <w:rsid w:val="008C234C"/>
    <w:rsid w:val="008D3780"/>
    <w:rsid w:val="00901F1F"/>
    <w:rsid w:val="009029E0"/>
    <w:rsid w:val="009557B1"/>
    <w:rsid w:val="009B5E4A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72254"/>
    <w:rsid w:val="00AB4661"/>
    <w:rsid w:val="00AE5BF4"/>
    <w:rsid w:val="00B14D00"/>
    <w:rsid w:val="00B20ABA"/>
    <w:rsid w:val="00B21C2F"/>
    <w:rsid w:val="00B251D8"/>
    <w:rsid w:val="00B2600A"/>
    <w:rsid w:val="00B2797F"/>
    <w:rsid w:val="00B31F84"/>
    <w:rsid w:val="00B35A53"/>
    <w:rsid w:val="00B45F2F"/>
    <w:rsid w:val="00B75881"/>
    <w:rsid w:val="00B81EE6"/>
    <w:rsid w:val="00BC6382"/>
    <w:rsid w:val="00BC7A82"/>
    <w:rsid w:val="00BD6B96"/>
    <w:rsid w:val="00C01613"/>
    <w:rsid w:val="00C0201F"/>
    <w:rsid w:val="00C05003"/>
    <w:rsid w:val="00C05970"/>
    <w:rsid w:val="00C119CE"/>
    <w:rsid w:val="00C23F36"/>
    <w:rsid w:val="00C305B6"/>
    <w:rsid w:val="00C3135F"/>
    <w:rsid w:val="00C70887"/>
    <w:rsid w:val="00C736B9"/>
    <w:rsid w:val="00C82AB2"/>
    <w:rsid w:val="00C87BC3"/>
    <w:rsid w:val="00C94C61"/>
    <w:rsid w:val="00CC0AAF"/>
    <w:rsid w:val="00CC61D6"/>
    <w:rsid w:val="00CE2741"/>
    <w:rsid w:val="00CF0704"/>
    <w:rsid w:val="00CF6D19"/>
    <w:rsid w:val="00D00373"/>
    <w:rsid w:val="00D23111"/>
    <w:rsid w:val="00D252B8"/>
    <w:rsid w:val="00D42991"/>
    <w:rsid w:val="00D445A4"/>
    <w:rsid w:val="00D44E9D"/>
    <w:rsid w:val="00D72EF9"/>
    <w:rsid w:val="00D74005"/>
    <w:rsid w:val="00DB21EC"/>
    <w:rsid w:val="00DB2CB4"/>
    <w:rsid w:val="00DB2CCC"/>
    <w:rsid w:val="00DD07B5"/>
    <w:rsid w:val="00DF5982"/>
    <w:rsid w:val="00E03C82"/>
    <w:rsid w:val="00E23B8F"/>
    <w:rsid w:val="00E27657"/>
    <w:rsid w:val="00E31447"/>
    <w:rsid w:val="00E35741"/>
    <w:rsid w:val="00E4386D"/>
    <w:rsid w:val="00E5135F"/>
    <w:rsid w:val="00E64F85"/>
    <w:rsid w:val="00E8353A"/>
    <w:rsid w:val="00E90B21"/>
    <w:rsid w:val="00EB7058"/>
    <w:rsid w:val="00EC3AAE"/>
    <w:rsid w:val="00ED6FD3"/>
    <w:rsid w:val="00EF0D47"/>
    <w:rsid w:val="00EF5F68"/>
    <w:rsid w:val="00F14500"/>
    <w:rsid w:val="00F17B00"/>
    <w:rsid w:val="00F416D4"/>
    <w:rsid w:val="00F477DF"/>
    <w:rsid w:val="00F5121D"/>
    <w:rsid w:val="00F63482"/>
    <w:rsid w:val="00F66490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2023-06-09T07:46:00Z</dcterms:created>
  <dcterms:modified xsi:type="dcterms:W3CDTF">2023-06-09T07:55:00Z</dcterms:modified>
</cp:coreProperties>
</file>