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4200" w14:textId="77777777" w:rsidR="00C5744D" w:rsidRPr="006F7AC9" w:rsidRDefault="00945F66" w:rsidP="007936C0">
      <w:pPr>
        <w:rPr>
          <w:rFonts w:ascii="Mulish" w:hAnsi="Mulish"/>
        </w:rPr>
      </w:pPr>
      <w:r w:rsidRPr="006F7AC9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F085B" wp14:editId="1BC05A1C">
                <wp:simplePos x="0" y="0"/>
                <wp:positionH relativeFrom="page">
                  <wp:posOffset>-180975</wp:posOffset>
                </wp:positionH>
                <wp:positionV relativeFrom="page">
                  <wp:posOffset>-113665</wp:posOffset>
                </wp:positionV>
                <wp:extent cx="8001000" cy="2590800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5908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2B0C2F" w14:textId="77777777" w:rsidR="007250EC" w:rsidRDefault="007250EC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C351B5" wp14:editId="35226026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7F396D" w14:textId="77777777" w:rsidR="007250EC" w:rsidRPr="00945F66" w:rsidRDefault="007250EC" w:rsidP="00945F6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F085B" id="Rectángulo 6" o:spid="_x0000_s1026" style="position:absolute;margin-left:-14.25pt;margin-top:-8.95pt;width:630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" fillcolor="#50866c" stroked="f">
                <v:textbox inset=",7.2pt,,7.2pt">
                  <w:txbxContent>
                    <w:p w14:paraId="1A2B0C2F" w14:textId="77777777" w:rsidR="007250EC" w:rsidRDefault="007250EC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C351B5" wp14:editId="35226026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7F396D" w14:textId="77777777" w:rsidR="007250EC" w:rsidRPr="00945F66" w:rsidRDefault="007250EC" w:rsidP="00945F66"/>
                  </w:txbxContent>
                </v:textbox>
                <w10:wrap anchorx="page" anchory="page"/>
              </v:rect>
            </w:pict>
          </mc:Fallback>
        </mc:AlternateContent>
      </w:r>
    </w:p>
    <w:p w14:paraId="654BB3D8" w14:textId="7BF7AB10" w:rsidR="00B40246" w:rsidRPr="006F7AC9" w:rsidRDefault="00B40246" w:rsidP="007936C0">
      <w:pPr>
        <w:spacing w:before="120" w:after="120" w:line="312" w:lineRule="auto"/>
        <w:rPr>
          <w:rFonts w:ascii="Mulish" w:hAnsi="Mulish"/>
        </w:rPr>
      </w:pPr>
    </w:p>
    <w:p w14:paraId="243F4800" w14:textId="676A7CEC" w:rsidR="00B40246" w:rsidRPr="006F7AC9" w:rsidRDefault="00222074" w:rsidP="007936C0">
      <w:pPr>
        <w:spacing w:before="120" w:after="120" w:line="312" w:lineRule="auto"/>
        <w:rPr>
          <w:rFonts w:ascii="Mulish" w:hAnsi="Mulish"/>
        </w:rPr>
      </w:pPr>
      <w:r w:rsidRPr="006F7AC9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DAFDA" wp14:editId="7FC883F9">
                <wp:simplePos x="0" y="0"/>
                <wp:positionH relativeFrom="column">
                  <wp:posOffset>451485</wp:posOffset>
                </wp:positionH>
                <wp:positionV relativeFrom="paragraph">
                  <wp:posOffset>74930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14:paraId="19BFE98A" w14:textId="77777777" w:rsidR="007250EC" w:rsidRPr="00006957" w:rsidRDefault="007250EC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DAFDA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7" type="#_x0000_t202" style="position:absolute;margin-left:35.55pt;margin-top:5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14:paraId="19BFE98A" w14:textId="77777777" w:rsidR="007250EC" w:rsidRPr="00006957" w:rsidRDefault="007250EC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AB9FC5F" w14:textId="77777777" w:rsidR="00B40246" w:rsidRPr="006F7AC9" w:rsidRDefault="00B40246" w:rsidP="007936C0">
      <w:pPr>
        <w:spacing w:before="120" w:after="120" w:line="312" w:lineRule="auto"/>
        <w:rPr>
          <w:rFonts w:ascii="Mulish" w:hAnsi="Mulish"/>
        </w:rPr>
      </w:pPr>
    </w:p>
    <w:p w14:paraId="3C139038" w14:textId="77777777" w:rsidR="00B40246" w:rsidRPr="006F7AC9" w:rsidRDefault="00B40246" w:rsidP="007936C0">
      <w:pPr>
        <w:spacing w:before="120" w:after="120" w:line="312" w:lineRule="auto"/>
        <w:rPr>
          <w:rFonts w:ascii="Mulish" w:hAnsi="Mulish"/>
          <w:b/>
          <w:sz w:val="36"/>
        </w:rPr>
      </w:pPr>
    </w:p>
    <w:p w14:paraId="559087AA" w14:textId="77777777" w:rsidR="00B40246" w:rsidRPr="006F7AC9" w:rsidRDefault="00B40246" w:rsidP="007936C0">
      <w:pPr>
        <w:spacing w:before="120" w:after="120" w:line="312" w:lineRule="auto"/>
        <w:rPr>
          <w:rFonts w:ascii="Mulish" w:hAnsi="Mulish"/>
          <w:noProof/>
        </w:rPr>
      </w:pPr>
    </w:p>
    <w:p w14:paraId="24B15E00" w14:textId="77777777" w:rsidR="00945F66" w:rsidRPr="006F7AC9" w:rsidRDefault="00945F66" w:rsidP="007936C0">
      <w:pPr>
        <w:spacing w:before="120" w:after="120" w:line="312" w:lineRule="auto"/>
        <w:rPr>
          <w:rFonts w:ascii="Mulish" w:hAnsi="Mulish"/>
          <w:noProof/>
        </w:rPr>
      </w:pPr>
    </w:p>
    <w:p w14:paraId="436FE64A" w14:textId="77777777" w:rsidR="00945F66" w:rsidRPr="006F7AC9" w:rsidRDefault="00945F66" w:rsidP="007936C0">
      <w:pPr>
        <w:spacing w:before="120" w:after="120" w:line="312" w:lineRule="auto"/>
        <w:rPr>
          <w:rFonts w:ascii="Mulish" w:hAnsi="Mulish"/>
          <w:noProof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6F7AC9" w14:paraId="34CB5DA8" w14:textId="77777777" w:rsidTr="00BB6799">
        <w:tc>
          <w:tcPr>
            <w:tcW w:w="3652" w:type="dxa"/>
          </w:tcPr>
          <w:p w14:paraId="36E278E1" w14:textId="77777777" w:rsidR="000C6CFF" w:rsidRPr="006F7AC9" w:rsidRDefault="000C6CFF" w:rsidP="007936C0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6F7AC9">
              <w:rPr>
                <w:rFonts w:ascii="Mulish" w:hAnsi="Mulish"/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14:paraId="29441AF8" w14:textId="77777777" w:rsidR="000C6CFF" w:rsidRPr="006F7AC9" w:rsidRDefault="00A474AE" w:rsidP="007936C0">
            <w:pPr>
              <w:rPr>
                <w:rFonts w:ascii="Mulish" w:hAnsi="Mulish"/>
                <w:sz w:val="24"/>
                <w:szCs w:val="24"/>
              </w:rPr>
            </w:pPr>
            <w:r w:rsidRPr="006F7AC9">
              <w:rPr>
                <w:rFonts w:ascii="Mulish" w:hAnsi="Mulish"/>
                <w:sz w:val="24"/>
                <w:szCs w:val="24"/>
              </w:rPr>
              <w:t>Consejo de Estado</w:t>
            </w:r>
          </w:p>
        </w:tc>
      </w:tr>
      <w:tr w:rsidR="000C6CFF" w:rsidRPr="006F7AC9" w14:paraId="0DB0BFA6" w14:textId="77777777" w:rsidTr="00BB6799">
        <w:tc>
          <w:tcPr>
            <w:tcW w:w="3652" w:type="dxa"/>
          </w:tcPr>
          <w:p w14:paraId="78D4CD65" w14:textId="77777777" w:rsidR="000C6CFF" w:rsidRPr="006F7AC9" w:rsidRDefault="000C6CFF" w:rsidP="007936C0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6F7AC9">
              <w:rPr>
                <w:rFonts w:ascii="Mulish" w:hAnsi="Mulish"/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14:paraId="16D893F4" w14:textId="6176ECD3" w:rsidR="00EC1315" w:rsidRPr="006F7AC9" w:rsidRDefault="00254A01" w:rsidP="00EC1315">
            <w:pPr>
              <w:rPr>
                <w:rFonts w:ascii="Mulish" w:hAnsi="Mulish"/>
                <w:sz w:val="24"/>
                <w:szCs w:val="24"/>
              </w:rPr>
            </w:pPr>
            <w:r w:rsidRPr="006F7AC9">
              <w:rPr>
                <w:rFonts w:ascii="Mulish" w:hAnsi="Mulish"/>
                <w:sz w:val="24"/>
                <w:szCs w:val="24"/>
              </w:rPr>
              <w:t>13/09/2023</w:t>
            </w:r>
          </w:p>
        </w:tc>
      </w:tr>
      <w:tr w:rsidR="000C6CFF" w:rsidRPr="006F7AC9" w14:paraId="19B7DABF" w14:textId="77777777" w:rsidTr="00BB6799">
        <w:tc>
          <w:tcPr>
            <w:tcW w:w="3652" w:type="dxa"/>
          </w:tcPr>
          <w:p w14:paraId="50B50C22" w14:textId="77777777" w:rsidR="000C6CFF" w:rsidRPr="006F7AC9" w:rsidRDefault="000C6CFF" w:rsidP="007936C0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6F7AC9">
              <w:rPr>
                <w:rFonts w:ascii="Mulish" w:hAnsi="Mulish"/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14:paraId="4C9F6378" w14:textId="77777777" w:rsidR="000C6CFF" w:rsidRPr="006F7AC9" w:rsidRDefault="00A474AE" w:rsidP="007936C0">
            <w:pPr>
              <w:rPr>
                <w:rFonts w:ascii="Mulish" w:hAnsi="Mulish"/>
                <w:sz w:val="24"/>
                <w:szCs w:val="24"/>
              </w:rPr>
            </w:pPr>
            <w:r w:rsidRPr="006F7AC9">
              <w:rPr>
                <w:rFonts w:ascii="Mulish" w:hAnsi="Mulish"/>
                <w:sz w:val="24"/>
                <w:szCs w:val="24"/>
              </w:rPr>
              <w:t>https://www.consejo-estado.es/</w:t>
            </w:r>
          </w:p>
        </w:tc>
      </w:tr>
    </w:tbl>
    <w:p w14:paraId="3D4F974C" w14:textId="77777777" w:rsidR="000C6CFF" w:rsidRPr="006F7AC9" w:rsidRDefault="000C6CFF" w:rsidP="007936C0">
      <w:pPr>
        <w:rPr>
          <w:rFonts w:ascii="Mulish" w:hAnsi="Mulish"/>
        </w:rPr>
      </w:pPr>
    </w:p>
    <w:p w14:paraId="316C0425" w14:textId="77777777" w:rsidR="00F14DA4" w:rsidRPr="006F7AC9" w:rsidRDefault="00F14DA4" w:rsidP="007936C0">
      <w:pPr>
        <w:rPr>
          <w:rFonts w:ascii="Mulish" w:hAnsi="Mulish"/>
          <w:b/>
          <w:color w:val="00642D"/>
          <w:sz w:val="30"/>
          <w:szCs w:val="30"/>
        </w:rPr>
      </w:pPr>
      <w:r w:rsidRPr="006F7AC9">
        <w:rPr>
          <w:rFonts w:ascii="Mulish" w:hAnsi="Mulish"/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975C8E" w:rsidRPr="006F7AC9" w14:paraId="03068C97" w14:textId="77777777" w:rsidTr="004C5049">
        <w:tc>
          <w:tcPr>
            <w:tcW w:w="1760" w:type="dxa"/>
            <w:shd w:val="clear" w:color="auto" w:fill="4D7F52"/>
            <w:vAlign w:val="center"/>
          </w:tcPr>
          <w:p w14:paraId="17E7C880" w14:textId="77777777" w:rsidR="00975C8E" w:rsidRPr="006F7AC9" w:rsidRDefault="00975C8E" w:rsidP="004C5049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6F7AC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  <w:vAlign w:val="center"/>
          </w:tcPr>
          <w:p w14:paraId="32038DCC" w14:textId="77777777" w:rsidR="00975C8E" w:rsidRPr="006F7AC9" w:rsidRDefault="00975C8E" w:rsidP="004C5049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6F7AC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  <w:vAlign w:val="center"/>
          </w:tcPr>
          <w:p w14:paraId="4D63A6E5" w14:textId="77777777" w:rsidR="00975C8E" w:rsidRPr="006F7AC9" w:rsidRDefault="00975C8E" w:rsidP="004C5049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75C8E" w:rsidRPr="006F7AC9" w14:paraId="5DBD61D5" w14:textId="77777777" w:rsidTr="00B42E77">
        <w:tc>
          <w:tcPr>
            <w:tcW w:w="1760" w:type="dxa"/>
          </w:tcPr>
          <w:p w14:paraId="2D4C37D3" w14:textId="77777777" w:rsidR="00975C8E" w:rsidRPr="006F7AC9" w:rsidRDefault="00975C8E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6006719E" w14:textId="77777777" w:rsidR="00975C8E" w:rsidRPr="006F7AC9" w:rsidRDefault="00975C8E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7241B4AE" w14:textId="77777777" w:rsidR="00975C8E" w:rsidRPr="006F7AC9" w:rsidRDefault="00975C8E" w:rsidP="007936C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975C8E" w:rsidRPr="006F7AC9" w14:paraId="03A8783F" w14:textId="77777777" w:rsidTr="00B42E77">
        <w:tc>
          <w:tcPr>
            <w:tcW w:w="1760" w:type="dxa"/>
          </w:tcPr>
          <w:p w14:paraId="455F1480" w14:textId="77777777" w:rsidR="00975C8E" w:rsidRPr="006F7AC9" w:rsidRDefault="00975C8E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6BA25075" w14:textId="77777777" w:rsidR="00975C8E" w:rsidRPr="006F7AC9" w:rsidRDefault="00975C8E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4CF5902A" w14:textId="77777777" w:rsidR="00975C8E" w:rsidRPr="006F7AC9" w:rsidRDefault="00975C8E" w:rsidP="007936C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975C8E" w:rsidRPr="006F7AC9" w14:paraId="01FF2C7B" w14:textId="77777777" w:rsidTr="00B42E77">
        <w:tc>
          <w:tcPr>
            <w:tcW w:w="1760" w:type="dxa"/>
          </w:tcPr>
          <w:p w14:paraId="7119CC52" w14:textId="77777777" w:rsidR="00975C8E" w:rsidRPr="006F7AC9" w:rsidRDefault="00975C8E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6F7AC9">
              <w:rPr>
                <w:rFonts w:ascii="Mulish" w:hAnsi="Mulish"/>
                <w:sz w:val="20"/>
                <w:szCs w:val="20"/>
              </w:rPr>
              <w:t>1.b</w:t>
            </w:r>
            <w:proofErr w:type="gramEnd"/>
          </w:p>
        </w:tc>
        <w:tc>
          <w:tcPr>
            <w:tcW w:w="8129" w:type="dxa"/>
          </w:tcPr>
          <w:p w14:paraId="05C051EA" w14:textId="77777777" w:rsidR="00975C8E" w:rsidRPr="006F7AC9" w:rsidRDefault="00975C8E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3E1335AE" w14:textId="77777777" w:rsidR="00975C8E" w:rsidRPr="006F7AC9" w:rsidRDefault="00975C8E" w:rsidP="007936C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975C8E" w:rsidRPr="006F7AC9" w14:paraId="6590EFDB" w14:textId="77777777" w:rsidTr="00B42E77">
        <w:tc>
          <w:tcPr>
            <w:tcW w:w="1760" w:type="dxa"/>
          </w:tcPr>
          <w:p w14:paraId="355A1D1C" w14:textId="77777777" w:rsidR="00975C8E" w:rsidRPr="006F7AC9" w:rsidRDefault="00975C8E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5D1B9E61" w14:textId="77777777" w:rsidR="00975C8E" w:rsidRPr="006F7AC9" w:rsidRDefault="00975C8E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 xml:space="preserve">Organismos y entidades vinculados o dependientes de administraciones públicas </w:t>
            </w:r>
          </w:p>
        </w:tc>
        <w:tc>
          <w:tcPr>
            <w:tcW w:w="709" w:type="dxa"/>
            <w:vAlign w:val="center"/>
          </w:tcPr>
          <w:p w14:paraId="0797CC9A" w14:textId="77777777" w:rsidR="00975C8E" w:rsidRPr="006F7AC9" w:rsidRDefault="00975C8E" w:rsidP="007936C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975C8E" w:rsidRPr="006F7AC9" w14:paraId="66EA151F" w14:textId="77777777" w:rsidTr="00B42E77">
        <w:tc>
          <w:tcPr>
            <w:tcW w:w="1760" w:type="dxa"/>
          </w:tcPr>
          <w:p w14:paraId="044EA271" w14:textId="77777777" w:rsidR="00975C8E" w:rsidRPr="006F7AC9" w:rsidRDefault="00975C8E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6F7AC9">
              <w:rPr>
                <w:rFonts w:ascii="Mulish" w:hAnsi="Mulish"/>
                <w:sz w:val="20"/>
                <w:szCs w:val="20"/>
              </w:rPr>
              <w:t>1.d</w:t>
            </w:r>
            <w:proofErr w:type="gramEnd"/>
          </w:p>
        </w:tc>
        <w:tc>
          <w:tcPr>
            <w:tcW w:w="8129" w:type="dxa"/>
          </w:tcPr>
          <w:p w14:paraId="57BA8285" w14:textId="77777777" w:rsidR="00975C8E" w:rsidRPr="006F7AC9" w:rsidRDefault="00975C8E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292E0E5F" w14:textId="77777777" w:rsidR="00975C8E" w:rsidRPr="006F7AC9" w:rsidRDefault="00975C8E" w:rsidP="007936C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975C8E" w:rsidRPr="006F7AC9" w14:paraId="7ED5EDC8" w14:textId="77777777" w:rsidTr="00B42E77">
        <w:tc>
          <w:tcPr>
            <w:tcW w:w="1760" w:type="dxa"/>
          </w:tcPr>
          <w:p w14:paraId="3D393275" w14:textId="77777777" w:rsidR="00975C8E" w:rsidRPr="006F7AC9" w:rsidRDefault="00975C8E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6F7AC9">
              <w:rPr>
                <w:rFonts w:ascii="Mulish" w:hAnsi="Mulish"/>
                <w:sz w:val="20"/>
                <w:szCs w:val="20"/>
              </w:rPr>
              <w:t>1.e</w:t>
            </w:r>
            <w:proofErr w:type="gramEnd"/>
          </w:p>
        </w:tc>
        <w:tc>
          <w:tcPr>
            <w:tcW w:w="8129" w:type="dxa"/>
          </w:tcPr>
          <w:p w14:paraId="5651976E" w14:textId="77777777" w:rsidR="00975C8E" w:rsidRPr="006F7AC9" w:rsidRDefault="00975C8E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132B4A81" w14:textId="77777777" w:rsidR="00975C8E" w:rsidRPr="006F7AC9" w:rsidRDefault="00975C8E" w:rsidP="007936C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975C8E" w:rsidRPr="006F7AC9" w14:paraId="0D8B3393" w14:textId="77777777" w:rsidTr="00B42E77">
        <w:tc>
          <w:tcPr>
            <w:tcW w:w="1760" w:type="dxa"/>
          </w:tcPr>
          <w:p w14:paraId="70101753" w14:textId="77777777" w:rsidR="00975C8E" w:rsidRPr="006F7AC9" w:rsidRDefault="00975C8E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6F7AC9">
              <w:rPr>
                <w:rFonts w:ascii="Mulish" w:hAnsi="Mulish"/>
                <w:sz w:val="20"/>
                <w:szCs w:val="20"/>
              </w:rPr>
              <w:t>1.f</w:t>
            </w:r>
            <w:proofErr w:type="gramEnd"/>
          </w:p>
        </w:tc>
        <w:tc>
          <w:tcPr>
            <w:tcW w:w="8129" w:type="dxa"/>
          </w:tcPr>
          <w:p w14:paraId="345BCD27" w14:textId="77777777" w:rsidR="00975C8E" w:rsidRPr="006F7AC9" w:rsidRDefault="00975C8E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40DA30B4" w14:textId="77777777" w:rsidR="00975C8E" w:rsidRPr="006F7AC9" w:rsidRDefault="00975C8E" w:rsidP="007936C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6F7AC9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975C8E" w:rsidRPr="006F7AC9" w14:paraId="5AA31ABF" w14:textId="77777777" w:rsidTr="00B42E77">
        <w:tc>
          <w:tcPr>
            <w:tcW w:w="1760" w:type="dxa"/>
          </w:tcPr>
          <w:p w14:paraId="30463B23" w14:textId="77777777" w:rsidR="00975C8E" w:rsidRPr="006F7AC9" w:rsidRDefault="00975C8E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6F7AC9">
              <w:rPr>
                <w:rFonts w:ascii="Mulish" w:hAnsi="Mulish"/>
                <w:sz w:val="20"/>
                <w:szCs w:val="20"/>
              </w:rPr>
              <w:t>1.g</w:t>
            </w:r>
            <w:proofErr w:type="gramEnd"/>
          </w:p>
        </w:tc>
        <w:tc>
          <w:tcPr>
            <w:tcW w:w="8129" w:type="dxa"/>
          </w:tcPr>
          <w:p w14:paraId="1157720D" w14:textId="77777777" w:rsidR="00975C8E" w:rsidRPr="006F7AC9" w:rsidRDefault="00975C8E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62BF295F" w14:textId="77777777" w:rsidR="00975C8E" w:rsidRPr="006F7AC9" w:rsidRDefault="00975C8E" w:rsidP="007936C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975C8E" w:rsidRPr="006F7AC9" w14:paraId="140538C9" w14:textId="77777777" w:rsidTr="00B42E77">
        <w:tc>
          <w:tcPr>
            <w:tcW w:w="1760" w:type="dxa"/>
          </w:tcPr>
          <w:p w14:paraId="3E45E72E" w14:textId="77777777" w:rsidR="00975C8E" w:rsidRPr="006F7AC9" w:rsidRDefault="00975C8E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1AC2A8BA" w14:textId="77777777" w:rsidR="00975C8E" w:rsidRPr="006F7AC9" w:rsidRDefault="00975C8E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38CFB951" w14:textId="77777777" w:rsidR="00975C8E" w:rsidRPr="006F7AC9" w:rsidRDefault="00975C8E" w:rsidP="007936C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975C8E" w:rsidRPr="006F7AC9" w14:paraId="1AF4E552" w14:textId="77777777" w:rsidTr="00B42E77">
        <w:tc>
          <w:tcPr>
            <w:tcW w:w="1760" w:type="dxa"/>
          </w:tcPr>
          <w:p w14:paraId="27604120" w14:textId="77777777" w:rsidR="00975C8E" w:rsidRPr="006F7AC9" w:rsidRDefault="00975C8E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32AF34C1" w14:textId="77777777" w:rsidR="00975C8E" w:rsidRPr="006F7AC9" w:rsidRDefault="00975C8E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06879893" w14:textId="77777777" w:rsidR="00975C8E" w:rsidRPr="006F7AC9" w:rsidRDefault="00975C8E" w:rsidP="007936C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975C8E" w:rsidRPr="006F7AC9" w14:paraId="64EED9AD" w14:textId="77777777" w:rsidTr="00B42E77">
        <w:tc>
          <w:tcPr>
            <w:tcW w:w="1760" w:type="dxa"/>
          </w:tcPr>
          <w:p w14:paraId="400E2AD2" w14:textId="77777777" w:rsidR="00975C8E" w:rsidRPr="006F7AC9" w:rsidRDefault="00975C8E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7A8D7E52" w14:textId="77777777" w:rsidR="00975C8E" w:rsidRPr="006F7AC9" w:rsidRDefault="00975C8E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21340D4C" w14:textId="77777777" w:rsidR="00975C8E" w:rsidRPr="006F7AC9" w:rsidRDefault="00975C8E" w:rsidP="007936C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</w:tbl>
    <w:p w14:paraId="3A219D1C" w14:textId="77777777" w:rsidR="00F14DA4" w:rsidRPr="006F7AC9" w:rsidRDefault="00F14DA4" w:rsidP="007936C0">
      <w:pPr>
        <w:rPr>
          <w:rFonts w:ascii="Mulish" w:hAnsi="Mulish"/>
        </w:rPr>
      </w:pPr>
    </w:p>
    <w:p w14:paraId="36951E27" w14:textId="77777777" w:rsidR="00F14DA4" w:rsidRPr="006F7AC9" w:rsidRDefault="00F14DA4" w:rsidP="007936C0">
      <w:pPr>
        <w:rPr>
          <w:rFonts w:ascii="Mulish" w:hAnsi="Mulish"/>
        </w:rPr>
      </w:pPr>
    </w:p>
    <w:p w14:paraId="11B295FD" w14:textId="77777777" w:rsidR="00087C6B" w:rsidRPr="006F7AC9" w:rsidRDefault="00087C6B" w:rsidP="007936C0">
      <w:pPr>
        <w:rPr>
          <w:rFonts w:ascii="Mulish" w:hAnsi="Mulish"/>
        </w:rPr>
      </w:pPr>
      <w:r w:rsidRPr="006F7AC9">
        <w:rPr>
          <w:rFonts w:ascii="Mulish" w:hAnsi="Mulish"/>
        </w:rPr>
        <w:br w:type="page"/>
      </w:r>
    </w:p>
    <w:p w14:paraId="0B30B9E5" w14:textId="77777777" w:rsidR="00CB5511" w:rsidRPr="006F7AC9" w:rsidRDefault="00BB6799" w:rsidP="007936C0">
      <w:pPr>
        <w:rPr>
          <w:rFonts w:ascii="Mulish" w:hAnsi="Mulish"/>
          <w:b/>
          <w:color w:val="00642D"/>
          <w:sz w:val="30"/>
          <w:szCs w:val="30"/>
        </w:rPr>
      </w:pPr>
      <w:r w:rsidRPr="006F7AC9">
        <w:rPr>
          <w:rFonts w:ascii="Mulish" w:hAnsi="Mulish"/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6F7AC9" w14:paraId="17E71863" w14:textId="77777777" w:rsidTr="0094345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  <w:vAlign w:val="center"/>
          </w:tcPr>
          <w:p w14:paraId="67583565" w14:textId="77777777" w:rsidR="00BB6799" w:rsidRPr="006F7AC9" w:rsidRDefault="00BB6799" w:rsidP="00943454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6F7AC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14:paraId="3E054E2A" w14:textId="77777777" w:rsidR="00BB6799" w:rsidRPr="006F7AC9" w:rsidRDefault="00BB6799" w:rsidP="007936C0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6F7AC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14:paraId="6C947F5E" w14:textId="77777777" w:rsidR="00BB6799" w:rsidRPr="006F7AC9" w:rsidRDefault="00BB6799" w:rsidP="007936C0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6F7AC9" w14:paraId="13477D06" w14:textId="77777777" w:rsidTr="00943454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  <w:vAlign w:val="center"/>
          </w:tcPr>
          <w:p w14:paraId="179F3C59" w14:textId="77777777" w:rsidR="00BB6799" w:rsidRPr="006F7AC9" w:rsidRDefault="00BB6799" w:rsidP="00943454">
            <w:pPr>
              <w:ind w:lef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6F7AC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52DAE684" w14:textId="77777777" w:rsidR="00BB6799" w:rsidRPr="006F7AC9" w:rsidRDefault="00BB6799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32CA3B08" w14:textId="77777777" w:rsidR="00BB6799" w:rsidRPr="006F7AC9" w:rsidRDefault="00AD2022" w:rsidP="007936C0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6F7AC9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AD2022" w:rsidRPr="006F7AC9" w14:paraId="50887BE7" w14:textId="77777777" w:rsidTr="0094345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14:paraId="3893FDDC" w14:textId="77777777" w:rsidR="00AD2022" w:rsidRPr="006F7AC9" w:rsidRDefault="00AD2022" w:rsidP="00943454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07EC0FB" w14:textId="77777777" w:rsidR="00AD2022" w:rsidRPr="006F7AC9" w:rsidRDefault="00AD2022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39BE31C7" w14:textId="77777777" w:rsidR="00AD2022" w:rsidRPr="006F7AC9" w:rsidRDefault="00AD2022" w:rsidP="007936C0">
            <w:pPr>
              <w:jc w:val="center"/>
              <w:rPr>
                <w:rFonts w:ascii="Mulish" w:hAnsi="Mulish"/>
                <w:b/>
              </w:rPr>
            </w:pPr>
            <w:r w:rsidRPr="006F7AC9">
              <w:rPr>
                <w:rFonts w:ascii="Mulish" w:hAnsi="Mulish"/>
                <w:b/>
              </w:rPr>
              <w:t>x</w:t>
            </w:r>
          </w:p>
        </w:tc>
      </w:tr>
      <w:tr w:rsidR="00AD2022" w:rsidRPr="006F7AC9" w14:paraId="22FB021C" w14:textId="77777777" w:rsidTr="0094345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14:paraId="1F063A3E" w14:textId="77777777" w:rsidR="00AD2022" w:rsidRPr="006F7AC9" w:rsidRDefault="00AD2022" w:rsidP="00943454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CF51086" w14:textId="77777777" w:rsidR="00AD2022" w:rsidRPr="006F7AC9" w:rsidRDefault="00AD2022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7087C0C4" w14:textId="77777777" w:rsidR="00AD2022" w:rsidRPr="006F7AC9" w:rsidRDefault="00986204" w:rsidP="007936C0">
            <w:pPr>
              <w:jc w:val="center"/>
              <w:rPr>
                <w:rFonts w:ascii="Mulish" w:hAnsi="Mulish"/>
                <w:b/>
              </w:rPr>
            </w:pPr>
            <w:r w:rsidRPr="006F7AC9">
              <w:rPr>
                <w:rFonts w:ascii="Mulish" w:hAnsi="Mulish"/>
                <w:b/>
              </w:rPr>
              <w:t>x</w:t>
            </w:r>
          </w:p>
        </w:tc>
      </w:tr>
      <w:tr w:rsidR="00AD2022" w:rsidRPr="006F7AC9" w14:paraId="7A52D953" w14:textId="77777777" w:rsidTr="0094345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14:paraId="128CBD06" w14:textId="77777777" w:rsidR="00AD2022" w:rsidRPr="006F7AC9" w:rsidRDefault="00AD2022" w:rsidP="00943454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C3C4248" w14:textId="77777777" w:rsidR="00AD2022" w:rsidRPr="006F7AC9" w:rsidRDefault="00AD2022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6EC79959" w14:textId="77777777" w:rsidR="00AD2022" w:rsidRPr="006F7AC9" w:rsidRDefault="00AD2022" w:rsidP="007936C0">
            <w:pPr>
              <w:jc w:val="center"/>
              <w:rPr>
                <w:rFonts w:ascii="Mulish" w:hAnsi="Mulish"/>
                <w:b/>
              </w:rPr>
            </w:pPr>
            <w:r w:rsidRPr="006F7AC9">
              <w:rPr>
                <w:rFonts w:ascii="Mulish" w:hAnsi="Mulish"/>
                <w:b/>
              </w:rPr>
              <w:t>x</w:t>
            </w:r>
          </w:p>
        </w:tc>
      </w:tr>
      <w:tr w:rsidR="00AD2022" w:rsidRPr="006F7AC9" w14:paraId="0C04B3C6" w14:textId="77777777" w:rsidTr="0094345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14:paraId="576837DE" w14:textId="77777777" w:rsidR="00AD2022" w:rsidRPr="006F7AC9" w:rsidRDefault="00AD2022" w:rsidP="00943454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4341D15" w14:textId="77777777" w:rsidR="00AD2022" w:rsidRPr="006F7AC9" w:rsidRDefault="00AD2022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6E4C9BDF" w14:textId="77777777" w:rsidR="00AD2022" w:rsidRPr="006F7AC9" w:rsidRDefault="00AD2022" w:rsidP="007936C0">
            <w:pPr>
              <w:jc w:val="center"/>
              <w:rPr>
                <w:rFonts w:ascii="Mulish" w:hAnsi="Mulish"/>
                <w:b/>
              </w:rPr>
            </w:pPr>
            <w:r w:rsidRPr="006F7AC9">
              <w:rPr>
                <w:rFonts w:ascii="Mulish" w:hAnsi="Mulish"/>
                <w:b/>
              </w:rPr>
              <w:t>x</w:t>
            </w:r>
          </w:p>
        </w:tc>
      </w:tr>
      <w:tr w:rsidR="00AD2022" w:rsidRPr="006F7AC9" w14:paraId="2AC06D12" w14:textId="77777777" w:rsidTr="0094345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14:paraId="2B716CDA" w14:textId="77777777" w:rsidR="00AD2022" w:rsidRPr="006F7AC9" w:rsidRDefault="00AD2022" w:rsidP="00943454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969AA55" w14:textId="77777777" w:rsidR="00AD2022" w:rsidRPr="006F7AC9" w:rsidRDefault="00AD2022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25B84F21" w14:textId="77777777" w:rsidR="00AD2022" w:rsidRPr="006F7AC9" w:rsidRDefault="00AD2022" w:rsidP="007936C0">
            <w:pPr>
              <w:jc w:val="center"/>
              <w:rPr>
                <w:rFonts w:ascii="Mulish" w:hAnsi="Mulish"/>
                <w:b/>
              </w:rPr>
            </w:pPr>
            <w:r w:rsidRPr="006F7AC9">
              <w:rPr>
                <w:rFonts w:ascii="Mulish" w:hAnsi="Mulish"/>
                <w:b/>
              </w:rPr>
              <w:t>x</w:t>
            </w:r>
          </w:p>
        </w:tc>
      </w:tr>
      <w:tr w:rsidR="00AD2022" w:rsidRPr="006F7AC9" w14:paraId="7C1BC352" w14:textId="77777777" w:rsidTr="0094345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14:paraId="33251B57" w14:textId="77777777" w:rsidR="00AD2022" w:rsidRPr="006F7AC9" w:rsidRDefault="00AD2022" w:rsidP="00943454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1969D3E" w14:textId="77777777" w:rsidR="00AD2022" w:rsidRPr="006F7AC9" w:rsidRDefault="00AD2022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7A1B15AF" w14:textId="77777777" w:rsidR="00AD2022" w:rsidRPr="006F7AC9" w:rsidRDefault="00AD2022" w:rsidP="007936C0">
            <w:pPr>
              <w:jc w:val="center"/>
              <w:rPr>
                <w:rFonts w:ascii="Mulish" w:hAnsi="Mulish"/>
                <w:b/>
              </w:rPr>
            </w:pPr>
            <w:r w:rsidRPr="006F7AC9">
              <w:rPr>
                <w:rFonts w:ascii="Mulish" w:hAnsi="Mulish"/>
                <w:b/>
              </w:rPr>
              <w:t>x</w:t>
            </w:r>
          </w:p>
        </w:tc>
      </w:tr>
      <w:tr w:rsidR="00AD2022" w:rsidRPr="006F7AC9" w14:paraId="66AFB3F6" w14:textId="77777777" w:rsidTr="0094345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14:paraId="50211E98" w14:textId="77777777" w:rsidR="00AD2022" w:rsidRPr="006F7AC9" w:rsidRDefault="00AD2022" w:rsidP="00943454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19F8629" w14:textId="77777777" w:rsidR="00AD2022" w:rsidRPr="006F7AC9" w:rsidRDefault="00AD2022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7FEA9DAB" w14:textId="77777777" w:rsidR="00AD2022" w:rsidRPr="006F7AC9" w:rsidRDefault="00AD2022" w:rsidP="007936C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6F7AC9" w14:paraId="6F41B70F" w14:textId="77777777" w:rsidTr="0094345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14:paraId="7D97D488" w14:textId="77777777" w:rsidR="00AD2022" w:rsidRPr="006F7AC9" w:rsidRDefault="00AD2022" w:rsidP="00943454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4C16263" w14:textId="77777777" w:rsidR="00AD2022" w:rsidRPr="006F7AC9" w:rsidRDefault="00AD2022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49E848E8" w14:textId="77777777" w:rsidR="00AD2022" w:rsidRPr="006F7AC9" w:rsidRDefault="00AD2022" w:rsidP="007936C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6F7AC9" w14:paraId="611AD7BA" w14:textId="77777777" w:rsidTr="00943454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  <w:vAlign w:val="center"/>
          </w:tcPr>
          <w:p w14:paraId="47189EEE" w14:textId="77777777" w:rsidR="00AD2022" w:rsidRPr="006F7AC9" w:rsidRDefault="00AD2022" w:rsidP="00943454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695DA45" w14:textId="77777777" w:rsidR="00AD2022" w:rsidRPr="006F7AC9" w:rsidRDefault="00AD2022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0DE33953" w14:textId="77777777" w:rsidR="00AD2022" w:rsidRPr="006F7AC9" w:rsidRDefault="00AD2022" w:rsidP="007936C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6F7AC9" w14:paraId="617DD8B6" w14:textId="77777777" w:rsidTr="00943454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  <w:textDirection w:val="btLr"/>
            <w:vAlign w:val="center"/>
          </w:tcPr>
          <w:p w14:paraId="5DD2EBB6" w14:textId="77777777" w:rsidR="00AD2022" w:rsidRPr="006F7AC9" w:rsidRDefault="00AD2022" w:rsidP="00943454">
            <w:pPr>
              <w:ind w:lef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6F7AC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7FA98998" w14:textId="77777777" w:rsidR="00AD2022" w:rsidRPr="006F7AC9" w:rsidRDefault="00AD2022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26107C50" w14:textId="77777777" w:rsidR="00AD2022" w:rsidRPr="006F7AC9" w:rsidRDefault="00AD2022" w:rsidP="007936C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6F7AC9" w14:paraId="5153141B" w14:textId="77777777" w:rsidTr="00943454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  <w:vAlign w:val="center"/>
          </w:tcPr>
          <w:p w14:paraId="33EF9B2E" w14:textId="77777777" w:rsidR="00AD2022" w:rsidRPr="006F7AC9" w:rsidRDefault="00AD2022" w:rsidP="00943454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A20FE1E" w14:textId="77777777" w:rsidR="00AD2022" w:rsidRPr="006F7AC9" w:rsidRDefault="00AD2022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2EC18689" w14:textId="77777777" w:rsidR="00AD2022" w:rsidRPr="006F7AC9" w:rsidRDefault="00AD2022" w:rsidP="007936C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6F7AC9" w14:paraId="5FA12B11" w14:textId="77777777" w:rsidTr="00943454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  <w:vAlign w:val="center"/>
          </w:tcPr>
          <w:p w14:paraId="7B371D95" w14:textId="77777777" w:rsidR="00AD2022" w:rsidRPr="006F7AC9" w:rsidRDefault="00AD2022" w:rsidP="00943454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C76CBCD" w14:textId="77777777" w:rsidR="00AD2022" w:rsidRPr="006F7AC9" w:rsidRDefault="00AD2022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447535E3" w14:textId="77777777" w:rsidR="00AD2022" w:rsidRPr="006F7AC9" w:rsidRDefault="00AD2022" w:rsidP="007936C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6F7AC9" w14:paraId="77DB544F" w14:textId="77777777" w:rsidTr="00943454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  <w:vAlign w:val="center"/>
          </w:tcPr>
          <w:p w14:paraId="44FE10B4" w14:textId="77777777" w:rsidR="00AD2022" w:rsidRPr="006F7AC9" w:rsidRDefault="00AD2022" w:rsidP="00943454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1D3A7F3" w14:textId="77777777" w:rsidR="00AD2022" w:rsidRPr="006F7AC9" w:rsidRDefault="00AD2022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0FDEF7F6" w14:textId="77777777" w:rsidR="00AD2022" w:rsidRPr="006F7AC9" w:rsidRDefault="00AD2022" w:rsidP="007936C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6F7AC9" w14:paraId="38269CA1" w14:textId="77777777" w:rsidTr="00943454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  <w:vAlign w:val="center"/>
          </w:tcPr>
          <w:p w14:paraId="343E4087" w14:textId="77777777" w:rsidR="00AD2022" w:rsidRPr="006F7AC9" w:rsidRDefault="00AD2022" w:rsidP="00943454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33E4F30" w14:textId="77777777" w:rsidR="00AD2022" w:rsidRPr="006F7AC9" w:rsidRDefault="00AD2022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1870BD9B" w14:textId="77777777" w:rsidR="00AD2022" w:rsidRPr="006F7AC9" w:rsidRDefault="00AD2022" w:rsidP="007936C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6F7AC9" w14:paraId="1921E6BB" w14:textId="77777777" w:rsidTr="00943454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  <w:vAlign w:val="center"/>
          </w:tcPr>
          <w:p w14:paraId="3C53A49B" w14:textId="77777777" w:rsidR="00AD2022" w:rsidRPr="006F7AC9" w:rsidRDefault="00AD2022" w:rsidP="00943454">
            <w:pPr>
              <w:ind w:lef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6F7AC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6FDE9929" w14:textId="77777777" w:rsidR="00AD2022" w:rsidRPr="006F7AC9" w:rsidRDefault="00AD2022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49A6A557" w14:textId="77777777" w:rsidR="00AD2022" w:rsidRPr="006F7AC9" w:rsidRDefault="00AD2022" w:rsidP="007936C0">
            <w:pPr>
              <w:jc w:val="center"/>
              <w:rPr>
                <w:rFonts w:ascii="Mulish" w:hAnsi="Mulish"/>
                <w:b/>
              </w:rPr>
            </w:pPr>
            <w:r w:rsidRPr="006F7AC9">
              <w:rPr>
                <w:rFonts w:ascii="Mulish" w:hAnsi="Mulish"/>
                <w:b/>
              </w:rPr>
              <w:t>x</w:t>
            </w:r>
          </w:p>
        </w:tc>
      </w:tr>
      <w:tr w:rsidR="00AD2022" w:rsidRPr="006F7AC9" w14:paraId="09F9E3CF" w14:textId="77777777" w:rsidTr="0094345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14:paraId="449D4B88" w14:textId="77777777" w:rsidR="00AD2022" w:rsidRPr="006F7AC9" w:rsidRDefault="00AD2022" w:rsidP="00943454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16771B4" w14:textId="77777777" w:rsidR="00AD2022" w:rsidRPr="006F7AC9" w:rsidRDefault="00AD2022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Modificaciones</w:t>
            </w:r>
            <w:r w:rsidR="00FB3E10" w:rsidRPr="006F7AC9">
              <w:rPr>
                <w:rFonts w:ascii="Mulish" w:hAnsi="Mulish"/>
                <w:sz w:val="20"/>
                <w:szCs w:val="20"/>
              </w:rPr>
              <w:t xml:space="preserve"> </w:t>
            </w:r>
            <w:r w:rsidRPr="006F7AC9">
              <w:rPr>
                <w:rFonts w:ascii="Mulish" w:hAnsi="Mulish"/>
                <w:sz w:val="20"/>
                <w:szCs w:val="20"/>
              </w:rPr>
              <w:t xml:space="preserve">de contratos </w:t>
            </w:r>
          </w:p>
        </w:tc>
        <w:tc>
          <w:tcPr>
            <w:tcW w:w="709" w:type="dxa"/>
          </w:tcPr>
          <w:p w14:paraId="5881E34D" w14:textId="77777777" w:rsidR="00AD2022" w:rsidRPr="006F7AC9" w:rsidRDefault="00AD2022" w:rsidP="007936C0">
            <w:pPr>
              <w:jc w:val="center"/>
              <w:rPr>
                <w:rFonts w:ascii="Mulish" w:hAnsi="Mulish"/>
                <w:b/>
              </w:rPr>
            </w:pPr>
            <w:r w:rsidRPr="006F7AC9">
              <w:rPr>
                <w:rFonts w:ascii="Mulish" w:hAnsi="Mulish"/>
                <w:b/>
              </w:rPr>
              <w:t>x</w:t>
            </w:r>
          </w:p>
        </w:tc>
      </w:tr>
      <w:tr w:rsidR="00AD2022" w:rsidRPr="006F7AC9" w14:paraId="29BE96CB" w14:textId="77777777" w:rsidTr="0094345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14:paraId="52A51FB7" w14:textId="77777777" w:rsidR="00AD2022" w:rsidRPr="006F7AC9" w:rsidRDefault="00AD2022" w:rsidP="00943454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3BE8D11" w14:textId="77777777" w:rsidR="00AD2022" w:rsidRPr="006F7AC9" w:rsidRDefault="00AD2022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603699FE" w14:textId="77777777" w:rsidR="00AD2022" w:rsidRPr="006F7AC9" w:rsidRDefault="00AD2022" w:rsidP="007936C0">
            <w:pPr>
              <w:jc w:val="center"/>
              <w:rPr>
                <w:rFonts w:ascii="Mulish" w:hAnsi="Mulish"/>
                <w:b/>
              </w:rPr>
            </w:pPr>
            <w:r w:rsidRPr="006F7AC9">
              <w:rPr>
                <w:rFonts w:ascii="Mulish" w:hAnsi="Mulish"/>
                <w:b/>
              </w:rPr>
              <w:t>x</w:t>
            </w:r>
          </w:p>
        </w:tc>
      </w:tr>
      <w:tr w:rsidR="00AD2022" w:rsidRPr="006F7AC9" w14:paraId="32A898FA" w14:textId="77777777" w:rsidTr="0094345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14:paraId="0FABA458" w14:textId="77777777" w:rsidR="00AD2022" w:rsidRPr="006F7AC9" w:rsidRDefault="00AD2022" w:rsidP="00943454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6CC7918" w14:textId="77777777" w:rsidR="00AD2022" w:rsidRPr="006F7AC9" w:rsidRDefault="00AD2022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2D4E5F3E" w14:textId="77777777" w:rsidR="00AD2022" w:rsidRPr="006F7AC9" w:rsidRDefault="00AD2022" w:rsidP="007936C0">
            <w:pPr>
              <w:jc w:val="center"/>
              <w:rPr>
                <w:rFonts w:ascii="Mulish" w:hAnsi="Mulish"/>
                <w:b/>
              </w:rPr>
            </w:pPr>
            <w:r w:rsidRPr="006F7AC9">
              <w:rPr>
                <w:rFonts w:ascii="Mulish" w:hAnsi="Mulish"/>
                <w:b/>
              </w:rPr>
              <w:t>x</w:t>
            </w:r>
          </w:p>
        </w:tc>
      </w:tr>
      <w:tr w:rsidR="00AD2022" w:rsidRPr="006F7AC9" w14:paraId="30D9D5C7" w14:textId="77777777" w:rsidTr="0094345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14:paraId="0901854B" w14:textId="77777777" w:rsidR="00AD2022" w:rsidRPr="006F7AC9" w:rsidRDefault="00AD2022" w:rsidP="00943454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A6332E3" w14:textId="77777777" w:rsidR="00AD2022" w:rsidRPr="006F7AC9" w:rsidRDefault="00AD2022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6AA4017C" w14:textId="77777777" w:rsidR="00AD2022" w:rsidRPr="006F7AC9" w:rsidRDefault="00AD2022" w:rsidP="007936C0">
            <w:pPr>
              <w:jc w:val="center"/>
              <w:rPr>
                <w:rFonts w:ascii="Mulish" w:hAnsi="Mulish"/>
                <w:b/>
              </w:rPr>
            </w:pPr>
            <w:r w:rsidRPr="006F7AC9">
              <w:rPr>
                <w:rFonts w:ascii="Mulish" w:hAnsi="Mulish"/>
                <w:b/>
              </w:rPr>
              <w:t>x</w:t>
            </w:r>
          </w:p>
        </w:tc>
      </w:tr>
      <w:tr w:rsidR="00AD2022" w:rsidRPr="006F7AC9" w14:paraId="43FB24BB" w14:textId="77777777" w:rsidTr="0094345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14:paraId="2FEB0411" w14:textId="77777777" w:rsidR="00AD2022" w:rsidRPr="006F7AC9" w:rsidRDefault="00AD2022" w:rsidP="00943454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607D2AB" w14:textId="77777777" w:rsidR="00AD2022" w:rsidRPr="006F7AC9" w:rsidRDefault="00AD2022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5529E9CC" w14:textId="77777777" w:rsidR="00AD2022" w:rsidRPr="006F7AC9" w:rsidRDefault="00AD2022" w:rsidP="007936C0">
            <w:pPr>
              <w:jc w:val="center"/>
              <w:rPr>
                <w:rFonts w:ascii="Mulish" w:hAnsi="Mulish"/>
                <w:b/>
              </w:rPr>
            </w:pPr>
            <w:r w:rsidRPr="006F7AC9">
              <w:rPr>
                <w:rFonts w:ascii="Mulish" w:hAnsi="Mulish"/>
                <w:b/>
              </w:rPr>
              <w:t>x</w:t>
            </w:r>
          </w:p>
        </w:tc>
      </w:tr>
      <w:tr w:rsidR="00AD2022" w:rsidRPr="006F7AC9" w14:paraId="59DD0380" w14:textId="77777777" w:rsidTr="0094345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14:paraId="14BCE9CF" w14:textId="77777777" w:rsidR="00AD2022" w:rsidRPr="006F7AC9" w:rsidRDefault="00AD2022" w:rsidP="00943454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E6275CE" w14:textId="77777777" w:rsidR="00AD2022" w:rsidRPr="006F7AC9" w:rsidRDefault="00AD2022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124E1DE1" w14:textId="77777777" w:rsidR="00AD2022" w:rsidRPr="006F7AC9" w:rsidRDefault="00AD2022" w:rsidP="007936C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6F7AC9" w14:paraId="76856FDF" w14:textId="77777777" w:rsidTr="0094345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14:paraId="0EDC1946" w14:textId="77777777" w:rsidR="00AD2022" w:rsidRPr="006F7AC9" w:rsidRDefault="00AD2022" w:rsidP="00943454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CC248C1" w14:textId="77777777" w:rsidR="00AD2022" w:rsidRPr="006F7AC9" w:rsidRDefault="00AD2022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346DE20A" w14:textId="77777777" w:rsidR="00AD2022" w:rsidRPr="006F7AC9" w:rsidRDefault="00AD2022" w:rsidP="007936C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6F7AC9" w14:paraId="36C4956D" w14:textId="77777777" w:rsidTr="0094345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14:paraId="7821C0D5" w14:textId="77777777" w:rsidR="00AD2022" w:rsidRPr="006F7AC9" w:rsidRDefault="00AD2022" w:rsidP="00943454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1EFB147" w14:textId="77777777" w:rsidR="00AD2022" w:rsidRPr="006F7AC9" w:rsidRDefault="00AD2022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2370BB0D" w14:textId="77777777" w:rsidR="00AD2022" w:rsidRPr="006F7AC9" w:rsidRDefault="00AD2022" w:rsidP="007936C0">
            <w:pPr>
              <w:jc w:val="center"/>
              <w:rPr>
                <w:rFonts w:ascii="Mulish" w:hAnsi="Mulish"/>
                <w:b/>
              </w:rPr>
            </w:pPr>
            <w:r w:rsidRPr="006F7AC9">
              <w:rPr>
                <w:rFonts w:ascii="Mulish" w:hAnsi="Mulish"/>
                <w:b/>
              </w:rPr>
              <w:t>x</w:t>
            </w:r>
          </w:p>
        </w:tc>
      </w:tr>
      <w:tr w:rsidR="005B6CF5" w:rsidRPr="006F7AC9" w14:paraId="0A9C2872" w14:textId="77777777" w:rsidTr="0094345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14:paraId="2EA536D0" w14:textId="77777777" w:rsidR="005B6CF5" w:rsidRPr="006F7AC9" w:rsidRDefault="005B6CF5" w:rsidP="00943454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3349698" w14:textId="77777777" w:rsidR="005B6CF5" w:rsidRPr="006F7AC9" w:rsidRDefault="005B6CF5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6381EE34" w14:textId="77777777" w:rsidR="005B6CF5" w:rsidRPr="006F7AC9" w:rsidRDefault="005B6CF5" w:rsidP="007936C0">
            <w:pPr>
              <w:jc w:val="center"/>
              <w:rPr>
                <w:rFonts w:ascii="Mulish" w:hAnsi="Mulish"/>
              </w:rPr>
            </w:pPr>
            <w:r w:rsidRPr="006F7AC9">
              <w:rPr>
                <w:rFonts w:ascii="Mulish" w:hAnsi="Mulish"/>
                <w:b/>
              </w:rPr>
              <w:t>x</w:t>
            </w:r>
          </w:p>
        </w:tc>
      </w:tr>
      <w:tr w:rsidR="005B6CF5" w:rsidRPr="006F7AC9" w14:paraId="126152E5" w14:textId="77777777" w:rsidTr="0094345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14:paraId="23C851F1" w14:textId="77777777" w:rsidR="005B6CF5" w:rsidRPr="006F7AC9" w:rsidRDefault="005B6CF5" w:rsidP="00943454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6FC4AB0" w14:textId="77777777" w:rsidR="005B6CF5" w:rsidRPr="006F7AC9" w:rsidRDefault="005B6CF5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27CA2E5C" w14:textId="77777777" w:rsidR="005B6CF5" w:rsidRPr="006F7AC9" w:rsidRDefault="005B6CF5" w:rsidP="007936C0">
            <w:pPr>
              <w:jc w:val="center"/>
              <w:rPr>
                <w:rFonts w:ascii="Mulish" w:hAnsi="Mulish"/>
              </w:rPr>
            </w:pPr>
            <w:r w:rsidRPr="006F7AC9">
              <w:rPr>
                <w:rFonts w:ascii="Mulish" w:hAnsi="Mulish"/>
                <w:b/>
              </w:rPr>
              <w:t>x</w:t>
            </w:r>
          </w:p>
        </w:tc>
      </w:tr>
      <w:tr w:rsidR="00AD2022" w:rsidRPr="006F7AC9" w14:paraId="2B30A11C" w14:textId="77777777" w:rsidTr="0094345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14:paraId="3AB5DC01" w14:textId="77777777" w:rsidR="00AD2022" w:rsidRPr="006F7AC9" w:rsidRDefault="00AD2022" w:rsidP="00943454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DC5F0C5" w14:textId="77777777" w:rsidR="00AD2022" w:rsidRPr="006F7AC9" w:rsidRDefault="00AD2022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5DB2B0AC" w14:textId="77777777" w:rsidR="00AD2022" w:rsidRPr="006F7AC9" w:rsidRDefault="00AD2022" w:rsidP="007936C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6F7AC9" w14:paraId="35A7FA1E" w14:textId="77777777" w:rsidTr="0094345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14:paraId="03A174DC" w14:textId="77777777" w:rsidR="00AD2022" w:rsidRPr="006F7AC9" w:rsidRDefault="00AD2022" w:rsidP="00943454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40CCC8C" w14:textId="77777777" w:rsidR="00AD2022" w:rsidRPr="006F7AC9" w:rsidRDefault="00AD2022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5A1012A4" w14:textId="77777777" w:rsidR="00AD2022" w:rsidRPr="006F7AC9" w:rsidRDefault="00AD2022" w:rsidP="007936C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5B6CF5" w:rsidRPr="006F7AC9" w14:paraId="1C7FA357" w14:textId="77777777" w:rsidTr="0094345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14:paraId="083310E4" w14:textId="77777777" w:rsidR="005B6CF5" w:rsidRPr="006F7AC9" w:rsidRDefault="005B6CF5" w:rsidP="00943454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A1BB2F3" w14:textId="77777777" w:rsidR="005B6CF5" w:rsidRPr="006F7AC9" w:rsidRDefault="005B6CF5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03ACEFFE" w14:textId="77777777" w:rsidR="005B6CF5" w:rsidRPr="006F7AC9" w:rsidRDefault="005B6CF5" w:rsidP="007936C0">
            <w:pPr>
              <w:jc w:val="center"/>
              <w:rPr>
                <w:rFonts w:ascii="Mulish" w:hAnsi="Mulish"/>
              </w:rPr>
            </w:pPr>
          </w:p>
        </w:tc>
      </w:tr>
      <w:tr w:rsidR="005B6CF5" w:rsidRPr="006F7AC9" w14:paraId="4BB2F770" w14:textId="77777777" w:rsidTr="0094345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14:paraId="67A9FFB1" w14:textId="77777777" w:rsidR="005B6CF5" w:rsidRPr="006F7AC9" w:rsidRDefault="005B6CF5" w:rsidP="00943454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FC32740" w14:textId="77777777" w:rsidR="005B6CF5" w:rsidRPr="006F7AC9" w:rsidRDefault="005B6CF5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7CC5CF69" w14:textId="77777777" w:rsidR="005B6CF5" w:rsidRPr="006F7AC9" w:rsidRDefault="005B6CF5" w:rsidP="007936C0">
            <w:pPr>
              <w:jc w:val="center"/>
              <w:rPr>
                <w:rFonts w:ascii="Mulish" w:hAnsi="Mulish"/>
              </w:rPr>
            </w:pPr>
          </w:p>
        </w:tc>
      </w:tr>
      <w:tr w:rsidR="005B6CF5" w:rsidRPr="006F7AC9" w14:paraId="2A7DB16A" w14:textId="77777777" w:rsidTr="0094345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14:paraId="2BCB6D1D" w14:textId="77777777" w:rsidR="005B6CF5" w:rsidRPr="006F7AC9" w:rsidRDefault="005B6CF5" w:rsidP="00943454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625BAD1" w14:textId="77777777" w:rsidR="005B6CF5" w:rsidRPr="006F7AC9" w:rsidRDefault="005B6CF5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607CB020" w14:textId="77777777" w:rsidR="005B6CF5" w:rsidRPr="006F7AC9" w:rsidRDefault="005B6CF5" w:rsidP="007936C0">
            <w:pPr>
              <w:jc w:val="center"/>
              <w:rPr>
                <w:rFonts w:ascii="Mulish" w:hAnsi="Mulish"/>
              </w:rPr>
            </w:pPr>
            <w:r w:rsidRPr="006F7AC9">
              <w:rPr>
                <w:rFonts w:ascii="Mulish" w:hAnsi="Mulish"/>
                <w:b/>
              </w:rPr>
              <w:t>x</w:t>
            </w:r>
          </w:p>
        </w:tc>
      </w:tr>
      <w:tr w:rsidR="005B6CF5" w:rsidRPr="006F7AC9" w14:paraId="12B80290" w14:textId="77777777" w:rsidTr="0094345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14:paraId="330BF7AA" w14:textId="77777777" w:rsidR="005B6CF5" w:rsidRPr="006F7AC9" w:rsidRDefault="005B6CF5" w:rsidP="00943454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D290B86" w14:textId="77777777" w:rsidR="005B6CF5" w:rsidRPr="006F7AC9" w:rsidRDefault="005B6CF5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5AABFA8E" w14:textId="77777777" w:rsidR="005B6CF5" w:rsidRPr="006F7AC9" w:rsidRDefault="005B6CF5" w:rsidP="007936C0">
            <w:pPr>
              <w:jc w:val="center"/>
              <w:rPr>
                <w:rFonts w:ascii="Mulish" w:hAnsi="Mulish"/>
              </w:rPr>
            </w:pPr>
            <w:r w:rsidRPr="006F7AC9">
              <w:rPr>
                <w:rFonts w:ascii="Mulish" w:hAnsi="Mulish"/>
                <w:b/>
              </w:rPr>
              <w:t>x</w:t>
            </w:r>
          </w:p>
        </w:tc>
      </w:tr>
      <w:tr w:rsidR="00544E0C" w:rsidRPr="006F7AC9" w14:paraId="027CD63A" w14:textId="77777777" w:rsidTr="0094345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14:paraId="38471425" w14:textId="77777777" w:rsidR="00544E0C" w:rsidRPr="006F7AC9" w:rsidRDefault="00544E0C" w:rsidP="00943454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9DCB45F" w14:textId="77777777" w:rsidR="00544E0C" w:rsidRPr="006F7AC9" w:rsidRDefault="00544E0C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43006DB0" w14:textId="77777777" w:rsidR="00544E0C" w:rsidRPr="006F7AC9" w:rsidRDefault="00975C8E" w:rsidP="007936C0">
            <w:pPr>
              <w:jc w:val="center"/>
              <w:rPr>
                <w:rFonts w:ascii="Mulish" w:hAnsi="Mulish"/>
                <w:b/>
              </w:rPr>
            </w:pPr>
            <w:r w:rsidRPr="006F7AC9">
              <w:rPr>
                <w:rFonts w:ascii="Mulish" w:hAnsi="Mulish"/>
                <w:b/>
              </w:rPr>
              <w:t>x</w:t>
            </w:r>
          </w:p>
        </w:tc>
      </w:tr>
      <w:tr w:rsidR="00544E0C" w:rsidRPr="006F7AC9" w14:paraId="79C3436B" w14:textId="77777777" w:rsidTr="0094345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14:paraId="0A332805" w14:textId="77777777" w:rsidR="00544E0C" w:rsidRPr="006F7AC9" w:rsidRDefault="00544E0C" w:rsidP="00943454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792FD17" w14:textId="77777777" w:rsidR="00544E0C" w:rsidRPr="006F7AC9" w:rsidRDefault="00544E0C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0D0451D0" w14:textId="77777777" w:rsidR="00544E0C" w:rsidRPr="006F7AC9" w:rsidRDefault="00544E0C" w:rsidP="007936C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5F29B8" w:rsidRPr="006F7AC9" w14:paraId="06A31353" w14:textId="77777777" w:rsidTr="0094345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14:paraId="52FE5C2D" w14:textId="77777777" w:rsidR="005F29B8" w:rsidRPr="006F7AC9" w:rsidRDefault="005F29B8" w:rsidP="00943454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3231161" w14:textId="77777777" w:rsidR="005F29B8" w:rsidRPr="006F7AC9" w:rsidRDefault="005F29B8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735E6058" w14:textId="77777777" w:rsidR="005F29B8" w:rsidRPr="006F7AC9" w:rsidRDefault="005F29B8" w:rsidP="007936C0">
            <w:pPr>
              <w:jc w:val="center"/>
              <w:rPr>
                <w:rFonts w:ascii="Mulish" w:hAnsi="Mulish"/>
              </w:rPr>
            </w:pPr>
          </w:p>
        </w:tc>
      </w:tr>
      <w:tr w:rsidR="005F29B8" w:rsidRPr="006F7AC9" w14:paraId="6D5DBA70" w14:textId="77777777" w:rsidTr="0094345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14:paraId="39290B3A" w14:textId="77777777" w:rsidR="005F29B8" w:rsidRPr="006F7AC9" w:rsidRDefault="005F29B8" w:rsidP="00943454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6A0931F" w14:textId="77777777" w:rsidR="005F29B8" w:rsidRPr="006F7AC9" w:rsidRDefault="005F29B8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0939116A" w14:textId="77777777" w:rsidR="005F29B8" w:rsidRPr="006F7AC9" w:rsidRDefault="005F29B8" w:rsidP="007936C0">
            <w:pPr>
              <w:jc w:val="center"/>
              <w:rPr>
                <w:rFonts w:ascii="Mulish" w:hAnsi="Mulish"/>
              </w:rPr>
            </w:pPr>
          </w:p>
        </w:tc>
      </w:tr>
      <w:tr w:rsidR="00AD2022" w:rsidRPr="006F7AC9" w14:paraId="2D33FA5E" w14:textId="77777777" w:rsidTr="0094345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14:paraId="3FC65DF6" w14:textId="77777777" w:rsidR="00AD2022" w:rsidRPr="006F7AC9" w:rsidRDefault="00AD2022" w:rsidP="00943454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380F8933" w14:textId="77777777" w:rsidR="00AD2022" w:rsidRPr="006F7AC9" w:rsidRDefault="00AD2022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470F3368" w14:textId="77777777" w:rsidR="00AD2022" w:rsidRPr="006F7AC9" w:rsidRDefault="00AD2022" w:rsidP="007936C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6F7AC9" w14:paraId="46C4AFF5" w14:textId="77777777" w:rsidTr="00943454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  <w:vAlign w:val="center"/>
          </w:tcPr>
          <w:p w14:paraId="3E18BCF8" w14:textId="77777777" w:rsidR="00AD2022" w:rsidRPr="006F7AC9" w:rsidRDefault="00AD2022" w:rsidP="00943454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6F7AC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5616413F" w14:textId="77777777" w:rsidR="00AD2022" w:rsidRPr="006F7AC9" w:rsidRDefault="00AD2022" w:rsidP="007936C0">
            <w:pPr>
              <w:rPr>
                <w:rFonts w:ascii="Mulish" w:hAnsi="Mulish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2ED1EED8" w14:textId="77777777" w:rsidR="00AD2022" w:rsidRPr="006F7AC9" w:rsidRDefault="00AD2022" w:rsidP="007936C0">
            <w:pPr>
              <w:jc w:val="center"/>
              <w:rPr>
                <w:rFonts w:ascii="Mulish" w:hAnsi="Mulish"/>
                <w:b/>
              </w:rPr>
            </w:pPr>
          </w:p>
        </w:tc>
      </w:tr>
    </w:tbl>
    <w:p w14:paraId="029F1B88" w14:textId="77777777" w:rsidR="00BB6799" w:rsidRPr="006F7AC9" w:rsidRDefault="00BB6799" w:rsidP="007936C0">
      <w:pPr>
        <w:rPr>
          <w:rFonts w:ascii="Mulish" w:hAnsi="Mulish"/>
          <w:b/>
          <w:color w:val="00642D"/>
          <w:sz w:val="30"/>
          <w:szCs w:val="30"/>
        </w:rPr>
      </w:pPr>
    </w:p>
    <w:p w14:paraId="2CEFD57F" w14:textId="77777777" w:rsidR="00087C6B" w:rsidRPr="006F7AC9" w:rsidRDefault="00087C6B" w:rsidP="007936C0">
      <w:pPr>
        <w:rPr>
          <w:rFonts w:ascii="Mulish" w:hAnsi="Mulish"/>
          <w:b/>
          <w:color w:val="00642D"/>
          <w:sz w:val="30"/>
          <w:szCs w:val="30"/>
        </w:rPr>
      </w:pPr>
      <w:r w:rsidRPr="006F7AC9">
        <w:rPr>
          <w:rFonts w:ascii="Mulish" w:hAnsi="Mulish"/>
          <w:b/>
          <w:color w:val="00642D"/>
          <w:sz w:val="30"/>
          <w:szCs w:val="30"/>
        </w:rPr>
        <w:br w:type="page"/>
      </w:r>
    </w:p>
    <w:p w14:paraId="07DE3F9C" w14:textId="77777777" w:rsidR="00B40246" w:rsidRPr="006F7AC9" w:rsidRDefault="006F7AC9" w:rsidP="007936C0">
      <w:pPr>
        <w:pStyle w:val="Titulardelboletn"/>
        <w:spacing w:before="120" w:after="120" w:line="312" w:lineRule="auto"/>
        <w:ind w:left="720" w:hanging="360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6F7AC9">
            <w:rPr>
              <w:rFonts w:ascii="Mulish" w:hAnsi="Mulish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14:paraId="743AFF50" w14:textId="77777777" w:rsidR="000C6CFF" w:rsidRPr="006F7AC9" w:rsidRDefault="000C6CFF" w:rsidP="007936C0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6F7AC9" w14:paraId="3E1D7831" w14:textId="77777777" w:rsidTr="004C5049">
        <w:tc>
          <w:tcPr>
            <w:tcW w:w="2235" w:type="dxa"/>
            <w:vMerge w:val="restart"/>
            <w:shd w:val="clear" w:color="auto" w:fill="00642D"/>
            <w:vAlign w:val="center"/>
          </w:tcPr>
          <w:p w14:paraId="16619062" w14:textId="77777777" w:rsidR="00CB5511" w:rsidRPr="006F7AC9" w:rsidRDefault="00CB5511" w:rsidP="007936C0">
            <w:pPr>
              <w:rPr>
                <w:rFonts w:ascii="Mulish" w:hAnsi="Mulish"/>
                <w:b/>
                <w:color w:val="50866C"/>
              </w:rPr>
            </w:pPr>
            <w:r w:rsidRPr="006F7AC9"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37ECBDDE" w14:textId="77777777" w:rsidR="00CB5511" w:rsidRPr="006F7AC9" w:rsidRDefault="00CB5511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103CC551" w14:textId="77777777" w:rsidR="00CB5511" w:rsidRPr="006F7AC9" w:rsidRDefault="00224928" w:rsidP="007936C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6F7AC9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  <w:vAlign w:val="center"/>
          </w:tcPr>
          <w:p w14:paraId="066A7BD6" w14:textId="77777777" w:rsidR="00CB5511" w:rsidRPr="006F7AC9" w:rsidRDefault="004D7A4C" w:rsidP="00254A01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 xml:space="preserve">Cuenta con un banner “Portal de Transparencia” en </w:t>
            </w:r>
            <w:r w:rsidR="00254A01" w:rsidRPr="006F7AC9">
              <w:rPr>
                <w:rFonts w:ascii="Mulish" w:hAnsi="Mulish"/>
                <w:sz w:val="20"/>
                <w:szCs w:val="20"/>
              </w:rPr>
              <w:t>la parte superior de su página home</w:t>
            </w:r>
          </w:p>
        </w:tc>
      </w:tr>
      <w:tr w:rsidR="00CB5511" w:rsidRPr="006F7AC9" w14:paraId="333866C3" w14:textId="77777777" w:rsidTr="00E34195">
        <w:tc>
          <w:tcPr>
            <w:tcW w:w="2235" w:type="dxa"/>
            <w:vMerge/>
            <w:shd w:val="clear" w:color="auto" w:fill="00642D"/>
          </w:tcPr>
          <w:p w14:paraId="0B98B32A" w14:textId="77777777" w:rsidR="00CB5511" w:rsidRPr="006F7AC9" w:rsidRDefault="00CB5511" w:rsidP="007936C0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7C1E110B" w14:textId="77777777" w:rsidR="00CB5511" w:rsidRPr="006F7AC9" w:rsidRDefault="00CB5511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2880DB71" w14:textId="77777777" w:rsidR="00CB5511" w:rsidRPr="006F7AC9" w:rsidRDefault="00CB5511" w:rsidP="007936C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26F4F0C" w14:textId="77777777" w:rsidR="00CB5511" w:rsidRPr="006F7AC9" w:rsidRDefault="00CB5511" w:rsidP="007936C0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6F7AC9" w14:paraId="6DFF4B48" w14:textId="77777777" w:rsidTr="00E34195">
        <w:tc>
          <w:tcPr>
            <w:tcW w:w="2235" w:type="dxa"/>
            <w:vMerge/>
            <w:shd w:val="clear" w:color="auto" w:fill="00642D"/>
          </w:tcPr>
          <w:p w14:paraId="15CB13CB" w14:textId="77777777" w:rsidR="00CB5511" w:rsidRPr="006F7AC9" w:rsidRDefault="00CB5511" w:rsidP="007936C0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AC31B21" w14:textId="77777777" w:rsidR="00CB5511" w:rsidRPr="006F7AC9" w:rsidRDefault="00CB5511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19F4864D" w14:textId="77777777" w:rsidR="00CB5511" w:rsidRPr="006F7AC9" w:rsidRDefault="00CB5511" w:rsidP="007936C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4D0EC1F" w14:textId="77777777" w:rsidR="00CB5511" w:rsidRPr="006F7AC9" w:rsidRDefault="00CB5511" w:rsidP="007936C0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75F80A2E" w14:textId="77777777" w:rsidR="00CB5511" w:rsidRPr="006F7AC9" w:rsidRDefault="00CB5511" w:rsidP="007936C0">
      <w:pPr>
        <w:rPr>
          <w:rFonts w:ascii="Mulish" w:hAnsi="Mulish"/>
        </w:rPr>
      </w:pPr>
    </w:p>
    <w:p w14:paraId="47AB7ED2" w14:textId="77777777" w:rsidR="00CB5511" w:rsidRPr="006F7AC9" w:rsidRDefault="00CB5511" w:rsidP="007936C0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6F7AC9" w14:paraId="46C7310E" w14:textId="77777777" w:rsidTr="004C5049">
        <w:tc>
          <w:tcPr>
            <w:tcW w:w="2235" w:type="dxa"/>
            <w:vMerge w:val="restart"/>
            <w:shd w:val="clear" w:color="auto" w:fill="00642D"/>
            <w:vAlign w:val="center"/>
          </w:tcPr>
          <w:p w14:paraId="192D1EB9" w14:textId="77777777" w:rsidR="00932008" w:rsidRPr="006F7AC9" w:rsidRDefault="00932008" w:rsidP="007936C0">
            <w:pPr>
              <w:rPr>
                <w:rFonts w:ascii="Mulish" w:hAnsi="Mulish"/>
                <w:b/>
                <w:color w:val="FFFFFF" w:themeColor="background1"/>
              </w:rPr>
            </w:pPr>
            <w:r w:rsidRPr="006F7AC9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73007047" w14:textId="77777777" w:rsidR="00932008" w:rsidRPr="006F7AC9" w:rsidRDefault="00932008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72E04229" w14:textId="77777777" w:rsidR="00932008" w:rsidRPr="006F7AC9" w:rsidRDefault="00932008" w:rsidP="007936C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  <w:vAlign w:val="center"/>
          </w:tcPr>
          <w:p w14:paraId="20570E2A" w14:textId="7B474A2A" w:rsidR="00932008" w:rsidRPr="006F7AC9" w:rsidRDefault="004D7A4C" w:rsidP="004C5049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 xml:space="preserve">El Portal de Transparencia cuenta </w:t>
            </w:r>
            <w:r w:rsidR="00A474AE" w:rsidRPr="006F7AC9">
              <w:rPr>
                <w:rFonts w:ascii="Mulish" w:hAnsi="Mulish"/>
                <w:sz w:val="20"/>
                <w:szCs w:val="20"/>
              </w:rPr>
              <w:t>con seis apartados: “información general, normativa y funciones”; “Organización y gobierno”; “Información económica”; “Contratos y Convenios “</w:t>
            </w:r>
            <w:r w:rsidR="00497C2A" w:rsidRPr="006F7AC9">
              <w:rPr>
                <w:rFonts w:ascii="Mulish" w:hAnsi="Mulish"/>
                <w:sz w:val="20"/>
                <w:szCs w:val="20"/>
              </w:rPr>
              <w:t xml:space="preserve">Dictámenes, estudios y memorias”, </w:t>
            </w:r>
            <w:r w:rsidR="00A474AE" w:rsidRPr="006F7AC9">
              <w:rPr>
                <w:rFonts w:ascii="Mulish" w:hAnsi="Mulish"/>
                <w:sz w:val="20"/>
                <w:szCs w:val="20"/>
              </w:rPr>
              <w:t xml:space="preserve">y “Derecho de acceso” </w:t>
            </w:r>
          </w:p>
        </w:tc>
      </w:tr>
      <w:tr w:rsidR="00932008" w:rsidRPr="006F7AC9" w14:paraId="51AB01AF" w14:textId="77777777" w:rsidTr="00E34195">
        <w:tc>
          <w:tcPr>
            <w:tcW w:w="2235" w:type="dxa"/>
            <w:vMerge/>
            <w:shd w:val="clear" w:color="auto" w:fill="00642D"/>
          </w:tcPr>
          <w:p w14:paraId="62B1D115" w14:textId="77777777" w:rsidR="00932008" w:rsidRPr="006F7AC9" w:rsidRDefault="00932008" w:rsidP="007936C0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AAEFB27" w14:textId="23C6B722" w:rsidR="00932008" w:rsidRPr="006F7AC9" w:rsidRDefault="00932008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 xml:space="preserve">La información está </w:t>
            </w:r>
            <w:r w:rsidR="00222074" w:rsidRPr="006F7AC9">
              <w:rPr>
                <w:rFonts w:ascii="Mulish" w:hAnsi="Mulish"/>
                <w:sz w:val="20"/>
                <w:szCs w:val="20"/>
              </w:rPr>
              <w:t>organizada,</w:t>
            </w:r>
            <w:r w:rsidRPr="006F7AC9">
              <w:rPr>
                <w:rFonts w:ascii="Mulish" w:hAnsi="Mulish"/>
                <w:sz w:val="20"/>
                <w:szCs w:val="20"/>
              </w:rPr>
              <w:t xml:space="preserve"> aunque no se ajusta al patrón definido por la LTAIBG</w:t>
            </w:r>
          </w:p>
        </w:tc>
        <w:tc>
          <w:tcPr>
            <w:tcW w:w="425" w:type="dxa"/>
            <w:vAlign w:val="center"/>
          </w:tcPr>
          <w:p w14:paraId="05E5EFEC" w14:textId="77777777" w:rsidR="00932008" w:rsidRPr="006F7AC9" w:rsidRDefault="002F151E" w:rsidP="007936C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6F7AC9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14:paraId="6131E1A9" w14:textId="77777777" w:rsidR="00932008" w:rsidRPr="006F7AC9" w:rsidRDefault="00932008" w:rsidP="007936C0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6F7AC9" w14:paraId="726AAC44" w14:textId="77777777" w:rsidTr="00E34195">
        <w:tc>
          <w:tcPr>
            <w:tcW w:w="2235" w:type="dxa"/>
            <w:vMerge/>
            <w:shd w:val="clear" w:color="auto" w:fill="00642D"/>
          </w:tcPr>
          <w:p w14:paraId="286C88FE" w14:textId="77777777" w:rsidR="00932008" w:rsidRPr="006F7AC9" w:rsidRDefault="00932008" w:rsidP="007936C0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6D039C2" w14:textId="77777777" w:rsidR="00932008" w:rsidRPr="006F7AC9" w:rsidRDefault="00932008" w:rsidP="007936C0">
            <w:pPr>
              <w:rPr>
                <w:rFonts w:ascii="Mulish" w:hAnsi="Mulish"/>
                <w:sz w:val="20"/>
                <w:szCs w:val="20"/>
              </w:rPr>
            </w:pPr>
            <w:r w:rsidRPr="006F7AC9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5D44BE3D" w14:textId="77777777" w:rsidR="00932008" w:rsidRPr="006F7AC9" w:rsidRDefault="00932008" w:rsidP="007936C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3143002E" w14:textId="77777777" w:rsidR="00932008" w:rsidRPr="006F7AC9" w:rsidRDefault="00932008" w:rsidP="007936C0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015F9874" w14:textId="77777777" w:rsidR="00561402" w:rsidRPr="006F7AC9" w:rsidRDefault="00561402" w:rsidP="007936C0">
      <w:pPr>
        <w:rPr>
          <w:rFonts w:ascii="Mulish" w:hAnsi="Mulish"/>
        </w:rPr>
      </w:pPr>
    </w:p>
    <w:p w14:paraId="4B685569" w14:textId="77777777" w:rsidR="00497C2A" w:rsidRPr="006F7AC9" w:rsidRDefault="00497C2A" w:rsidP="00497C2A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6F7AC9">
        <w:rPr>
          <w:rFonts w:ascii="Mulish" w:hAnsi="Mulish"/>
          <w:b/>
          <w:color w:val="00642D"/>
          <w:sz w:val="32"/>
        </w:rPr>
        <w:t>Resultados de las evaluaciones de cumplimiento realizadas a la entidad.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497C2A" w:rsidRPr="006F7AC9" w14:paraId="6403C95A" w14:textId="77777777" w:rsidTr="00377E10">
        <w:tc>
          <w:tcPr>
            <w:tcW w:w="2506" w:type="dxa"/>
          </w:tcPr>
          <w:p w14:paraId="7CA16A9E" w14:textId="77777777" w:rsidR="00497C2A" w:rsidRPr="006F7AC9" w:rsidRDefault="00497C2A" w:rsidP="00377E1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616" w:type="dxa"/>
          </w:tcPr>
          <w:p w14:paraId="57843405" w14:textId="77777777" w:rsidR="00497C2A" w:rsidRPr="006F7AC9" w:rsidRDefault="00497C2A" w:rsidP="00377E1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</w:tcPr>
          <w:p w14:paraId="05CC9124" w14:textId="77777777" w:rsidR="00497C2A" w:rsidRPr="006F7AC9" w:rsidRDefault="00497C2A" w:rsidP="00377E1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</w:tcPr>
          <w:p w14:paraId="13E8C615" w14:textId="77777777" w:rsidR="00497C2A" w:rsidRPr="006F7AC9" w:rsidRDefault="00497C2A" w:rsidP="00377E1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497C2A" w:rsidRPr="006F7AC9" w14:paraId="6890DB70" w14:textId="77777777" w:rsidTr="00377E10">
        <w:tc>
          <w:tcPr>
            <w:tcW w:w="2506" w:type="dxa"/>
          </w:tcPr>
          <w:p w14:paraId="0050649B" w14:textId="77777777" w:rsidR="00497C2A" w:rsidRPr="006F7AC9" w:rsidRDefault="00497C2A" w:rsidP="00377E1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273038CB" w14:textId="77777777" w:rsidR="00497C2A" w:rsidRPr="006F7AC9" w:rsidRDefault="00497C2A" w:rsidP="00377E1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71,9</w:t>
            </w:r>
          </w:p>
        </w:tc>
        <w:tc>
          <w:tcPr>
            <w:tcW w:w="2788" w:type="dxa"/>
          </w:tcPr>
          <w:p w14:paraId="7FFF9D35" w14:textId="77777777" w:rsidR="00497C2A" w:rsidRPr="006F7AC9" w:rsidRDefault="00497C2A" w:rsidP="00377E1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9</w:t>
            </w:r>
          </w:p>
        </w:tc>
        <w:tc>
          <w:tcPr>
            <w:tcW w:w="2063" w:type="dxa"/>
          </w:tcPr>
          <w:p w14:paraId="0C3F0433" w14:textId="77777777" w:rsidR="00497C2A" w:rsidRPr="006F7AC9" w:rsidRDefault="00497C2A" w:rsidP="00377E1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5</w:t>
            </w:r>
          </w:p>
        </w:tc>
      </w:tr>
      <w:tr w:rsidR="00497C2A" w:rsidRPr="006F7AC9" w14:paraId="2D3164A9" w14:textId="77777777" w:rsidTr="00377E10">
        <w:tc>
          <w:tcPr>
            <w:tcW w:w="2506" w:type="dxa"/>
          </w:tcPr>
          <w:p w14:paraId="183F3966" w14:textId="77777777" w:rsidR="00497C2A" w:rsidRPr="006F7AC9" w:rsidRDefault="00497C2A" w:rsidP="00377E1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2616" w:type="dxa"/>
          </w:tcPr>
          <w:p w14:paraId="4C89AC23" w14:textId="77777777" w:rsidR="00497C2A" w:rsidRPr="006F7AC9" w:rsidRDefault="00497C2A" w:rsidP="00377E1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84,2</w:t>
            </w:r>
          </w:p>
        </w:tc>
        <w:tc>
          <w:tcPr>
            <w:tcW w:w="2788" w:type="dxa"/>
          </w:tcPr>
          <w:p w14:paraId="589D8963" w14:textId="77777777" w:rsidR="00497C2A" w:rsidRPr="006F7AC9" w:rsidRDefault="00497C2A" w:rsidP="00377E1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4</w:t>
            </w:r>
          </w:p>
        </w:tc>
        <w:tc>
          <w:tcPr>
            <w:tcW w:w="2063" w:type="dxa"/>
          </w:tcPr>
          <w:p w14:paraId="2EAC9087" w14:textId="2A685144" w:rsidR="00497C2A" w:rsidRPr="006F7AC9" w:rsidRDefault="00EC1315" w:rsidP="00377E1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4</w:t>
            </w:r>
          </w:p>
        </w:tc>
      </w:tr>
    </w:tbl>
    <w:p w14:paraId="5AEF6429" w14:textId="77777777" w:rsidR="004D7A4C" w:rsidRPr="006F7AC9" w:rsidRDefault="004D7A4C" w:rsidP="007936C0">
      <w:pPr>
        <w:jc w:val="center"/>
        <w:rPr>
          <w:rFonts w:ascii="Mulish" w:hAnsi="Mulish"/>
        </w:rPr>
      </w:pPr>
    </w:p>
    <w:tbl>
      <w:tblPr>
        <w:tblStyle w:val="Tablaconcuadrcula"/>
        <w:tblW w:w="0" w:type="auto"/>
        <w:tblInd w:w="709" w:type="dxa"/>
        <w:tblLook w:val="0480" w:firstRow="0" w:lastRow="0" w:firstColumn="1" w:lastColumn="0" w:noHBand="0" w:noVBand="1"/>
      </w:tblPr>
      <w:tblGrid>
        <w:gridCol w:w="9973"/>
      </w:tblGrid>
      <w:tr w:rsidR="00497C2A" w:rsidRPr="006F7AC9" w14:paraId="0355D369" w14:textId="77777777" w:rsidTr="00377E10">
        <w:trPr>
          <w:tblHeader/>
        </w:trPr>
        <w:tc>
          <w:tcPr>
            <w:tcW w:w="10606" w:type="dxa"/>
          </w:tcPr>
          <w:p w14:paraId="2CE25EA6" w14:textId="77777777" w:rsidR="00497C2A" w:rsidRPr="006F7AC9" w:rsidRDefault="00497C2A" w:rsidP="00377E1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Relación de las recomendaciones efectuadas en la última evaluación</w:t>
            </w:r>
          </w:p>
        </w:tc>
      </w:tr>
      <w:tr w:rsidR="00497C2A" w:rsidRPr="006F7AC9" w14:paraId="7689B5A9" w14:textId="77777777" w:rsidTr="00377E10">
        <w:tc>
          <w:tcPr>
            <w:tcW w:w="10606" w:type="dxa"/>
          </w:tcPr>
          <w:p w14:paraId="0E9C131A" w14:textId="77777777" w:rsidR="00497C2A" w:rsidRPr="006F7AC9" w:rsidRDefault="00497C2A" w:rsidP="00497C2A">
            <w:pPr>
              <w:numPr>
                <w:ilvl w:val="0"/>
                <w:numId w:val="22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6F7AC9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Continúa publicándose la información sobre perfil y trayectoria profesional de los máximos responsables al margen del Portal de Transparencia.</w:t>
            </w:r>
          </w:p>
          <w:p w14:paraId="14958984" w14:textId="77777777" w:rsidR="00497C2A" w:rsidRPr="006F7AC9" w:rsidRDefault="00497C2A" w:rsidP="00497C2A">
            <w:pPr>
              <w:ind w:left="72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47C941DA" w14:textId="77777777" w:rsidR="00497C2A" w:rsidRPr="006F7AC9" w:rsidRDefault="00497C2A" w:rsidP="00497C2A">
            <w:pPr>
              <w:numPr>
                <w:ilvl w:val="0"/>
                <w:numId w:val="22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6F7AC9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Respecto de la publicación de contenidos, sigue sin publicarse:</w:t>
            </w:r>
          </w:p>
          <w:p w14:paraId="0EF02B2E" w14:textId="77777777" w:rsidR="00497C2A" w:rsidRPr="006F7AC9" w:rsidRDefault="00497C2A" w:rsidP="00497C2A">
            <w:pPr>
              <w:ind w:left="720"/>
              <w:contextualSpacing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2EB5352A" w14:textId="77777777" w:rsidR="00497C2A" w:rsidRPr="006F7AC9" w:rsidRDefault="00497C2A" w:rsidP="00497C2A">
            <w:pPr>
              <w:numPr>
                <w:ilvl w:val="0"/>
                <w:numId w:val="23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6F7AC9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Dentro del bloque de información Institucional y Organizativa: el Registro de Actividades de Tratamiento.  </w:t>
            </w:r>
          </w:p>
          <w:p w14:paraId="78C56199" w14:textId="77777777" w:rsidR="00497C2A" w:rsidRPr="006F7AC9" w:rsidRDefault="00497C2A" w:rsidP="00497C2A">
            <w:pPr>
              <w:numPr>
                <w:ilvl w:val="0"/>
                <w:numId w:val="23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6F7AC9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En el bloque de información económica no se publica información sobre las modificaciones de los contratos adjudicados.</w:t>
            </w:r>
          </w:p>
          <w:p w14:paraId="473E2683" w14:textId="77777777" w:rsidR="00497C2A" w:rsidRPr="006F7AC9" w:rsidRDefault="00497C2A" w:rsidP="00497C2A">
            <w:pPr>
              <w:ind w:left="144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36585A37" w14:textId="77777777" w:rsidR="00497C2A" w:rsidRPr="006F7AC9" w:rsidRDefault="00497C2A" w:rsidP="00497C2A">
            <w:pPr>
              <w:numPr>
                <w:ilvl w:val="0"/>
                <w:numId w:val="22"/>
              </w:numPr>
              <w:jc w:val="both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6F7AC9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Respecto del cumplimiento de los criterios de calidad en la publicación de la información, parte de la información no está datada y sigue sin publicarse la fecha en que se revisó o actualizó por última vez la información obligatoria publicada en el Portal de Transparencia. </w:t>
            </w:r>
          </w:p>
        </w:tc>
      </w:tr>
    </w:tbl>
    <w:p w14:paraId="1C0B11C1" w14:textId="77777777" w:rsidR="00497C2A" w:rsidRPr="006F7AC9" w:rsidRDefault="00497C2A" w:rsidP="007936C0">
      <w:pPr>
        <w:jc w:val="center"/>
        <w:rPr>
          <w:rFonts w:ascii="Mulish" w:hAnsi="Mulish"/>
        </w:rPr>
      </w:pPr>
    </w:p>
    <w:p w14:paraId="6FB4C83E" w14:textId="77777777" w:rsidR="004D7A4C" w:rsidRPr="006F7AC9" w:rsidRDefault="004D7A4C" w:rsidP="007936C0">
      <w:pPr>
        <w:rPr>
          <w:rFonts w:ascii="Mulish" w:hAnsi="Mulish"/>
        </w:rPr>
      </w:pPr>
    </w:p>
    <w:p w14:paraId="0572D608" w14:textId="77777777" w:rsidR="00561402" w:rsidRPr="006F7AC9" w:rsidRDefault="00561402" w:rsidP="007936C0">
      <w:pPr>
        <w:rPr>
          <w:rFonts w:ascii="Mulish" w:hAnsi="Mulish"/>
        </w:rPr>
      </w:pPr>
      <w:r w:rsidRPr="006F7AC9">
        <w:rPr>
          <w:rFonts w:ascii="Mulish" w:hAnsi="Mulish"/>
        </w:rPr>
        <w:br w:type="page"/>
      </w:r>
    </w:p>
    <w:p w14:paraId="2189ACC7" w14:textId="77777777" w:rsidR="00932008" w:rsidRPr="006F7AC9" w:rsidRDefault="00497C2A" w:rsidP="007936C0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6F7AC9">
        <w:rPr>
          <w:rFonts w:ascii="Mulish" w:hAnsi="Mulish"/>
          <w:b/>
          <w:color w:val="00642D"/>
          <w:sz w:val="32"/>
        </w:rPr>
        <w:lastRenderedPageBreak/>
        <w:t>Tercera evaluación del c</w:t>
      </w:r>
      <w:r w:rsidR="00932008" w:rsidRPr="006F7AC9">
        <w:rPr>
          <w:rFonts w:ascii="Mulish" w:hAnsi="Mulish"/>
          <w:b/>
          <w:color w:val="00642D"/>
          <w:sz w:val="32"/>
        </w:rPr>
        <w:t>umplimiento de las obligaciones de publicidad activa</w:t>
      </w:r>
    </w:p>
    <w:p w14:paraId="39B606CA" w14:textId="77777777" w:rsidR="00932008" w:rsidRPr="006F7AC9" w:rsidRDefault="00E3088D" w:rsidP="007936C0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6F7AC9">
        <w:rPr>
          <w:rStyle w:val="Ttulo2Car"/>
          <w:rFonts w:ascii="Mulish" w:hAnsi="Mulish"/>
          <w:color w:val="00642D"/>
          <w:lang w:bidi="es-ES"/>
        </w:rPr>
        <w:t>II.1 Información Institucional</w:t>
      </w:r>
      <w:r w:rsidR="001561A4" w:rsidRPr="006F7AC9">
        <w:rPr>
          <w:rStyle w:val="Ttulo2Car"/>
          <w:rFonts w:ascii="Mulish" w:hAnsi="Mulish"/>
          <w:color w:val="00642D"/>
          <w:lang w:bidi="es-ES"/>
        </w:rPr>
        <w:t>,</w:t>
      </w:r>
      <w:r w:rsidRPr="006F7AC9">
        <w:rPr>
          <w:rStyle w:val="Ttulo2Car"/>
          <w:rFonts w:ascii="Mulish" w:hAnsi="Mulish"/>
          <w:color w:val="00642D"/>
          <w:lang w:bidi="es-ES"/>
        </w:rPr>
        <w:t xml:space="preserve"> Organizativa</w:t>
      </w:r>
      <w:r w:rsidR="001561A4" w:rsidRPr="006F7AC9">
        <w:rPr>
          <w:rStyle w:val="Ttulo2Car"/>
          <w:rFonts w:ascii="Mulish" w:hAnsi="Mulish"/>
          <w:color w:val="00642D"/>
          <w:lang w:bidi="es-ES"/>
        </w:rPr>
        <w:t xml:space="preserve"> y de Planificación</w:t>
      </w:r>
      <w:r w:rsidRPr="006F7AC9">
        <w:rPr>
          <w:rStyle w:val="Ttulo2Car"/>
          <w:rFonts w:ascii="Mulish" w:hAnsi="Mulish"/>
          <w:color w:val="00642D"/>
          <w:lang w:bidi="es-ES"/>
        </w:rPr>
        <w:t>.</w:t>
      </w:r>
      <w:r w:rsidRPr="006F7AC9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4"/>
        <w:gridCol w:w="797"/>
        <w:gridCol w:w="6030"/>
      </w:tblGrid>
      <w:tr w:rsidR="00E34195" w:rsidRPr="006F7AC9" w14:paraId="1FD1C71E" w14:textId="77777777" w:rsidTr="004C5049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14:paraId="172F4B94" w14:textId="77777777" w:rsidR="00E34195" w:rsidRPr="006F7AC9" w:rsidRDefault="00E34195" w:rsidP="004C504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0C73183A" w14:textId="77777777" w:rsidR="00E34195" w:rsidRPr="006F7AC9" w:rsidRDefault="00E34195" w:rsidP="004C5049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36752A09" w14:textId="77777777" w:rsidR="00E34195" w:rsidRPr="006F7AC9" w:rsidRDefault="00E34195" w:rsidP="004C5049">
            <w:pPr>
              <w:pStyle w:val="Cuerpodelboletn"/>
              <w:spacing w:before="120" w:after="120" w:line="312" w:lineRule="auto"/>
              <w:ind w:lef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47DA6141" w14:textId="77777777" w:rsidR="00E34195" w:rsidRPr="006F7AC9" w:rsidRDefault="00E34195" w:rsidP="004C504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986204" w:rsidRPr="006F7AC9" w14:paraId="6E604F0C" w14:textId="77777777" w:rsidTr="004C5049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4DD08ED5" w14:textId="77777777" w:rsidR="00986204" w:rsidRPr="006F7AC9" w:rsidRDefault="00986204" w:rsidP="004C5049">
            <w:pPr>
              <w:pStyle w:val="Cuerpodelboletn"/>
              <w:spacing w:before="120" w:after="120" w:line="312" w:lineRule="auto"/>
              <w:ind w:lef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55045F6A" w14:textId="77777777" w:rsidR="00986204" w:rsidRPr="006F7AC9" w:rsidRDefault="00986204" w:rsidP="004C504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3CD3DC6" w14:textId="77777777" w:rsidR="00986204" w:rsidRPr="006F7AC9" w:rsidRDefault="00986204" w:rsidP="002F151E">
            <w:pPr>
              <w:pStyle w:val="Cuerpodelboletn"/>
              <w:numPr>
                <w:ilvl w:val="0"/>
                <w:numId w:val="19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2"/>
                <w:szCs w:val="22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3C7ADB9" w14:textId="77777777" w:rsidR="00986204" w:rsidRPr="006F7AC9" w:rsidRDefault="00986204" w:rsidP="00DC10A8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Además de la Ley Orgánica del Consejo de Estado y su Reglamento Orgánico, también publica </w:t>
            </w:r>
            <w:r w:rsidR="00EB71E7"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un </w:t>
            </w: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documento con una relación de disposiciones que afectan a sus normas reguladoras. La información está datada pero no existen referencias a la fecha en que se revisó o actualizó la información (ya que se tratan de textos propios del Consejo de Estado y no el BOE en su versión consolidada).</w:t>
            </w:r>
          </w:p>
        </w:tc>
      </w:tr>
      <w:tr w:rsidR="00986204" w:rsidRPr="006F7AC9" w14:paraId="571C6190" w14:textId="77777777" w:rsidTr="004C5049">
        <w:trPr>
          <w:trHeight w:val="886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14:paraId="7FC56C14" w14:textId="77777777" w:rsidR="00986204" w:rsidRPr="006F7AC9" w:rsidRDefault="00986204" w:rsidP="004C504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53D02AAF" w14:textId="77777777" w:rsidR="00986204" w:rsidRPr="006F7AC9" w:rsidRDefault="00986204" w:rsidP="004C504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7402594F" w14:textId="77777777" w:rsidR="00986204" w:rsidRPr="006F7AC9" w:rsidRDefault="00986204" w:rsidP="00497C2A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Mulish" w:hAnsi="Mulish"/>
                <w:b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290E75" w14:textId="77777777" w:rsidR="00986204" w:rsidRPr="006F7AC9" w:rsidRDefault="00B70047" w:rsidP="007936C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</w:t>
            </w:r>
            <w:r w:rsidR="00986204"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 hay referencias a la fecha de la última revisión o actualización de la información.</w:t>
            </w:r>
          </w:p>
        </w:tc>
      </w:tr>
      <w:tr w:rsidR="00986204" w:rsidRPr="006F7AC9" w14:paraId="03BEF4CF" w14:textId="77777777" w:rsidTr="004C5049">
        <w:trPr>
          <w:trHeight w:val="886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14:paraId="76D7C0F4" w14:textId="77777777" w:rsidR="00986204" w:rsidRPr="006F7AC9" w:rsidRDefault="00986204" w:rsidP="004C504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E124335" w14:textId="77777777" w:rsidR="00986204" w:rsidRPr="006F7AC9" w:rsidRDefault="00986204" w:rsidP="004C504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Registro de Actividades de Tratamiento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DA917C1" w14:textId="77777777" w:rsidR="00986204" w:rsidRPr="006F7AC9" w:rsidRDefault="00986204" w:rsidP="00EC1315">
            <w:pPr>
              <w:pStyle w:val="Prrafodelista"/>
              <w:numPr>
                <w:ilvl w:val="0"/>
                <w:numId w:val="24"/>
              </w:numPr>
              <w:jc w:val="center"/>
              <w:rPr>
                <w:rStyle w:val="Ttulo2Car"/>
                <w:rFonts w:ascii="Mulish" w:hAnsi="Mulish"/>
                <w:b w:val="0"/>
                <w:color w:val="auto"/>
                <w:sz w:val="22"/>
                <w:szCs w:val="22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B01163D" w14:textId="6A30E179" w:rsidR="00986204" w:rsidRPr="006F7AC9" w:rsidRDefault="00EC1315" w:rsidP="004C504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apartado Organización y Gobierno del Portal de Transparencia.</w:t>
            </w:r>
          </w:p>
        </w:tc>
      </w:tr>
      <w:tr w:rsidR="00842CF2" w:rsidRPr="006F7AC9" w14:paraId="37E229FD" w14:textId="77777777" w:rsidTr="004C5049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4FC26A16" w14:textId="77777777" w:rsidR="00842CF2" w:rsidRPr="006F7AC9" w:rsidRDefault="00842CF2" w:rsidP="004C5049">
            <w:pPr>
              <w:pStyle w:val="Cuerpodelboletn"/>
              <w:spacing w:before="120" w:after="120" w:line="312" w:lineRule="auto"/>
              <w:ind w:lef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706CB35E" w14:textId="77777777" w:rsidR="00842CF2" w:rsidRPr="006F7AC9" w:rsidRDefault="00842CF2" w:rsidP="004C504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52A1423" w14:textId="77777777" w:rsidR="00842CF2" w:rsidRPr="006F7AC9" w:rsidRDefault="00842CF2" w:rsidP="00497C2A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Mulish" w:hAnsi="Mulish"/>
                <w:b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A534747" w14:textId="77777777" w:rsidR="00842CF2" w:rsidRPr="006F7AC9" w:rsidRDefault="00842CF2" w:rsidP="004C504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842CF2" w:rsidRPr="006F7AC9" w14:paraId="1BEE261F" w14:textId="77777777" w:rsidTr="004C5049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14:paraId="7A71956A" w14:textId="77777777" w:rsidR="00842CF2" w:rsidRPr="006F7AC9" w:rsidRDefault="00842CF2" w:rsidP="004C504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727E00C9" w14:textId="77777777" w:rsidR="00842CF2" w:rsidRPr="006F7AC9" w:rsidRDefault="00842CF2" w:rsidP="004C504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66F113D5" w14:textId="77777777" w:rsidR="00842CF2" w:rsidRPr="006F7AC9" w:rsidRDefault="00842CF2" w:rsidP="00497C2A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Mulish" w:hAnsi="Mulish"/>
                <w:b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992B31C" w14:textId="77777777" w:rsidR="00842CF2" w:rsidRPr="006F7AC9" w:rsidRDefault="000D3F74" w:rsidP="00497C2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Se publica</w:t>
            </w:r>
            <w:r w:rsidR="00183FD6"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B70047"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en un formato que no admite tratamiento</w:t>
            </w:r>
            <w:r w:rsidR="00A002A7"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  <w:tr w:rsidR="00842CF2" w:rsidRPr="006F7AC9" w14:paraId="5BA06813" w14:textId="77777777" w:rsidTr="004C5049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14:paraId="1A392AC9" w14:textId="77777777" w:rsidR="00842CF2" w:rsidRPr="006F7AC9" w:rsidRDefault="00842CF2" w:rsidP="004C504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E2B2B5A" w14:textId="77777777" w:rsidR="00842CF2" w:rsidRPr="006F7AC9" w:rsidRDefault="00842CF2" w:rsidP="004C504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792AD65C" w14:textId="77777777" w:rsidR="00842CF2" w:rsidRPr="006F7AC9" w:rsidRDefault="00842CF2" w:rsidP="00497C2A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Mulish" w:hAnsi="Mulish"/>
                <w:b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B6E903D" w14:textId="77777777" w:rsidR="00842CF2" w:rsidRPr="006F7AC9" w:rsidRDefault="004D7A4C" w:rsidP="00497C2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Esta</w:t>
            </w:r>
            <w:r w:rsidR="00842CF2"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información </w:t>
            </w:r>
            <w:r w:rsidR="00497C2A"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se localiza</w:t>
            </w:r>
            <w:r w:rsidR="00842CF2"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a través del </w:t>
            </w:r>
            <w:r w:rsidR="00183FD6"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acceso </w:t>
            </w:r>
            <w:r w:rsidR="00497C2A"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Organización y Gobierno</w:t>
            </w:r>
          </w:p>
        </w:tc>
      </w:tr>
      <w:tr w:rsidR="00842CF2" w:rsidRPr="006F7AC9" w14:paraId="5FAFF5D0" w14:textId="77777777" w:rsidTr="004C5049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14:paraId="33C57ABE" w14:textId="77777777" w:rsidR="00842CF2" w:rsidRPr="006F7AC9" w:rsidRDefault="00842CF2" w:rsidP="004C504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A029CB2" w14:textId="77777777" w:rsidR="00842CF2" w:rsidRPr="006F7AC9" w:rsidRDefault="00842CF2" w:rsidP="004C504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142320F" w14:textId="77777777" w:rsidR="00842CF2" w:rsidRPr="006F7AC9" w:rsidRDefault="00842CF2" w:rsidP="002F151E">
            <w:pPr>
              <w:pStyle w:val="Prrafodelista"/>
              <w:numPr>
                <w:ilvl w:val="0"/>
                <w:numId w:val="20"/>
              </w:numPr>
              <w:jc w:val="center"/>
              <w:rPr>
                <w:rFonts w:ascii="Mulish" w:hAnsi="Mulish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3871150" w14:textId="77777777" w:rsidR="00842CF2" w:rsidRPr="006F7AC9" w:rsidRDefault="00497C2A" w:rsidP="00B7004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Esta información se localiza a través del acceso Organización y Gobierno</w:t>
            </w:r>
          </w:p>
        </w:tc>
      </w:tr>
    </w:tbl>
    <w:p w14:paraId="7C761EE6" w14:textId="77777777" w:rsidR="002757E1" w:rsidRPr="006F7AC9" w:rsidRDefault="002757E1" w:rsidP="007936C0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5A8C64CD" w14:textId="77777777" w:rsidR="002757E1" w:rsidRPr="006F7AC9" w:rsidRDefault="002757E1" w:rsidP="007936C0">
      <w:pPr>
        <w:rPr>
          <w:rStyle w:val="Ttulo2Car"/>
          <w:rFonts w:ascii="Mulish" w:hAnsi="Mulish"/>
          <w:color w:val="00642D"/>
          <w:lang w:bidi="es-ES"/>
        </w:rPr>
      </w:pPr>
      <w:r w:rsidRPr="006F7AC9">
        <w:rPr>
          <w:rStyle w:val="Ttulo2Car"/>
          <w:rFonts w:ascii="Mulish" w:hAnsi="Mulish"/>
          <w:color w:val="00642D"/>
          <w:lang w:bidi="es-ES"/>
        </w:rPr>
        <w:br w:type="page"/>
      </w:r>
    </w:p>
    <w:p w14:paraId="5703E111" w14:textId="77777777" w:rsidR="0080459A" w:rsidRPr="006F7AC9" w:rsidRDefault="0080459A" w:rsidP="007936C0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4ADE25C9" w14:textId="77777777" w:rsidR="001561A4" w:rsidRPr="006F7AC9" w:rsidRDefault="001561A4" w:rsidP="007936C0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6F7AC9">
        <w:rPr>
          <w:rStyle w:val="Ttulo2Car"/>
          <w:rFonts w:ascii="Mulish" w:hAnsi="Mulish"/>
          <w:color w:val="00642D"/>
          <w:lang w:bidi="es-ES"/>
        </w:rPr>
        <w:t>Análisis de la información Institucional, Organizativa y de Planificación</w:t>
      </w:r>
    </w:p>
    <w:p w14:paraId="475C7D57" w14:textId="77777777" w:rsidR="001561A4" w:rsidRPr="006F7AC9" w:rsidRDefault="006A2766" w:rsidP="007936C0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6F7AC9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67C6E5" wp14:editId="16461357">
                <wp:simplePos x="0" y="0"/>
                <wp:positionH relativeFrom="column">
                  <wp:posOffset>236855</wp:posOffset>
                </wp:positionH>
                <wp:positionV relativeFrom="paragraph">
                  <wp:posOffset>95250</wp:posOffset>
                </wp:positionV>
                <wp:extent cx="5509523" cy="1403985"/>
                <wp:effectExtent l="0" t="0" r="15240" b="254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B8EFD" w14:textId="77777777" w:rsidR="007250EC" w:rsidRDefault="007250EC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27294153" w14:textId="7046CF32" w:rsidR="007250EC" w:rsidRPr="002757E1" w:rsidRDefault="007250EC" w:rsidP="002757E1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757E1">
                              <w:rPr>
                                <w:sz w:val="20"/>
                                <w:szCs w:val="20"/>
                              </w:rPr>
                              <w:t xml:space="preserve">La información publicada recoge la totalidad de los contenidos obligatorios establecidos en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los</w:t>
                            </w:r>
                            <w:r w:rsidRPr="002757E1">
                              <w:rPr>
                                <w:sz w:val="20"/>
                                <w:szCs w:val="20"/>
                              </w:rPr>
                              <w:t xml:space="preserve"> artículo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2757E1">
                              <w:rPr>
                                <w:sz w:val="20"/>
                                <w:szCs w:val="20"/>
                              </w:rPr>
                              <w:t xml:space="preserve"> 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y 6 bis</w:t>
                            </w:r>
                            <w:r w:rsidRPr="002757E1">
                              <w:rPr>
                                <w:sz w:val="20"/>
                                <w:szCs w:val="20"/>
                              </w:rPr>
                              <w:t xml:space="preserve"> de la LTAIBG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aplicable al Consejo de Estado</w:t>
                            </w:r>
                            <w:r w:rsidRPr="002757E1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523EC44" w14:textId="77777777" w:rsidR="007250EC" w:rsidRPr="002757E1" w:rsidRDefault="007250EC" w:rsidP="002757E1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2757E1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67C6E5" id="Cuadro de texto 2" o:spid="_x0000_s1028" type="#_x0000_t202" style="position:absolute;left:0;text-align:left;margin-left:18.65pt;margin-top:7.5pt;width:433.8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">
                <v:textbox style="mso-fit-shape-to-text:t">
                  <w:txbxContent>
                    <w:p w14:paraId="287B8EFD" w14:textId="77777777" w:rsidR="007250EC" w:rsidRDefault="007250EC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27294153" w14:textId="7046CF32" w:rsidR="007250EC" w:rsidRPr="002757E1" w:rsidRDefault="007250EC" w:rsidP="002757E1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2757E1">
                        <w:rPr>
                          <w:sz w:val="20"/>
                          <w:szCs w:val="20"/>
                        </w:rPr>
                        <w:t xml:space="preserve">La información publicada recoge la totalidad de los contenidos obligatorios establecidos en </w:t>
                      </w:r>
                      <w:r>
                        <w:rPr>
                          <w:sz w:val="20"/>
                          <w:szCs w:val="20"/>
                        </w:rPr>
                        <w:t>los</w:t>
                      </w:r>
                      <w:r w:rsidRPr="002757E1">
                        <w:rPr>
                          <w:sz w:val="20"/>
                          <w:szCs w:val="20"/>
                        </w:rPr>
                        <w:t xml:space="preserve"> artículo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2757E1">
                        <w:rPr>
                          <w:sz w:val="20"/>
                          <w:szCs w:val="20"/>
                        </w:rPr>
                        <w:t xml:space="preserve"> 6</w:t>
                      </w:r>
                      <w:r>
                        <w:rPr>
                          <w:sz w:val="20"/>
                          <w:szCs w:val="20"/>
                        </w:rPr>
                        <w:t xml:space="preserve"> y 6 bis</w:t>
                      </w:r>
                      <w:r w:rsidRPr="002757E1">
                        <w:rPr>
                          <w:sz w:val="20"/>
                          <w:szCs w:val="20"/>
                        </w:rPr>
                        <w:t xml:space="preserve"> de la LTAIBG</w:t>
                      </w:r>
                      <w:r>
                        <w:rPr>
                          <w:sz w:val="20"/>
                          <w:szCs w:val="20"/>
                        </w:rPr>
                        <w:t xml:space="preserve"> aplicable al Consejo de Estado</w:t>
                      </w:r>
                      <w:r w:rsidRPr="002757E1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6523EC44" w14:textId="77777777" w:rsidR="007250EC" w:rsidRPr="002757E1" w:rsidRDefault="007250EC" w:rsidP="002757E1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 w:rsidRPr="002757E1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42414CF8" w14:textId="77777777" w:rsidR="001561A4" w:rsidRPr="006F7AC9" w:rsidRDefault="001561A4" w:rsidP="007936C0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E32A22E" w14:textId="77777777" w:rsidR="00087C6B" w:rsidRPr="006F7AC9" w:rsidRDefault="00087C6B" w:rsidP="007936C0">
      <w:pPr>
        <w:rPr>
          <w:rStyle w:val="Ttulo2Car"/>
          <w:rFonts w:ascii="Mulish" w:hAnsi="Mulish"/>
          <w:lang w:bidi="es-ES"/>
        </w:rPr>
      </w:pPr>
    </w:p>
    <w:p w14:paraId="5784A19D" w14:textId="77777777" w:rsidR="00087C6B" w:rsidRPr="006F7AC9" w:rsidRDefault="00087C6B" w:rsidP="007936C0">
      <w:pPr>
        <w:rPr>
          <w:rStyle w:val="Ttulo2Car"/>
          <w:rFonts w:ascii="Mulish" w:hAnsi="Mulish"/>
          <w:lang w:bidi="es-ES"/>
        </w:rPr>
      </w:pPr>
    </w:p>
    <w:p w14:paraId="1638FB40" w14:textId="77777777" w:rsidR="00087C6B" w:rsidRPr="006F7AC9" w:rsidRDefault="00087C6B" w:rsidP="007936C0">
      <w:pPr>
        <w:rPr>
          <w:rStyle w:val="Ttulo2Car"/>
          <w:rFonts w:ascii="Mulish" w:hAnsi="Mulish"/>
          <w:lang w:bidi="es-ES"/>
        </w:rPr>
      </w:pPr>
    </w:p>
    <w:p w14:paraId="230B795A" w14:textId="77777777" w:rsidR="00087C6B" w:rsidRPr="006F7AC9" w:rsidRDefault="00087C6B" w:rsidP="007936C0">
      <w:pPr>
        <w:rPr>
          <w:rStyle w:val="Ttulo2Car"/>
          <w:rFonts w:ascii="Mulish" w:hAnsi="Mulish"/>
          <w:lang w:bidi="es-ES"/>
        </w:rPr>
      </w:pPr>
    </w:p>
    <w:p w14:paraId="0A3B46E4" w14:textId="77777777" w:rsidR="00C33A23" w:rsidRPr="006F7AC9" w:rsidRDefault="00C33A23" w:rsidP="007936C0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6F7AC9">
        <w:rPr>
          <w:rStyle w:val="Ttulo2Car"/>
          <w:rFonts w:ascii="Mulish" w:hAnsi="Mulish"/>
          <w:color w:val="00642D"/>
          <w:lang w:bidi="es-ES"/>
        </w:rPr>
        <w:t>II.</w:t>
      </w:r>
      <w:r w:rsidR="00B037A5" w:rsidRPr="006F7AC9">
        <w:rPr>
          <w:rStyle w:val="Ttulo2Car"/>
          <w:rFonts w:ascii="Mulish" w:hAnsi="Mulish"/>
          <w:color w:val="00642D"/>
          <w:lang w:bidi="es-ES"/>
        </w:rPr>
        <w:t>2</w:t>
      </w:r>
      <w:r w:rsidRPr="006F7AC9">
        <w:rPr>
          <w:rStyle w:val="Ttulo2Car"/>
          <w:rFonts w:ascii="Mulish" w:hAnsi="Mulish"/>
          <w:color w:val="00642D"/>
          <w:lang w:bidi="es-ES"/>
        </w:rPr>
        <w:t xml:space="preserve"> Información Económica, Presupuestaria y Estadística.</w:t>
      </w:r>
      <w:r w:rsidRPr="006F7AC9">
        <w:rPr>
          <w:rFonts w:ascii="Mulish" w:hAnsi="Mulish"/>
          <w:color w:val="00642D"/>
          <w:lang w:bidi="es-ES"/>
        </w:rPr>
        <w:t xml:space="preserve"> </w:t>
      </w:r>
    </w:p>
    <w:p w14:paraId="1F1B6076" w14:textId="77777777" w:rsidR="00C33A23" w:rsidRPr="006F7AC9" w:rsidRDefault="00C33A23" w:rsidP="007936C0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6F7AC9" w14:paraId="50B002D4" w14:textId="77777777" w:rsidTr="004C5049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78505B37" w14:textId="77777777" w:rsidR="00C33A23" w:rsidRPr="006F7AC9" w:rsidRDefault="00C33A23" w:rsidP="004C5049">
            <w:pPr>
              <w:pStyle w:val="Cuerpodelboletn"/>
              <w:spacing w:before="120" w:after="120" w:line="312" w:lineRule="auto"/>
              <w:ind w:lef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3DC850B4" w14:textId="77777777" w:rsidR="00C33A23" w:rsidRPr="006F7AC9" w:rsidRDefault="00C33A23" w:rsidP="004C5049">
            <w:pPr>
              <w:ind w:lef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48CCEFD1" w14:textId="77777777" w:rsidR="00C33A23" w:rsidRPr="006F7AC9" w:rsidRDefault="00C33A23" w:rsidP="004C5049">
            <w:pPr>
              <w:pStyle w:val="Cuerpodelboletn"/>
              <w:spacing w:before="120" w:after="120" w:line="312" w:lineRule="auto"/>
              <w:ind w:lef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79190A60" w14:textId="77777777" w:rsidR="00C33A23" w:rsidRPr="006F7AC9" w:rsidRDefault="00C33A23" w:rsidP="004C504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6F7AC9" w14:paraId="664858B2" w14:textId="77777777" w:rsidTr="004C5049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0B6965E5" w14:textId="77777777" w:rsidR="00C33A23" w:rsidRPr="006F7AC9" w:rsidRDefault="00C33A23" w:rsidP="004C5049">
            <w:pPr>
              <w:pStyle w:val="Cuerpodelboletn"/>
              <w:spacing w:before="120" w:after="120" w:line="312" w:lineRule="auto"/>
              <w:ind w:lef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6576C4BA" w14:textId="77777777" w:rsidR="00C33A23" w:rsidRPr="006F7AC9" w:rsidRDefault="00C33A23" w:rsidP="004C504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adjudicados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865F8CD" w14:textId="77777777" w:rsidR="00C33A23" w:rsidRPr="006F7AC9" w:rsidRDefault="00842CF2" w:rsidP="00E36989">
            <w:pPr>
              <w:pStyle w:val="Cuerpodelboletn"/>
              <w:numPr>
                <w:ilvl w:val="0"/>
                <w:numId w:val="20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B069329" w14:textId="77777777" w:rsidR="00C33A23" w:rsidRPr="006F7AC9" w:rsidRDefault="00DF41B1" w:rsidP="0014541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Informa </w:t>
            </w:r>
            <w:r w:rsidR="00B70047"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directamente en</w:t>
            </w: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la web</w:t>
            </w:r>
            <w:r w:rsidR="00E36989"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a través del enlace Historial de Contratos</w:t>
            </w: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y también remite al perfil del contratante del Consejo de Estado alojado en la </w:t>
            </w:r>
            <w:r w:rsidR="00A14D53"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</w:t>
            </w: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lataforma de Contratación</w:t>
            </w:r>
            <w:r w:rsidR="00A14D53"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del Sector Público</w:t>
            </w:r>
            <w:r w:rsidR="0011265E"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(PCSP)</w:t>
            </w:r>
            <w:r w:rsidR="00A14D53"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C33A23" w:rsidRPr="006F7AC9" w14:paraId="6716868B" w14:textId="77777777" w:rsidTr="004C5049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14:paraId="007F857A" w14:textId="77777777" w:rsidR="00C33A23" w:rsidRPr="006F7AC9" w:rsidRDefault="00C33A23" w:rsidP="004C504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7304082" w14:textId="77777777" w:rsidR="00C33A23" w:rsidRPr="006F7AC9" w:rsidRDefault="00C33A23" w:rsidP="004C504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Modificaciones</w:t>
            </w:r>
            <w:r w:rsidR="007936C0"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de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512794FE" w14:textId="77777777" w:rsidR="00C33A23" w:rsidRPr="006F7AC9" w:rsidRDefault="00C33A23" w:rsidP="00E36989">
            <w:pPr>
              <w:pStyle w:val="Cuerpodelboletn"/>
              <w:numPr>
                <w:ilvl w:val="0"/>
                <w:numId w:val="20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768BAA70" w14:textId="77777777" w:rsidR="00C33A23" w:rsidRPr="006F7AC9" w:rsidRDefault="00E36989" w:rsidP="0014541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En los cuadros resumen de contratación se incluye una columna para reflejar las posibles modificaciones</w:t>
            </w:r>
          </w:p>
        </w:tc>
      </w:tr>
      <w:tr w:rsidR="00C33A23" w:rsidRPr="006F7AC9" w14:paraId="45A7BFE2" w14:textId="77777777" w:rsidTr="004C5049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14:paraId="66346613" w14:textId="77777777" w:rsidR="00C33A23" w:rsidRPr="006F7AC9" w:rsidRDefault="00C33A23" w:rsidP="004C504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33CD01B" w14:textId="77777777" w:rsidR="00C33A23" w:rsidRPr="006F7AC9" w:rsidRDefault="00C33A23" w:rsidP="004C504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F08502F" w14:textId="77777777" w:rsidR="00C33A23" w:rsidRPr="006F7AC9" w:rsidRDefault="00842CF2" w:rsidP="00E36989">
            <w:pPr>
              <w:pStyle w:val="Cuerpodelboletn"/>
              <w:numPr>
                <w:ilvl w:val="0"/>
                <w:numId w:val="20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CF8F3A5" w14:textId="77777777" w:rsidR="00C33A23" w:rsidRPr="006F7AC9" w:rsidRDefault="00842CF2" w:rsidP="00F2177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No aplicable. En </w:t>
            </w:r>
            <w:r w:rsidR="00680D01"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su</w:t>
            </w: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perfil del contratante no se ha localizado ningún contrato desistido</w:t>
            </w:r>
            <w:r w:rsidR="00A322FE"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o al que se haya renunciado</w:t>
            </w: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C33A23" w:rsidRPr="006F7AC9" w14:paraId="12F76C9F" w14:textId="77777777" w:rsidTr="004C5049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14:paraId="4F790AC1" w14:textId="77777777" w:rsidR="00C33A23" w:rsidRPr="006F7AC9" w:rsidRDefault="00C33A23" w:rsidP="004C504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719E7D28" w14:textId="77777777" w:rsidR="00C33A23" w:rsidRPr="006F7AC9" w:rsidRDefault="00C33A23" w:rsidP="004C504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683448B6" w14:textId="77777777" w:rsidR="00C33A23" w:rsidRPr="006F7AC9" w:rsidRDefault="00C33A23" w:rsidP="00F21770">
            <w:pPr>
              <w:pStyle w:val="Cuerpodelboletn"/>
              <w:numPr>
                <w:ilvl w:val="0"/>
                <w:numId w:val="20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8D65E96" w14:textId="77777777" w:rsidR="00C33A23" w:rsidRPr="006F7AC9" w:rsidRDefault="00F21770" w:rsidP="0014541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a través del enlace Estadísticas de Contratos</w:t>
            </w:r>
          </w:p>
        </w:tc>
      </w:tr>
      <w:tr w:rsidR="00C33A23" w:rsidRPr="006F7AC9" w14:paraId="23FACDD2" w14:textId="77777777" w:rsidTr="004C5049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14:paraId="390ED838" w14:textId="77777777" w:rsidR="00C33A23" w:rsidRPr="006F7AC9" w:rsidRDefault="00C33A23" w:rsidP="004C504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989A8A0" w14:textId="77777777" w:rsidR="00C33A23" w:rsidRPr="006F7AC9" w:rsidRDefault="00C33A23" w:rsidP="004C504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116B229" w14:textId="77777777" w:rsidR="00C33A23" w:rsidRPr="006F7AC9" w:rsidRDefault="00842CF2" w:rsidP="00F21770">
            <w:pPr>
              <w:pStyle w:val="Cuerpodelboletn"/>
              <w:numPr>
                <w:ilvl w:val="0"/>
                <w:numId w:val="20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5EBD6C91" w14:textId="00477E59" w:rsidR="00C33A23" w:rsidRPr="006F7AC9" w:rsidRDefault="00F21770" w:rsidP="0014541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Localizables a través del enlace historial de </w:t>
            </w:r>
            <w:r w:rsidR="00E72FDF"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contratos.</w:t>
            </w: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Se ofrecen relaciones trimestrales de contratos menores</w:t>
            </w:r>
          </w:p>
        </w:tc>
      </w:tr>
      <w:tr w:rsidR="00C33A23" w:rsidRPr="006F7AC9" w14:paraId="63273E08" w14:textId="77777777" w:rsidTr="004C5049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67B6B9BE" w14:textId="77777777" w:rsidR="00C33A23" w:rsidRPr="006F7AC9" w:rsidRDefault="009609E9" w:rsidP="004C5049">
            <w:pPr>
              <w:pStyle w:val="Cuerpodelboletn"/>
              <w:spacing w:before="120" w:after="120" w:line="312" w:lineRule="auto"/>
              <w:ind w:lef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6800A0A9" w14:textId="77777777" w:rsidR="00C33A23" w:rsidRPr="006F7AC9" w:rsidRDefault="009609E9" w:rsidP="004C504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7B207026" w14:textId="77777777" w:rsidR="00C33A23" w:rsidRPr="006F7AC9" w:rsidRDefault="0066381F" w:rsidP="00F21770">
            <w:pPr>
              <w:pStyle w:val="Cuerpodelboletn"/>
              <w:numPr>
                <w:ilvl w:val="0"/>
                <w:numId w:val="20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67B4C34" w14:textId="77777777" w:rsidR="00C33A23" w:rsidRPr="006F7AC9" w:rsidRDefault="00AB3CC1" w:rsidP="00F2177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Se </w:t>
            </w:r>
            <w:r w:rsidR="00A14D53"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proporcionan los </w:t>
            </w:r>
            <w:r w:rsidR="00262A3B"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convenios suscritos desde el año 2013</w:t>
            </w:r>
            <w:r w:rsidR="00FB3E10"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262A3B"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hasta el </w:t>
            </w:r>
            <w:r w:rsidR="00F21770"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tercer</w:t>
            </w:r>
            <w:r w:rsidR="00262A3B"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trimestre de 20</w:t>
            </w:r>
            <w:r w:rsidR="00F21770"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22</w:t>
            </w:r>
            <w:r w:rsidR="00262A3B"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, en documentos en </w:t>
            </w:r>
            <w:proofErr w:type="spellStart"/>
            <w:r w:rsidR="00262A3B"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pdf</w:t>
            </w:r>
            <w:proofErr w:type="spellEnd"/>
            <w:r w:rsidR="00262A3B"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  <w:tr w:rsidR="009609E9" w:rsidRPr="006F7AC9" w14:paraId="363B3763" w14:textId="77777777" w:rsidTr="004C5049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73839C42" w14:textId="77777777" w:rsidR="009609E9" w:rsidRPr="006F7AC9" w:rsidRDefault="003F271E" w:rsidP="004C5049">
            <w:pPr>
              <w:pStyle w:val="Cuerpodelboletn"/>
              <w:spacing w:before="120" w:after="120" w:line="312" w:lineRule="auto"/>
              <w:ind w:lef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lastRenderedPageBreak/>
              <w:t>Subvenciones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B0E8AA3" w14:textId="77777777" w:rsidR="009609E9" w:rsidRPr="006F7AC9" w:rsidRDefault="003F271E" w:rsidP="004C504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Subvenciones y ayudas públicas concedidas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7E95008" w14:textId="77777777" w:rsidR="009609E9" w:rsidRPr="006F7AC9" w:rsidRDefault="009609E9" w:rsidP="00F21770">
            <w:pPr>
              <w:pStyle w:val="Cuerpodelboletn"/>
              <w:numPr>
                <w:ilvl w:val="0"/>
                <w:numId w:val="20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6CAFFAF3" w14:textId="77777777" w:rsidR="009609E9" w:rsidRPr="006F7AC9" w:rsidRDefault="00F21770" w:rsidP="00F2177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No aplicable. </w:t>
            </w:r>
            <w:r w:rsidR="00262A3B"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Se informa que </w:t>
            </w:r>
            <w:r w:rsidR="007C78F9"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“</w:t>
            </w:r>
            <w:r w:rsidR="00262A3B" w:rsidRPr="006F7AC9">
              <w:rPr>
                <w:rStyle w:val="Ttulo2Car"/>
                <w:rFonts w:ascii="Mulish" w:hAnsi="Mulish"/>
                <w:b w:val="0"/>
                <w:i/>
                <w:color w:val="auto"/>
                <w:sz w:val="20"/>
                <w:szCs w:val="20"/>
                <w:lang w:bidi="es-ES"/>
              </w:rPr>
              <w:t>en el Presupuesto del Consejo de Estado no figura ningún crédito destinado a subvenciones</w:t>
            </w:r>
            <w:r w:rsidR="007C78F9" w:rsidRPr="006F7AC9">
              <w:rPr>
                <w:rStyle w:val="Ttulo2Car"/>
                <w:rFonts w:ascii="Mulish" w:hAnsi="Mulish"/>
                <w:b w:val="0"/>
                <w:i/>
                <w:color w:val="auto"/>
                <w:sz w:val="20"/>
                <w:szCs w:val="20"/>
                <w:lang w:bidi="es-ES"/>
              </w:rPr>
              <w:t>”</w:t>
            </w:r>
            <w:r w:rsidR="00262A3B" w:rsidRPr="006F7AC9">
              <w:rPr>
                <w:rStyle w:val="Ttulo2Car"/>
                <w:rFonts w:ascii="Mulish" w:hAnsi="Mulish"/>
                <w:b w:val="0"/>
                <w:i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  <w:tr w:rsidR="00F47C3B" w:rsidRPr="006F7AC9" w14:paraId="1F8A18AA" w14:textId="77777777" w:rsidTr="004C5049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18C8953A" w14:textId="77777777" w:rsidR="00F47C3B" w:rsidRPr="006F7AC9" w:rsidRDefault="00F47C3B" w:rsidP="004C5049">
            <w:pPr>
              <w:pStyle w:val="Cuerpodelboletn"/>
              <w:spacing w:before="120" w:after="120" w:line="312" w:lineRule="auto"/>
              <w:ind w:lef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621197C0" w14:textId="77777777" w:rsidR="00F47C3B" w:rsidRPr="006F7AC9" w:rsidRDefault="00F47C3B" w:rsidP="004C504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14:paraId="57F79E1B" w14:textId="77777777" w:rsidR="00F47C3B" w:rsidRPr="006F7AC9" w:rsidRDefault="00F47C3B" w:rsidP="004C504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5179473A" w14:textId="77777777" w:rsidR="00F47C3B" w:rsidRPr="006F7AC9" w:rsidRDefault="0066381F" w:rsidP="00F21770">
            <w:pPr>
              <w:pStyle w:val="Cuerpodelboletn"/>
              <w:numPr>
                <w:ilvl w:val="0"/>
                <w:numId w:val="20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4AE589C" w14:textId="77777777" w:rsidR="00F47C3B" w:rsidRPr="006F7AC9" w:rsidRDefault="00F21770" w:rsidP="0014541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Publicado el Presupuesto 2023</w:t>
            </w:r>
          </w:p>
        </w:tc>
      </w:tr>
      <w:tr w:rsidR="00F47C3B" w:rsidRPr="006F7AC9" w14:paraId="139EC190" w14:textId="77777777" w:rsidTr="004C5049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0FE0E9E2" w14:textId="77777777" w:rsidR="00F47C3B" w:rsidRPr="006F7AC9" w:rsidRDefault="00F47C3B" w:rsidP="004C5049">
            <w:pPr>
              <w:pStyle w:val="Cuerpodelboletn"/>
              <w:spacing w:before="120" w:after="120" w:line="312" w:lineRule="auto"/>
              <w:ind w:lef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2793873" w14:textId="77777777" w:rsidR="00F47C3B" w:rsidRPr="006F7AC9" w:rsidRDefault="00F47C3B" w:rsidP="004C504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Ejecución presupuestaria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F777A34" w14:textId="77777777" w:rsidR="00F47C3B" w:rsidRPr="006F7AC9" w:rsidRDefault="0066381F" w:rsidP="00F21770">
            <w:pPr>
              <w:pStyle w:val="Cuerpodelboletn"/>
              <w:numPr>
                <w:ilvl w:val="0"/>
                <w:numId w:val="20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65980257" w14:textId="77777777" w:rsidR="00F47C3B" w:rsidRPr="006F7AC9" w:rsidRDefault="00F21770" w:rsidP="004C504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Información actualizada hasta el segundo trimestre de 2023</w:t>
            </w:r>
          </w:p>
        </w:tc>
      </w:tr>
      <w:tr w:rsidR="00BD4582" w:rsidRPr="006F7AC9" w14:paraId="48D96886" w14:textId="77777777" w:rsidTr="004C5049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4C7471C0" w14:textId="77777777" w:rsidR="00BD4582" w:rsidRPr="006F7AC9" w:rsidRDefault="00BD4582" w:rsidP="004C5049">
            <w:pPr>
              <w:pStyle w:val="Cuerpodelboletn"/>
              <w:spacing w:before="120" w:after="120" w:line="312" w:lineRule="auto"/>
              <w:ind w:lef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A3CB4AF" w14:textId="77777777" w:rsidR="00BD4582" w:rsidRPr="006F7AC9" w:rsidRDefault="00BD4582" w:rsidP="004C504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75EC608F" w14:textId="77777777" w:rsidR="00BD4582" w:rsidRPr="006F7AC9" w:rsidRDefault="0066381F" w:rsidP="00E36989">
            <w:pPr>
              <w:pStyle w:val="Cuerpodelboletn"/>
              <w:numPr>
                <w:ilvl w:val="0"/>
                <w:numId w:val="20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84136A1" w14:textId="77777777" w:rsidR="00BD4582" w:rsidRPr="006F7AC9" w:rsidRDefault="00E36989" w:rsidP="0014541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Información actualizada a 2023</w:t>
            </w:r>
          </w:p>
        </w:tc>
      </w:tr>
      <w:tr w:rsidR="00BD4582" w:rsidRPr="006F7AC9" w14:paraId="08E8EC77" w14:textId="77777777" w:rsidTr="004C5049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578BB2B2" w14:textId="77777777" w:rsidR="00BD4582" w:rsidRPr="006F7AC9" w:rsidRDefault="00BD4582" w:rsidP="004C5049">
            <w:pPr>
              <w:pStyle w:val="Cuerpodelboletn"/>
              <w:spacing w:before="120" w:after="120" w:line="312" w:lineRule="auto"/>
              <w:ind w:lef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5534496" w14:textId="77777777" w:rsidR="00BD4582" w:rsidRPr="006F7AC9" w:rsidRDefault="00BD4582" w:rsidP="004C504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Indemnizaciones percibidas por Altos Cargos con ocasión del abandono del cargo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67AF3E1" w14:textId="77777777" w:rsidR="00BD4582" w:rsidRPr="006F7AC9" w:rsidRDefault="00BD4582" w:rsidP="00E36989">
            <w:pPr>
              <w:pStyle w:val="Cuerpodelboletn"/>
              <w:numPr>
                <w:ilvl w:val="0"/>
                <w:numId w:val="20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5EAB9DC" w14:textId="77777777" w:rsidR="00BD4582" w:rsidRPr="006F7AC9" w:rsidRDefault="00E36989" w:rsidP="0014541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Información actualizada a 2023. </w:t>
            </w:r>
          </w:p>
        </w:tc>
      </w:tr>
      <w:tr w:rsidR="00BD4582" w:rsidRPr="006F7AC9" w14:paraId="1562AF60" w14:textId="77777777" w:rsidTr="004C5049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6AC445E7" w14:textId="77777777" w:rsidR="00BD4582" w:rsidRPr="006F7AC9" w:rsidRDefault="00BD4582" w:rsidP="004C5049">
            <w:pPr>
              <w:pStyle w:val="Cuerpodelboletn"/>
              <w:spacing w:before="120" w:after="120" w:line="312" w:lineRule="auto"/>
              <w:ind w:lef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Gobernanza económica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6BAA35C" w14:textId="77777777" w:rsidR="00BD4582" w:rsidRPr="006F7AC9" w:rsidRDefault="00BD4582" w:rsidP="004C504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Resoluciones de autorización o reconocimiento de compatibilidad que afecten a los empleados.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119BE3D" w14:textId="77777777" w:rsidR="00BD4582" w:rsidRPr="006F7AC9" w:rsidRDefault="00A14D53" w:rsidP="00E36989">
            <w:pPr>
              <w:pStyle w:val="Cuerpodelboletn"/>
              <w:numPr>
                <w:ilvl w:val="0"/>
                <w:numId w:val="21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3A3FE62" w14:textId="77777777" w:rsidR="00BD4582" w:rsidRPr="006F7AC9" w:rsidRDefault="00B433D3" w:rsidP="007250EC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Se informa en </w:t>
            </w:r>
            <w:proofErr w:type="spellStart"/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pdf</w:t>
            </w:r>
            <w:proofErr w:type="spellEnd"/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de una relación de funcionarios (siglas) del Cuerpo de </w:t>
            </w:r>
            <w:r w:rsidR="00874CC0"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Letrados</w:t>
            </w:r>
            <w:r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con recon</w:t>
            </w:r>
            <w:r w:rsidR="007250EC" w:rsidRPr="006F7AC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ocimiento de compatibilidad. La información está actualizada a marzo de 2022.</w:t>
            </w:r>
          </w:p>
        </w:tc>
      </w:tr>
    </w:tbl>
    <w:p w14:paraId="05EEAB14" w14:textId="77777777" w:rsidR="0080459A" w:rsidRPr="006F7AC9" w:rsidRDefault="0080459A" w:rsidP="007936C0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3025D065" w14:textId="77777777" w:rsidR="00C33A23" w:rsidRPr="006F7AC9" w:rsidRDefault="00C33A23" w:rsidP="007936C0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6F7AC9">
        <w:rPr>
          <w:rStyle w:val="Ttulo2Car"/>
          <w:rFonts w:ascii="Mulish" w:hAnsi="Mulish"/>
          <w:color w:val="00642D"/>
          <w:lang w:bidi="es-ES"/>
        </w:rPr>
        <w:t xml:space="preserve">Análisis de la </w:t>
      </w:r>
      <w:r w:rsidR="002A154B" w:rsidRPr="006F7AC9">
        <w:rPr>
          <w:rStyle w:val="Ttulo2Car"/>
          <w:rFonts w:ascii="Mulish" w:hAnsi="Mulish"/>
          <w:color w:val="00642D"/>
          <w:lang w:bidi="es-ES"/>
        </w:rPr>
        <w:t>I</w:t>
      </w:r>
      <w:r w:rsidRPr="006F7AC9">
        <w:rPr>
          <w:rStyle w:val="Ttulo2Car"/>
          <w:rFonts w:ascii="Mulish" w:hAnsi="Mulish"/>
          <w:color w:val="00642D"/>
          <w:lang w:bidi="es-ES"/>
        </w:rPr>
        <w:t xml:space="preserve">nformación de </w:t>
      </w:r>
      <w:r w:rsidR="00BD4582" w:rsidRPr="006F7AC9">
        <w:rPr>
          <w:rStyle w:val="Ttulo2Car"/>
          <w:rFonts w:ascii="Mulish" w:hAnsi="Mulish"/>
          <w:color w:val="00642D"/>
          <w:lang w:bidi="es-ES"/>
        </w:rPr>
        <w:t>Económica, Presupuestaria y Estadística</w:t>
      </w:r>
    </w:p>
    <w:p w14:paraId="35B87A06" w14:textId="77777777" w:rsidR="00C33A23" w:rsidRPr="006F7AC9" w:rsidRDefault="00C33A23" w:rsidP="007936C0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6F7AC9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60A369" wp14:editId="2B69AC77">
                <wp:simplePos x="0" y="0"/>
                <wp:positionH relativeFrom="column">
                  <wp:posOffset>236855</wp:posOffset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2349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37206" w14:textId="77777777" w:rsidR="007250EC" w:rsidRDefault="007250EC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791A4224" w14:textId="196C5AE9" w:rsidR="007250EC" w:rsidRPr="00BA42D2" w:rsidRDefault="007250EC" w:rsidP="007936C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A42D2">
                              <w:rPr>
                                <w:sz w:val="20"/>
                                <w:szCs w:val="20"/>
                              </w:rPr>
                              <w:t xml:space="preserve">La información publicada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contempla</w:t>
                            </w:r>
                            <w:r w:rsidRPr="00BA42D2">
                              <w:rPr>
                                <w:sz w:val="20"/>
                                <w:szCs w:val="20"/>
                              </w:rPr>
                              <w:t xml:space="preserve"> la totalidad de los contenidos obligatorios establecidos en el artículo 8 de la LTAIBG: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60A369" id="_x0000_s1029" type="#_x0000_t202" style="position:absolute;left:0;text-align:left;margin-left:18.65pt;margin-top:0;width:433.8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">
                <v:textbox style="mso-fit-shape-to-text:t">
                  <w:txbxContent>
                    <w:p w14:paraId="63637206" w14:textId="77777777" w:rsidR="007250EC" w:rsidRDefault="007250EC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791A4224" w14:textId="196C5AE9" w:rsidR="007250EC" w:rsidRPr="00BA42D2" w:rsidRDefault="007250EC" w:rsidP="007936C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BA42D2">
                        <w:rPr>
                          <w:sz w:val="20"/>
                          <w:szCs w:val="20"/>
                        </w:rPr>
                        <w:t xml:space="preserve">La información publicada </w:t>
                      </w:r>
                      <w:r>
                        <w:rPr>
                          <w:sz w:val="20"/>
                          <w:szCs w:val="20"/>
                        </w:rPr>
                        <w:t>contempla</w:t>
                      </w:r>
                      <w:r w:rsidRPr="00BA42D2">
                        <w:rPr>
                          <w:sz w:val="20"/>
                          <w:szCs w:val="20"/>
                        </w:rPr>
                        <w:t xml:space="preserve"> la totalidad de los contenidos obligatorios establecidos en el artículo 8 de la LTAIBG:</w:t>
                      </w:r>
                    </w:p>
                  </w:txbxContent>
                </v:textbox>
              </v:shape>
            </w:pict>
          </mc:Fallback>
        </mc:AlternateContent>
      </w:r>
    </w:p>
    <w:p w14:paraId="012E0F07" w14:textId="77777777" w:rsidR="00C33A23" w:rsidRPr="006F7AC9" w:rsidRDefault="00C33A23" w:rsidP="007936C0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F0320A9" w14:textId="77777777" w:rsidR="00C33A23" w:rsidRPr="006F7AC9" w:rsidRDefault="00C33A23" w:rsidP="007936C0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608D82D" w14:textId="77777777" w:rsidR="001561A4" w:rsidRPr="006F7AC9" w:rsidRDefault="001561A4" w:rsidP="007936C0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C5A010C" w14:textId="77777777" w:rsidR="001561A4" w:rsidRPr="006F7AC9" w:rsidRDefault="001561A4" w:rsidP="007936C0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3E72D3B" w14:textId="77777777" w:rsidR="001561A4" w:rsidRPr="006F7AC9" w:rsidRDefault="001561A4" w:rsidP="007936C0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6BF24A5" w14:textId="77777777" w:rsidR="00E3088D" w:rsidRPr="006F7AC9" w:rsidRDefault="00E3088D" w:rsidP="007936C0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DEDC394" w14:textId="77777777" w:rsidR="00E3088D" w:rsidRPr="006F7AC9" w:rsidRDefault="00E3088D" w:rsidP="007936C0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50866C"/>
          <w:sz w:val="32"/>
        </w:rPr>
      </w:pPr>
    </w:p>
    <w:p w14:paraId="3574E559" w14:textId="77777777" w:rsidR="00087C6B" w:rsidRPr="006F7AC9" w:rsidRDefault="00087C6B" w:rsidP="007936C0">
      <w:pPr>
        <w:rPr>
          <w:rFonts w:ascii="Mulish" w:hAnsi="Mulish"/>
          <w:b/>
          <w:color w:val="50866C"/>
          <w:sz w:val="32"/>
        </w:rPr>
      </w:pPr>
    </w:p>
    <w:p w14:paraId="608F6657" w14:textId="77777777" w:rsidR="00BD4582" w:rsidRPr="006F7AC9" w:rsidRDefault="00BD4582" w:rsidP="007936C0">
      <w:pPr>
        <w:rPr>
          <w:rFonts w:ascii="Mulish" w:hAnsi="Mulish"/>
          <w:b/>
          <w:color w:val="50866C"/>
          <w:sz w:val="32"/>
          <w:szCs w:val="24"/>
        </w:rPr>
      </w:pPr>
      <w:r w:rsidRPr="006F7AC9">
        <w:rPr>
          <w:rFonts w:ascii="Mulish" w:hAnsi="Mulish"/>
          <w:b/>
          <w:color w:val="50866C"/>
          <w:sz w:val="32"/>
        </w:rPr>
        <w:lastRenderedPageBreak/>
        <w:br w:type="page"/>
      </w:r>
    </w:p>
    <w:p w14:paraId="7855FDBB" w14:textId="77777777" w:rsidR="00BD4582" w:rsidRPr="006F7AC9" w:rsidRDefault="00BD4582" w:rsidP="007936C0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6F7AC9">
        <w:rPr>
          <w:rFonts w:ascii="Mulish" w:hAnsi="Mulish"/>
          <w:b/>
          <w:color w:val="00642D"/>
          <w:sz w:val="32"/>
        </w:rPr>
        <w:lastRenderedPageBreak/>
        <w:t>Índice de Cumplimiento de la Información Obligatoria</w:t>
      </w:r>
    </w:p>
    <w:tbl>
      <w:tblPr>
        <w:tblStyle w:val="Sombreadomedio2-nfasis3"/>
        <w:tblW w:w="5000" w:type="pct"/>
        <w:tblLook w:val="04A0" w:firstRow="1" w:lastRow="0" w:firstColumn="1" w:lastColumn="0" w:noHBand="0" w:noVBand="1"/>
      </w:tblPr>
      <w:tblGrid>
        <w:gridCol w:w="4412"/>
        <w:gridCol w:w="759"/>
        <w:gridCol w:w="759"/>
        <w:gridCol w:w="759"/>
        <w:gridCol w:w="759"/>
        <w:gridCol w:w="762"/>
        <w:gridCol w:w="762"/>
        <w:gridCol w:w="764"/>
        <w:gridCol w:w="946"/>
      </w:tblGrid>
      <w:tr w:rsidR="002A154B" w:rsidRPr="006F7AC9" w14:paraId="4FEE2D21" w14:textId="77777777" w:rsidTr="009C7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75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5F3DEE1" w14:textId="77777777" w:rsidR="002A154B" w:rsidRPr="006F7AC9" w:rsidRDefault="002A154B" w:rsidP="007936C0">
            <w:pPr>
              <w:spacing w:before="120" w:after="120" w:line="312" w:lineRule="auto"/>
              <w:ind w:left="113"/>
              <w:jc w:val="both"/>
              <w:rPr>
                <w:rFonts w:ascii="Mulish" w:hAnsi="Mulish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47BA1F9A" w14:textId="77777777" w:rsidR="002A154B" w:rsidRPr="006F7AC9" w:rsidRDefault="002A154B" w:rsidP="007936C0">
            <w:pPr>
              <w:spacing w:before="120" w:after="120" w:line="312" w:lineRule="auto"/>
              <w:ind w:lef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6F7AC9">
              <w:rPr>
                <w:rFonts w:ascii="Mulish" w:hAnsi="Mulish" w:cs="Calibri"/>
                <w:sz w:val="16"/>
                <w:szCs w:val="16"/>
              </w:rPr>
              <w:t>Contenido</w:t>
            </w:r>
          </w:p>
        </w:tc>
        <w:tc>
          <w:tcPr>
            <w:tcW w:w="365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4A5B23D2" w14:textId="77777777" w:rsidR="002A154B" w:rsidRPr="006F7AC9" w:rsidRDefault="002A154B" w:rsidP="007936C0">
            <w:pPr>
              <w:spacing w:before="120" w:after="120" w:line="312" w:lineRule="auto"/>
              <w:ind w:lef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6F7AC9">
              <w:rPr>
                <w:rFonts w:ascii="Mulish" w:hAnsi="Mulish" w:cs="Calibri"/>
                <w:sz w:val="16"/>
                <w:szCs w:val="16"/>
              </w:rPr>
              <w:t>Forma</w:t>
            </w:r>
          </w:p>
        </w:tc>
        <w:tc>
          <w:tcPr>
            <w:tcW w:w="365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57A1711" w14:textId="77777777" w:rsidR="002A154B" w:rsidRPr="006F7AC9" w:rsidRDefault="002A154B" w:rsidP="007936C0">
            <w:pPr>
              <w:spacing w:before="120" w:after="120" w:line="312" w:lineRule="auto"/>
              <w:ind w:lef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6F7AC9">
              <w:rPr>
                <w:rFonts w:ascii="Mulish" w:hAnsi="Mulish" w:cs="Calibri"/>
                <w:sz w:val="16"/>
                <w:szCs w:val="16"/>
              </w:rPr>
              <w:t>Estructuración</w:t>
            </w:r>
          </w:p>
        </w:tc>
        <w:tc>
          <w:tcPr>
            <w:tcW w:w="365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7D3B09B" w14:textId="77777777" w:rsidR="002A154B" w:rsidRPr="006F7AC9" w:rsidRDefault="002A154B" w:rsidP="007936C0">
            <w:pPr>
              <w:spacing w:before="120" w:after="120" w:line="312" w:lineRule="auto"/>
              <w:ind w:lef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6F7AC9">
              <w:rPr>
                <w:rFonts w:ascii="Mulish" w:hAnsi="Mulish" w:cs="Calibri"/>
                <w:sz w:val="16"/>
                <w:szCs w:val="16"/>
              </w:rPr>
              <w:t>Accesibilidad</w:t>
            </w:r>
          </w:p>
        </w:tc>
        <w:tc>
          <w:tcPr>
            <w:tcW w:w="36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F2B0472" w14:textId="77777777" w:rsidR="002A154B" w:rsidRPr="006F7AC9" w:rsidRDefault="002A154B" w:rsidP="007936C0">
            <w:pPr>
              <w:spacing w:before="120" w:after="120" w:line="312" w:lineRule="auto"/>
              <w:ind w:lef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6F7AC9">
              <w:rPr>
                <w:rFonts w:ascii="Mulish" w:hAnsi="Mulish" w:cs="Calibri"/>
                <w:sz w:val="16"/>
                <w:szCs w:val="16"/>
              </w:rPr>
              <w:t>Claridad</w:t>
            </w:r>
          </w:p>
        </w:tc>
        <w:tc>
          <w:tcPr>
            <w:tcW w:w="36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05676F5" w14:textId="77777777" w:rsidR="002A154B" w:rsidRPr="006F7AC9" w:rsidRDefault="002A154B" w:rsidP="007936C0">
            <w:pPr>
              <w:spacing w:before="120" w:after="120" w:line="312" w:lineRule="auto"/>
              <w:ind w:lef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6F7AC9">
              <w:rPr>
                <w:rFonts w:ascii="Mulish" w:hAnsi="Mulish" w:cs="Calibri"/>
                <w:sz w:val="16"/>
                <w:szCs w:val="16"/>
              </w:rPr>
              <w:t>Reutilización</w:t>
            </w:r>
          </w:p>
        </w:tc>
        <w:tc>
          <w:tcPr>
            <w:tcW w:w="367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701E846B" w14:textId="77777777" w:rsidR="002A154B" w:rsidRPr="006F7AC9" w:rsidRDefault="002A154B" w:rsidP="007936C0">
            <w:pPr>
              <w:spacing w:before="120" w:after="120" w:line="312" w:lineRule="auto"/>
              <w:ind w:lef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6F7AC9">
              <w:rPr>
                <w:rFonts w:ascii="Mulish" w:hAnsi="Mulish" w:cs="Calibri"/>
                <w:sz w:val="16"/>
                <w:szCs w:val="16"/>
              </w:rPr>
              <w:t>Actualización</w:t>
            </w:r>
          </w:p>
        </w:tc>
        <w:tc>
          <w:tcPr>
            <w:tcW w:w="36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DCB00E5" w14:textId="77777777" w:rsidR="002A154B" w:rsidRPr="006F7AC9" w:rsidRDefault="002A154B" w:rsidP="007936C0">
            <w:pPr>
              <w:spacing w:before="120" w:after="120" w:line="312" w:lineRule="auto"/>
              <w:ind w:lef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6F7AC9">
              <w:rPr>
                <w:rFonts w:ascii="Mulish" w:hAnsi="Mulish" w:cs="Calibri"/>
                <w:sz w:val="16"/>
                <w:szCs w:val="16"/>
              </w:rPr>
              <w:t>Total</w:t>
            </w:r>
          </w:p>
        </w:tc>
      </w:tr>
      <w:tr w:rsidR="00497C2A" w:rsidRPr="006F7AC9" w14:paraId="1198F237" w14:textId="77777777" w:rsidTr="00497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14:paraId="7F461FF4" w14:textId="77777777" w:rsidR="00497C2A" w:rsidRPr="006F7AC9" w:rsidRDefault="00497C2A" w:rsidP="007936C0">
            <w:pPr>
              <w:spacing w:before="120" w:after="120" w:line="312" w:lineRule="auto"/>
              <w:rPr>
                <w:rFonts w:ascii="Mulish" w:hAnsi="Mulish" w:cs="Calibri"/>
                <w:sz w:val="16"/>
                <w:szCs w:val="16"/>
              </w:rPr>
            </w:pPr>
            <w:r w:rsidRPr="006F7AC9">
              <w:rPr>
                <w:rFonts w:ascii="Mulish" w:hAnsi="Mulish" w:cs="Calibri"/>
                <w:sz w:val="16"/>
                <w:szCs w:val="16"/>
              </w:rPr>
              <w:t xml:space="preserve">Institucional y Organizativa </w:t>
            </w:r>
          </w:p>
        </w:tc>
        <w:tc>
          <w:tcPr>
            <w:tcW w:w="365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4044D318" w14:textId="6BEBA156" w:rsidR="00497C2A" w:rsidRPr="006F7AC9" w:rsidRDefault="00EC1315" w:rsidP="00497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6F7AC9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365" w:type="pct"/>
            <w:noWrap/>
            <w:vAlign w:val="center"/>
          </w:tcPr>
          <w:p w14:paraId="2B631883" w14:textId="7AE96547" w:rsidR="00497C2A" w:rsidRPr="006F7AC9" w:rsidRDefault="00EC1315" w:rsidP="00497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6F7AC9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365" w:type="pct"/>
            <w:noWrap/>
            <w:vAlign w:val="center"/>
          </w:tcPr>
          <w:p w14:paraId="13B0166F" w14:textId="511D1DB0" w:rsidR="00497C2A" w:rsidRPr="006F7AC9" w:rsidRDefault="00EC1315" w:rsidP="00497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6F7AC9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365" w:type="pct"/>
            <w:noWrap/>
            <w:vAlign w:val="center"/>
          </w:tcPr>
          <w:p w14:paraId="655966AE" w14:textId="05CD8865" w:rsidR="00497C2A" w:rsidRPr="006F7AC9" w:rsidRDefault="00EC1315" w:rsidP="00497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6F7AC9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366" w:type="pct"/>
            <w:noWrap/>
            <w:vAlign w:val="center"/>
          </w:tcPr>
          <w:p w14:paraId="31C5108E" w14:textId="5F9A10DB" w:rsidR="00497C2A" w:rsidRPr="006F7AC9" w:rsidRDefault="00EC1315" w:rsidP="00497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6F7AC9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366" w:type="pct"/>
            <w:noWrap/>
            <w:vAlign w:val="center"/>
          </w:tcPr>
          <w:p w14:paraId="7018EE46" w14:textId="1FE065BA" w:rsidR="00497C2A" w:rsidRPr="006F7AC9" w:rsidRDefault="00EC1315" w:rsidP="00497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6F7AC9">
              <w:rPr>
                <w:rFonts w:ascii="Mulish" w:hAnsi="Mulish"/>
                <w:sz w:val="16"/>
              </w:rPr>
              <w:t>85,7</w:t>
            </w:r>
          </w:p>
        </w:tc>
        <w:tc>
          <w:tcPr>
            <w:tcW w:w="367" w:type="pct"/>
            <w:noWrap/>
            <w:vAlign w:val="center"/>
          </w:tcPr>
          <w:p w14:paraId="0779F9B4" w14:textId="464F0F2C" w:rsidR="00497C2A" w:rsidRPr="006F7AC9" w:rsidRDefault="00EC1315" w:rsidP="00497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6F7AC9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366" w:type="pct"/>
            <w:noWrap/>
            <w:vAlign w:val="center"/>
          </w:tcPr>
          <w:p w14:paraId="6D6D350C" w14:textId="57F8398B" w:rsidR="00497C2A" w:rsidRPr="006F7AC9" w:rsidRDefault="00EC1315" w:rsidP="00497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6F7AC9">
              <w:rPr>
                <w:rFonts w:ascii="Mulish" w:hAnsi="Mulish"/>
                <w:sz w:val="16"/>
              </w:rPr>
              <w:t>98,0</w:t>
            </w:r>
          </w:p>
        </w:tc>
      </w:tr>
      <w:tr w:rsidR="00497C2A" w:rsidRPr="006F7AC9" w14:paraId="3D4B3C9C" w14:textId="77777777" w:rsidTr="00497C2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3390EE57" w14:textId="77777777" w:rsidR="00497C2A" w:rsidRPr="006F7AC9" w:rsidRDefault="00497C2A" w:rsidP="007936C0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proofErr w:type="gramStart"/>
            <w:r w:rsidRPr="006F7AC9">
              <w:rPr>
                <w:rFonts w:ascii="Mulish" w:hAnsi="Mulish" w:cs="Calibri"/>
                <w:sz w:val="16"/>
                <w:szCs w:val="16"/>
              </w:rPr>
              <w:t>Económica ,</w:t>
            </w:r>
            <w:proofErr w:type="gramEnd"/>
            <w:r w:rsidRPr="006F7AC9">
              <w:rPr>
                <w:rFonts w:ascii="Mulish" w:hAnsi="Mulish" w:cs="Calibri"/>
                <w:sz w:val="16"/>
                <w:szCs w:val="16"/>
              </w:rPr>
              <w:t xml:space="preserve"> Presupuestaria y Estadística</w:t>
            </w:r>
          </w:p>
        </w:tc>
        <w:tc>
          <w:tcPr>
            <w:tcW w:w="365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5A144896" w14:textId="77777777" w:rsidR="00497C2A" w:rsidRPr="006F7AC9" w:rsidRDefault="00497C2A" w:rsidP="00497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6F7AC9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365" w:type="pct"/>
            <w:noWrap/>
            <w:vAlign w:val="center"/>
          </w:tcPr>
          <w:p w14:paraId="5731792F" w14:textId="77777777" w:rsidR="00497C2A" w:rsidRPr="006F7AC9" w:rsidRDefault="00497C2A" w:rsidP="00497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6F7AC9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365" w:type="pct"/>
            <w:noWrap/>
            <w:vAlign w:val="center"/>
          </w:tcPr>
          <w:p w14:paraId="2002DFFC" w14:textId="77777777" w:rsidR="00497C2A" w:rsidRPr="006F7AC9" w:rsidRDefault="00497C2A" w:rsidP="00497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6F7AC9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365" w:type="pct"/>
            <w:noWrap/>
            <w:vAlign w:val="center"/>
          </w:tcPr>
          <w:p w14:paraId="29578D35" w14:textId="77777777" w:rsidR="00497C2A" w:rsidRPr="006F7AC9" w:rsidRDefault="00497C2A" w:rsidP="00497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6F7AC9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366" w:type="pct"/>
            <w:noWrap/>
            <w:vAlign w:val="center"/>
          </w:tcPr>
          <w:p w14:paraId="1ED0E8BF" w14:textId="77777777" w:rsidR="00497C2A" w:rsidRPr="006F7AC9" w:rsidRDefault="00497C2A" w:rsidP="00497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6F7AC9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366" w:type="pct"/>
            <w:noWrap/>
            <w:vAlign w:val="center"/>
          </w:tcPr>
          <w:p w14:paraId="4F7DAD98" w14:textId="77777777" w:rsidR="00497C2A" w:rsidRPr="006F7AC9" w:rsidRDefault="00497C2A" w:rsidP="00497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6F7AC9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367" w:type="pct"/>
            <w:noWrap/>
            <w:vAlign w:val="center"/>
          </w:tcPr>
          <w:p w14:paraId="237981A1" w14:textId="77777777" w:rsidR="00497C2A" w:rsidRPr="006F7AC9" w:rsidRDefault="00497C2A" w:rsidP="00497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6F7AC9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366" w:type="pct"/>
            <w:noWrap/>
            <w:vAlign w:val="center"/>
          </w:tcPr>
          <w:p w14:paraId="076EB610" w14:textId="77777777" w:rsidR="00497C2A" w:rsidRPr="006F7AC9" w:rsidRDefault="00497C2A" w:rsidP="00497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6F7AC9">
              <w:rPr>
                <w:rFonts w:ascii="Mulish" w:hAnsi="Mulish"/>
                <w:sz w:val="16"/>
              </w:rPr>
              <w:t>100,0</w:t>
            </w:r>
          </w:p>
        </w:tc>
      </w:tr>
      <w:tr w:rsidR="00497C2A" w:rsidRPr="006F7AC9" w14:paraId="7F25E59F" w14:textId="77777777" w:rsidTr="00497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0A60FA60" w14:textId="77777777" w:rsidR="00497C2A" w:rsidRPr="006F7AC9" w:rsidRDefault="00497C2A" w:rsidP="007936C0">
            <w:pPr>
              <w:spacing w:before="120" w:after="120" w:line="312" w:lineRule="auto"/>
              <w:jc w:val="both"/>
              <w:rPr>
                <w:rFonts w:ascii="Mulish" w:hAnsi="Mulish" w:cs="Calibri"/>
                <w:i/>
                <w:sz w:val="16"/>
                <w:szCs w:val="16"/>
              </w:rPr>
            </w:pPr>
            <w:r w:rsidRPr="006F7AC9">
              <w:rPr>
                <w:rFonts w:ascii="Mulish" w:hAnsi="Mulish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65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4571F636" w14:textId="72F72C78" w:rsidR="00497C2A" w:rsidRPr="006F7AC9" w:rsidRDefault="00AB658F" w:rsidP="00497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6F7AC9">
              <w:rPr>
                <w:rFonts w:ascii="Mulish" w:hAnsi="Mulish"/>
                <w:b/>
                <w:i/>
                <w:sz w:val="16"/>
              </w:rPr>
              <w:t>100,0</w:t>
            </w:r>
          </w:p>
        </w:tc>
        <w:tc>
          <w:tcPr>
            <w:tcW w:w="365" w:type="pct"/>
            <w:noWrap/>
            <w:vAlign w:val="center"/>
          </w:tcPr>
          <w:p w14:paraId="3FFF5E71" w14:textId="749075D1" w:rsidR="00497C2A" w:rsidRPr="006F7AC9" w:rsidRDefault="00AB658F" w:rsidP="00497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6F7AC9">
              <w:rPr>
                <w:rFonts w:ascii="Mulish" w:hAnsi="Mulish"/>
                <w:b/>
                <w:i/>
                <w:sz w:val="16"/>
              </w:rPr>
              <w:t>100,0</w:t>
            </w:r>
          </w:p>
        </w:tc>
        <w:tc>
          <w:tcPr>
            <w:tcW w:w="365" w:type="pct"/>
            <w:noWrap/>
            <w:vAlign w:val="center"/>
          </w:tcPr>
          <w:p w14:paraId="42D6F350" w14:textId="4C8D4645" w:rsidR="00497C2A" w:rsidRPr="006F7AC9" w:rsidRDefault="00AB658F" w:rsidP="00497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6F7AC9">
              <w:rPr>
                <w:rFonts w:ascii="Mulish" w:hAnsi="Mulish"/>
                <w:b/>
                <w:i/>
                <w:sz w:val="16"/>
              </w:rPr>
              <w:t>100,0</w:t>
            </w:r>
          </w:p>
        </w:tc>
        <w:tc>
          <w:tcPr>
            <w:tcW w:w="365" w:type="pct"/>
            <w:noWrap/>
            <w:vAlign w:val="center"/>
          </w:tcPr>
          <w:p w14:paraId="4B410ADF" w14:textId="4822C379" w:rsidR="00497C2A" w:rsidRPr="006F7AC9" w:rsidRDefault="00AB658F" w:rsidP="00497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6F7AC9">
              <w:rPr>
                <w:rFonts w:ascii="Mulish" w:hAnsi="Mulish"/>
                <w:b/>
                <w:i/>
                <w:sz w:val="16"/>
              </w:rPr>
              <w:t>100,0</w:t>
            </w:r>
          </w:p>
        </w:tc>
        <w:tc>
          <w:tcPr>
            <w:tcW w:w="366" w:type="pct"/>
            <w:noWrap/>
            <w:vAlign w:val="center"/>
          </w:tcPr>
          <w:p w14:paraId="194AD971" w14:textId="57D28434" w:rsidR="00497C2A" w:rsidRPr="006F7AC9" w:rsidRDefault="00AB658F" w:rsidP="00497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6F7AC9">
              <w:rPr>
                <w:rFonts w:ascii="Mulish" w:hAnsi="Mulish"/>
                <w:b/>
                <w:i/>
                <w:sz w:val="16"/>
              </w:rPr>
              <w:t>100,0</w:t>
            </w:r>
          </w:p>
        </w:tc>
        <w:tc>
          <w:tcPr>
            <w:tcW w:w="366" w:type="pct"/>
            <w:noWrap/>
            <w:vAlign w:val="center"/>
          </w:tcPr>
          <w:p w14:paraId="67848204" w14:textId="63E1D2AD" w:rsidR="00497C2A" w:rsidRPr="006F7AC9" w:rsidRDefault="00AB658F" w:rsidP="00497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6F7AC9">
              <w:rPr>
                <w:rFonts w:ascii="Mulish" w:hAnsi="Mulish"/>
                <w:b/>
                <w:i/>
                <w:sz w:val="16"/>
              </w:rPr>
              <w:t>93,8</w:t>
            </w:r>
          </w:p>
        </w:tc>
        <w:tc>
          <w:tcPr>
            <w:tcW w:w="367" w:type="pct"/>
            <w:noWrap/>
            <w:vAlign w:val="center"/>
          </w:tcPr>
          <w:p w14:paraId="617CB59C" w14:textId="7577F679" w:rsidR="00497C2A" w:rsidRPr="006F7AC9" w:rsidRDefault="00AB658F" w:rsidP="00497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6F7AC9">
              <w:rPr>
                <w:rFonts w:ascii="Mulish" w:hAnsi="Mulish"/>
                <w:b/>
                <w:i/>
                <w:sz w:val="16"/>
              </w:rPr>
              <w:t>100,0</w:t>
            </w:r>
          </w:p>
        </w:tc>
        <w:tc>
          <w:tcPr>
            <w:tcW w:w="366" w:type="pct"/>
            <w:noWrap/>
            <w:vAlign w:val="center"/>
          </w:tcPr>
          <w:p w14:paraId="084FF991" w14:textId="3F0BD2B7" w:rsidR="00497C2A" w:rsidRPr="006F7AC9" w:rsidRDefault="00AB658F" w:rsidP="00497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6F7AC9">
              <w:rPr>
                <w:rFonts w:ascii="Mulish" w:hAnsi="Mulish"/>
                <w:b/>
                <w:i/>
                <w:sz w:val="16"/>
              </w:rPr>
              <w:t>99,1(100)</w:t>
            </w:r>
          </w:p>
        </w:tc>
      </w:tr>
    </w:tbl>
    <w:p w14:paraId="6BE6FC92" w14:textId="77777777" w:rsidR="00BD4582" w:rsidRPr="006F7AC9" w:rsidRDefault="00BD4582" w:rsidP="007936C0">
      <w:pPr>
        <w:pStyle w:val="Cuerpodelboletn"/>
        <w:spacing w:before="120" w:after="120" w:line="312" w:lineRule="auto"/>
        <w:rPr>
          <w:rFonts w:ascii="Mulish" w:hAnsi="Mulish"/>
          <w:b/>
          <w:color w:val="50866C"/>
          <w:sz w:val="32"/>
        </w:rPr>
      </w:pPr>
    </w:p>
    <w:p w14:paraId="23DD45A2" w14:textId="3385189A" w:rsidR="00532F85" w:rsidRPr="006F7AC9" w:rsidRDefault="00532F85" w:rsidP="00532F85">
      <w:pPr>
        <w:jc w:val="both"/>
        <w:rPr>
          <w:rFonts w:ascii="Mulish" w:hAnsi="Mulish"/>
        </w:rPr>
      </w:pPr>
      <w:r w:rsidRPr="006F7AC9">
        <w:rPr>
          <w:rFonts w:ascii="Mulish" w:hAnsi="Mulish"/>
        </w:rPr>
        <w:t xml:space="preserve">El Índice de Cumplimiento de la Información Obligatoria (ICIO) se sitúa en el 99,1%, razón por la que se puede considerar que el Consejo de Estado cumple el 100%, dado que el único factor que explica que no alcance el 100% es la publicación del organigrama en formato no reutilizable. Respecto de la revisión de cumplimiento efectuada en 2022, se ha producido un incremento de </w:t>
      </w:r>
      <w:r w:rsidR="00547D5B" w:rsidRPr="006F7AC9">
        <w:rPr>
          <w:rFonts w:ascii="Mulish" w:hAnsi="Mulish"/>
        </w:rPr>
        <w:t>15</w:t>
      </w:r>
      <w:r w:rsidRPr="006F7AC9">
        <w:rPr>
          <w:rFonts w:ascii="Mulish" w:hAnsi="Mulish"/>
        </w:rPr>
        <w:t>,</w:t>
      </w:r>
      <w:r w:rsidR="00547D5B" w:rsidRPr="006F7AC9">
        <w:rPr>
          <w:rFonts w:ascii="Mulish" w:hAnsi="Mulish"/>
        </w:rPr>
        <w:t>8</w:t>
      </w:r>
      <w:r w:rsidRPr="006F7AC9">
        <w:rPr>
          <w:rFonts w:ascii="Mulish" w:hAnsi="Mulish"/>
        </w:rPr>
        <w:t xml:space="preserve"> puntos porcentuales, atribuibles a la aplicación de las recomendaciones efectuadas en dicho año.</w:t>
      </w:r>
    </w:p>
    <w:p w14:paraId="0E2A999A" w14:textId="66D80D25" w:rsidR="00745EFC" w:rsidRPr="006F7AC9" w:rsidRDefault="00745EFC" w:rsidP="007936C0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6F7AC9">
        <w:rPr>
          <w:rFonts w:ascii="Mulish" w:hAnsi="Mulish"/>
          <w:b/>
          <w:color w:val="00642D"/>
          <w:sz w:val="32"/>
        </w:rPr>
        <w:t xml:space="preserve">Conclusiones </w:t>
      </w:r>
    </w:p>
    <w:p w14:paraId="59D05292" w14:textId="4470D251" w:rsidR="00547D5B" w:rsidRPr="006F7AC9" w:rsidRDefault="00547D5B" w:rsidP="00547D5B">
      <w:pPr>
        <w:jc w:val="both"/>
        <w:rPr>
          <w:rFonts w:ascii="Mulish" w:hAnsi="Mulish"/>
        </w:rPr>
      </w:pPr>
      <w:r w:rsidRPr="006F7AC9">
        <w:rPr>
          <w:rFonts w:ascii="Mulish" w:hAnsi="Mulish"/>
        </w:rPr>
        <w:t xml:space="preserve">Como se ha indicado, el ICIO alcanzado por el Consejo de Estado se sitúa 100% de cumplimiento. Esto es debido a la aplicación de las recomendaciones efectuadas en 2021 que quedaron pendientes de implementación en 2022. </w:t>
      </w:r>
    </w:p>
    <w:p w14:paraId="1E9F109C" w14:textId="2EC47FF2" w:rsidR="00547D5B" w:rsidRPr="006F7AC9" w:rsidRDefault="00547D5B" w:rsidP="00547D5B">
      <w:pPr>
        <w:rPr>
          <w:rFonts w:ascii="Mulish" w:hAnsi="Mulish"/>
        </w:rPr>
      </w:pPr>
      <w:r w:rsidRPr="006F7AC9">
        <w:rPr>
          <w:rFonts w:ascii="Mulish" w:hAnsi="Mulish"/>
        </w:rPr>
        <w:t xml:space="preserve">Este Consejo </w:t>
      </w:r>
      <w:r w:rsidRPr="006F7AC9">
        <w:rPr>
          <w:rFonts w:ascii="Mulish" w:hAnsi="Mulish"/>
          <w:b/>
          <w:bCs/>
        </w:rPr>
        <w:t>valora muy positivamente</w:t>
      </w:r>
      <w:r w:rsidRPr="006F7AC9">
        <w:rPr>
          <w:rFonts w:ascii="Mulish" w:hAnsi="Mulish"/>
        </w:rPr>
        <w:t xml:space="preserve"> el esfuerzo realizado por el Consejo de Estado para mejorar el cumplimiento de las obligaciones de publicidad activa que le son de aplicación.</w:t>
      </w:r>
    </w:p>
    <w:p w14:paraId="4EB39C4E" w14:textId="78AE92D0" w:rsidR="00547D5B" w:rsidRPr="006F7AC9" w:rsidRDefault="00547D5B" w:rsidP="00547D5B">
      <w:pPr>
        <w:rPr>
          <w:rFonts w:ascii="Mulish" w:hAnsi="Mulish"/>
        </w:rPr>
      </w:pPr>
    </w:p>
    <w:p w14:paraId="629F5784" w14:textId="77777777" w:rsidR="00547D5B" w:rsidRPr="006F7AC9" w:rsidRDefault="00547D5B" w:rsidP="00547D5B">
      <w:pPr>
        <w:rPr>
          <w:rFonts w:ascii="Mulish" w:hAnsi="Mulish"/>
        </w:rPr>
      </w:pPr>
    </w:p>
    <w:p w14:paraId="3CDA9BF6" w14:textId="35A9B9A7" w:rsidR="00087C6B" w:rsidRPr="006F7AC9" w:rsidRDefault="00547D5B" w:rsidP="00222074">
      <w:pPr>
        <w:ind w:left="2832" w:firstLine="708"/>
        <w:jc w:val="right"/>
        <w:rPr>
          <w:rFonts w:ascii="Mulish" w:eastAsiaTheme="majorEastAsia" w:hAnsi="Mulish" w:cstheme="majorBidi"/>
          <w:b/>
          <w:bCs/>
          <w:color w:val="50866C"/>
        </w:rPr>
      </w:pPr>
      <w:r w:rsidRPr="006F7AC9">
        <w:rPr>
          <w:rFonts w:ascii="Mulish" w:hAnsi="Mulish"/>
        </w:rPr>
        <w:t>Madrid, noviembre de 2023</w:t>
      </w:r>
      <w:r w:rsidR="00087C6B" w:rsidRPr="006F7AC9">
        <w:rPr>
          <w:rFonts w:ascii="Mulish" w:eastAsiaTheme="majorEastAsia" w:hAnsi="Mulish" w:cstheme="majorBidi"/>
          <w:b/>
          <w:bCs/>
          <w:color w:val="50866C"/>
        </w:rPr>
        <w:br w:type="page"/>
      </w:r>
    </w:p>
    <w:p w14:paraId="2091AF16" w14:textId="77777777" w:rsidR="00AA34E7" w:rsidRPr="006F7AC9" w:rsidRDefault="006F7AC9" w:rsidP="007936C0">
      <w:pPr>
        <w:spacing w:line="240" w:lineRule="auto"/>
        <w:jc w:val="center"/>
        <w:rPr>
          <w:rFonts w:ascii="Mulish" w:eastAsia="Times New Roman" w:hAnsi="Mulish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ascii="Mulish" w:eastAsia="Times New Roman" w:hAnsi="Mulish" w:cs="Times New Roman"/>
            <w:b/>
            <w:sz w:val="30"/>
            <w:szCs w:val="30"/>
            <w:lang w:eastAsia="en-US"/>
          </w:rPr>
          <w:id w:val="1557966967"/>
          <w:placeholder>
            <w:docPart w:val="76347B35D08F495292EF0081BC5DF61B"/>
          </w:placeholder>
        </w:sdtPr>
        <w:sdtEndPr/>
        <w:sdtContent>
          <w:r w:rsidR="00AA34E7" w:rsidRPr="006F7AC9">
            <w:rPr>
              <w:rFonts w:ascii="Mulish" w:eastAsia="Times New Roman" w:hAnsi="Mulish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603"/>
        <w:gridCol w:w="2536"/>
        <w:gridCol w:w="704"/>
        <w:gridCol w:w="3708"/>
      </w:tblGrid>
      <w:tr w:rsidR="00AA34E7" w:rsidRPr="006F7AC9" w14:paraId="472434A3" w14:textId="77777777" w:rsidTr="004C5049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center"/>
            <w:hideMark/>
          </w:tcPr>
          <w:p w14:paraId="0FF69B17" w14:textId="77777777" w:rsidR="00AA34E7" w:rsidRPr="006F7AC9" w:rsidRDefault="00AA34E7" w:rsidP="004C5049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center"/>
            <w:hideMark/>
          </w:tcPr>
          <w:p w14:paraId="02A86866" w14:textId="77777777" w:rsidR="00AA34E7" w:rsidRPr="006F7AC9" w:rsidRDefault="00AA34E7" w:rsidP="004C5049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center"/>
            <w:hideMark/>
          </w:tcPr>
          <w:p w14:paraId="11B9B686" w14:textId="77777777" w:rsidR="00AA34E7" w:rsidRPr="006F7AC9" w:rsidRDefault="00AA34E7" w:rsidP="004C5049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center"/>
            <w:hideMark/>
          </w:tcPr>
          <w:p w14:paraId="1C9BDF44" w14:textId="77777777" w:rsidR="00AA34E7" w:rsidRPr="006F7AC9" w:rsidRDefault="00AA34E7" w:rsidP="004C5049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center"/>
            <w:hideMark/>
          </w:tcPr>
          <w:p w14:paraId="22D1011B" w14:textId="77777777" w:rsidR="00AA34E7" w:rsidRPr="006F7AC9" w:rsidRDefault="00AA34E7" w:rsidP="004C5049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AA34E7" w:rsidRPr="006F7AC9" w14:paraId="149A0D93" w14:textId="77777777" w:rsidTr="004C5049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2429" w14:textId="77777777" w:rsidR="00AA34E7" w:rsidRPr="006F7AC9" w:rsidRDefault="00AA34E7" w:rsidP="007936C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15A7" w14:textId="77777777" w:rsidR="00AA34E7" w:rsidRPr="006F7AC9" w:rsidRDefault="00AA34E7" w:rsidP="007936C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A2EC" w14:textId="77777777" w:rsidR="00AA34E7" w:rsidRPr="006F7AC9" w:rsidRDefault="00AA34E7" w:rsidP="007936C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3038" w14:textId="77777777" w:rsidR="00AA34E7" w:rsidRPr="006F7AC9" w:rsidRDefault="00AA34E7" w:rsidP="004C5049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B12D" w14:textId="77777777" w:rsidR="00AA34E7" w:rsidRPr="006F7AC9" w:rsidRDefault="00AA34E7" w:rsidP="004C5049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AA34E7" w:rsidRPr="006F7AC9" w14:paraId="471CE325" w14:textId="77777777" w:rsidTr="004C5049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8E8D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A25F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E6C2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8EEC" w14:textId="77777777" w:rsidR="00AA34E7" w:rsidRPr="006F7AC9" w:rsidRDefault="00AA34E7" w:rsidP="004C5049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C3AF" w14:textId="77777777" w:rsidR="00AA34E7" w:rsidRPr="006F7AC9" w:rsidRDefault="00AA34E7" w:rsidP="004C5049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AA34E7" w:rsidRPr="006F7AC9" w14:paraId="3A513D9E" w14:textId="77777777" w:rsidTr="004C5049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E2BA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BCB5" w14:textId="77777777" w:rsidR="00AA34E7" w:rsidRPr="006F7AC9" w:rsidRDefault="00AA34E7" w:rsidP="007936C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3C01" w14:textId="77777777" w:rsidR="00AA34E7" w:rsidRPr="006F7AC9" w:rsidRDefault="00AA34E7" w:rsidP="007936C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BA72" w14:textId="77777777" w:rsidR="00AA34E7" w:rsidRPr="006F7AC9" w:rsidRDefault="00AA34E7" w:rsidP="004C5049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7737" w14:textId="77777777" w:rsidR="00AA34E7" w:rsidRPr="006F7AC9" w:rsidRDefault="00AA34E7" w:rsidP="004C5049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AA34E7" w:rsidRPr="006F7AC9" w14:paraId="4038530B" w14:textId="77777777" w:rsidTr="004C5049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988F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8EB3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4051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54B8" w14:textId="77777777" w:rsidR="00AA34E7" w:rsidRPr="006F7AC9" w:rsidRDefault="00AA34E7" w:rsidP="004C5049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E2E6" w14:textId="77777777" w:rsidR="00AA34E7" w:rsidRPr="006F7AC9" w:rsidRDefault="00AA34E7" w:rsidP="004C5049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De forma </w:t>
            </w:r>
            <w:proofErr w:type="gramStart"/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INDIRECTA</w:t>
            </w:r>
            <w:proofErr w:type="gramEnd"/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sin dirigir a la información a la que se refiere</w:t>
            </w:r>
          </w:p>
        </w:tc>
      </w:tr>
      <w:tr w:rsidR="00AA34E7" w:rsidRPr="006F7AC9" w14:paraId="4EB8A2FC" w14:textId="77777777" w:rsidTr="004C5049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9D65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01B7" w14:textId="77777777" w:rsidR="00AA34E7" w:rsidRPr="006F7AC9" w:rsidRDefault="00AA34E7" w:rsidP="007936C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6AAD" w14:textId="77777777" w:rsidR="00AA34E7" w:rsidRPr="006F7AC9" w:rsidRDefault="00AA34E7" w:rsidP="007936C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343B" w14:textId="77777777" w:rsidR="00AA34E7" w:rsidRPr="006F7AC9" w:rsidRDefault="00AA34E7" w:rsidP="004C5049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9CE9" w14:textId="77777777" w:rsidR="00AA34E7" w:rsidRPr="006F7AC9" w:rsidRDefault="00AA34E7" w:rsidP="004C5049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AA34E7" w:rsidRPr="006F7AC9" w14:paraId="3AF55968" w14:textId="77777777" w:rsidTr="004C5049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7FA1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1468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E094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5EE9" w14:textId="77777777" w:rsidR="00AA34E7" w:rsidRPr="006F7AC9" w:rsidRDefault="00AA34E7" w:rsidP="004C5049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05FB" w14:textId="77777777" w:rsidR="00AA34E7" w:rsidRPr="006F7AC9" w:rsidRDefault="00AA34E7" w:rsidP="004C5049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Tiene </w:t>
            </w:r>
            <w:proofErr w:type="gramStart"/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FECHA</w:t>
            </w:r>
            <w:proofErr w:type="gramEnd"/>
            <w:r w:rsidR="007936C0"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  </w:t>
            </w:r>
            <w:r w:rsidR="00FB3E10"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</w:t>
            </w: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pero NO ESTA ACTUALIZADO dentro de los tres meses</w:t>
            </w:r>
          </w:p>
        </w:tc>
      </w:tr>
      <w:tr w:rsidR="00AA34E7" w:rsidRPr="006F7AC9" w14:paraId="7B3C3114" w14:textId="77777777" w:rsidTr="004C5049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C1D8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7E39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02D6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9314" w14:textId="77777777" w:rsidR="00AA34E7" w:rsidRPr="006F7AC9" w:rsidRDefault="00AA34E7" w:rsidP="004C5049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2236" w14:textId="77777777" w:rsidR="00AA34E7" w:rsidRPr="006F7AC9" w:rsidRDefault="00AA34E7" w:rsidP="004C5049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AA34E7" w:rsidRPr="006F7AC9" w14:paraId="728ACEE9" w14:textId="77777777" w:rsidTr="004C5049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C6B3" w14:textId="77777777" w:rsidR="00AA34E7" w:rsidRPr="006F7AC9" w:rsidRDefault="00AA34E7" w:rsidP="007936C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9360" w14:textId="77777777" w:rsidR="00AA34E7" w:rsidRPr="006F7AC9" w:rsidRDefault="00AA34E7" w:rsidP="007936C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9540" w14:textId="77777777" w:rsidR="00AA34E7" w:rsidRPr="006F7AC9" w:rsidRDefault="00AA34E7" w:rsidP="007936C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AE1C" w14:textId="77777777" w:rsidR="00AA34E7" w:rsidRPr="006F7AC9" w:rsidRDefault="00AA34E7" w:rsidP="004C5049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5DBC" w14:textId="77777777" w:rsidR="00AA34E7" w:rsidRPr="006F7AC9" w:rsidRDefault="00AA34E7" w:rsidP="004C5049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AA34E7" w:rsidRPr="006F7AC9" w14:paraId="3A3F4992" w14:textId="77777777" w:rsidTr="004C5049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0A3C6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C8C2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8E8C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630F" w14:textId="77777777" w:rsidR="00AA34E7" w:rsidRPr="006F7AC9" w:rsidRDefault="00AA34E7" w:rsidP="004C5049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F3E4" w14:textId="77777777" w:rsidR="00AA34E7" w:rsidRPr="006F7AC9" w:rsidRDefault="00AA34E7" w:rsidP="004C5049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AA34E7" w:rsidRPr="006F7AC9" w14:paraId="6711377D" w14:textId="77777777" w:rsidTr="004C5049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6346A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A033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8843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53F9" w14:textId="77777777" w:rsidR="00AA34E7" w:rsidRPr="006F7AC9" w:rsidRDefault="00AA34E7" w:rsidP="004C5049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4502" w14:textId="77777777" w:rsidR="00AA34E7" w:rsidRPr="006F7AC9" w:rsidRDefault="00AA34E7" w:rsidP="004C5049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AA34E7" w:rsidRPr="006F7AC9" w14:paraId="28E78554" w14:textId="77777777" w:rsidTr="004C5049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AA77B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D0D4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493A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2BB4" w14:textId="77777777" w:rsidR="00AA34E7" w:rsidRPr="006F7AC9" w:rsidRDefault="00AA34E7" w:rsidP="004C5049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9F56" w14:textId="77777777" w:rsidR="00AA34E7" w:rsidRPr="006F7AC9" w:rsidRDefault="00AA34E7" w:rsidP="004C5049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AA34E7" w:rsidRPr="006F7AC9" w14:paraId="0DA4D8D7" w14:textId="77777777" w:rsidTr="004C5049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2AE3F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92B5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1234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36D2" w14:textId="77777777" w:rsidR="00AA34E7" w:rsidRPr="006F7AC9" w:rsidRDefault="00AA34E7" w:rsidP="004C5049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FFB6" w14:textId="77777777" w:rsidR="00AA34E7" w:rsidRPr="006F7AC9" w:rsidRDefault="00AA34E7" w:rsidP="004C5049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AA34E7" w:rsidRPr="006F7AC9" w14:paraId="10AB9242" w14:textId="77777777" w:rsidTr="004C5049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F5CFE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282F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577C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03AA" w14:textId="77777777" w:rsidR="00AA34E7" w:rsidRPr="006F7AC9" w:rsidRDefault="00AA34E7" w:rsidP="004C5049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85DF" w14:textId="77777777" w:rsidR="00AA34E7" w:rsidRPr="006F7AC9" w:rsidRDefault="00AA34E7" w:rsidP="004C5049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AA34E7" w:rsidRPr="006F7AC9" w14:paraId="34B3C31F" w14:textId="77777777" w:rsidTr="004C5049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6A414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4C48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6F20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F9F7" w14:textId="77777777" w:rsidR="00AA34E7" w:rsidRPr="006F7AC9" w:rsidRDefault="00AA34E7" w:rsidP="004C5049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3C50" w14:textId="77777777" w:rsidR="00AA34E7" w:rsidRPr="006F7AC9" w:rsidRDefault="00AA34E7" w:rsidP="004C5049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AA34E7" w:rsidRPr="006F7AC9" w14:paraId="00FDA622" w14:textId="77777777" w:rsidTr="004C5049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1520D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BC1A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0331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4F29" w14:textId="77777777" w:rsidR="00AA34E7" w:rsidRPr="006F7AC9" w:rsidRDefault="00AA34E7" w:rsidP="004C5049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A200" w14:textId="77777777" w:rsidR="00AA34E7" w:rsidRPr="006F7AC9" w:rsidRDefault="00AA34E7" w:rsidP="004C5049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AA34E7" w:rsidRPr="006F7AC9" w14:paraId="0D41B8F1" w14:textId="77777777" w:rsidTr="004C504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B0872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C9B0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6D33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E9F5" w14:textId="77777777" w:rsidR="00AA34E7" w:rsidRPr="006F7AC9" w:rsidRDefault="00AA34E7" w:rsidP="004C5049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5132" w14:textId="77777777" w:rsidR="00AA34E7" w:rsidRPr="006F7AC9" w:rsidRDefault="00AA34E7" w:rsidP="004C5049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AA34E7" w:rsidRPr="006F7AC9" w14:paraId="130EA685" w14:textId="77777777" w:rsidTr="004C504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0BDDC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5F42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6BF9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192E" w14:textId="77777777" w:rsidR="00AA34E7" w:rsidRPr="006F7AC9" w:rsidRDefault="00AA34E7" w:rsidP="004C5049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DEDE" w14:textId="77777777" w:rsidR="00AA34E7" w:rsidRPr="006F7AC9" w:rsidRDefault="00AA34E7" w:rsidP="004C5049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AA34E7" w:rsidRPr="006F7AC9" w14:paraId="686E8AAB" w14:textId="77777777" w:rsidTr="004C504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6F4D0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A7C0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68EF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8026" w14:textId="77777777" w:rsidR="00AA34E7" w:rsidRPr="006F7AC9" w:rsidRDefault="00AA34E7" w:rsidP="004C5049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1E28" w14:textId="77777777" w:rsidR="00AA34E7" w:rsidRPr="006F7AC9" w:rsidRDefault="00AA34E7" w:rsidP="004C5049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AA34E7" w:rsidRPr="006F7AC9" w14:paraId="3A0A353A" w14:textId="77777777" w:rsidTr="004C5049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AAD6A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BFE8" w14:textId="77777777" w:rsidR="00AA34E7" w:rsidRPr="006F7AC9" w:rsidRDefault="00AA34E7" w:rsidP="007936C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FF9F" w14:textId="77777777" w:rsidR="00AA34E7" w:rsidRPr="006F7AC9" w:rsidRDefault="00AA34E7" w:rsidP="007936C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5684" w14:textId="77777777" w:rsidR="00AA34E7" w:rsidRPr="006F7AC9" w:rsidRDefault="00AA34E7" w:rsidP="004C5049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0B67" w14:textId="77777777" w:rsidR="00AA34E7" w:rsidRPr="006F7AC9" w:rsidRDefault="00AA34E7" w:rsidP="004C5049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AA34E7" w:rsidRPr="006F7AC9" w14:paraId="353D0F76" w14:textId="77777777" w:rsidTr="004C5049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8BE80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F277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A163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2ADA" w14:textId="77777777" w:rsidR="00AA34E7" w:rsidRPr="006F7AC9" w:rsidRDefault="00AA34E7" w:rsidP="004C5049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EFDF" w14:textId="77777777" w:rsidR="00AA34E7" w:rsidRPr="006F7AC9" w:rsidRDefault="00AA34E7" w:rsidP="004C5049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AA34E7" w:rsidRPr="006F7AC9" w14:paraId="76019A70" w14:textId="77777777" w:rsidTr="004C504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6E65B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E549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EC27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5B58" w14:textId="77777777" w:rsidR="00AA34E7" w:rsidRPr="006F7AC9" w:rsidRDefault="00AA34E7" w:rsidP="004C5049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F89D" w14:textId="77777777" w:rsidR="00AA34E7" w:rsidRPr="006F7AC9" w:rsidRDefault="00AA34E7" w:rsidP="004C5049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AA34E7" w:rsidRPr="006F7AC9" w14:paraId="63E53597" w14:textId="77777777" w:rsidTr="004C5049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EC12F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03B7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3C94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BCFA" w14:textId="77777777" w:rsidR="00AA34E7" w:rsidRPr="006F7AC9" w:rsidRDefault="00AA34E7" w:rsidP="004C5049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9A09" w14:textId="77777777" w:rsidR="00AA34E7" w:rsidRPr="006F7AC9" w:rsidRDefault="00AA34E7" w:rsidP="004C5049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AA34E7" w:rsidRPr="006F7AC9" w14:paraId="3603B709" w14:textId="77777777" w:rsidTr="004C504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5D877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3BAC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2BCB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03C1" w14:textId="77777777" w:rsidR="00AA34E7" w:rsidRPr="006F7AC9" w:rsidRDefault="00AA34E7" w:rsidP="004C5049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EA71" w14:textId="77777777" w:rsidR="00AA34E7" w:rsidRPr="006F7AC9" w:rsidRDefault="00AA34E7" w:rsidP="004C5049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AA34E7" w:rsidRPr="006F7AC9" w14:paraId="37042F95" w14:textId="77777777" w:rsidTr="004C504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1A0C5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90DD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4C52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BE0F" w14:textId="77777777" w:rsidR="00AA34E7" w:rsidRPr="006F7AC9" w:rsidRDefault="00AA34E7" w:rsidP="004C5049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F7E1" w14:textId="77777777" w:rsidR="00AA34E7" w:rsidRPr="006F7AC9" w:rsidRDefault="00AA34E7" w:rsidP="004C5049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AA34E7" w:rsidRPr="006F7AC9" w14:paraId="281CFE62" w14:textId="77777777" w:rsidTr="004C504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22D7D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E8DC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E83B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14FF" w14:textId="77777777" w:rsidR="00AA34E7" w:rsidRPr="006F7AC9" w:rsidRDefault="00AA34E7" w:rsidP="004C5049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5441" w14:textId="77777777" w:rsidR="00AA34E7" w:rsidRPr="006F7AC9" w:rsidRDefault="00AA34E7" w:rsidP="004C5049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AA34E7" w:rsidRPr="006F7AC9" w14:paraId="565F549B" w14:textId="77777777" w:rsidTr="004C5049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7B4FD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415F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D644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D92E" w14:textId="77777777" w:rsidR="00AA34E7" w:rsidRPr="006F7AC9" w:rsidRDefault="00AA34E7" w:rsidP="004C5049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7189" w14:textId="77777777" w:rsidR="00AA34E7" w:rsidRPr="006F7AC9" w:rsidRDefault="00AA34E7" w:rsidP="004C5049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AA34E7" w:rsidRPr="006F7AC9" w14:paraId="16EF1FE3" w14:textId="77777777" w:rsidTr="004C504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DB539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094D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8E4A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7304" w14:textId="77777777" w:rsidR="00AA34E7" w:rsidRPr="006F7AC9" w:rsidRDefault="00AA34E7" w:rsidP="004C5049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3AE5" w14:textId="77777777" w:rsidR="00AA34E7" w:rsidRPr="006F7AC9" w:rsidRDefault="00AA34E7" w:rsidP="004C5049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AA34E7" w:rsidRPr="006F7AC9" w14:paraId="59668204" w14:textId="77777777" w:rsidTr="004C5049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6FFE2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78B1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CDE1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17B0" w14:textId="77777777" w:rsidR="00AA34E7" w:rsidRPr="006F7AC9" w:rsidRDefault="00AA34E7" w:rsidP="004C5049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AACE" w14:textId="77777777" w:rsidR="00AA34E7" w:rsidRPr="006F7AC9" w:rsidRDefault="00AA34E7" w:rsidP="004C5049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AA34E7" w:rsidRPr="006F7AC9" w14:paraId="60542246" w14:textId="77777777" w:rsidTr="004C5049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6C3D8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20FE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7CDA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8319" w14:textId="77777777" w:rsidR="00AA34E7" w:rsidRPr="006F7AC9" w:rsidRDefault="00AA34E7" w:rsidP="004C5049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2FFE" w14:textId="77777777" w:rsidR="00AA34E7" w:rsidRPr="006F7AC9" w:rsidRDefault="00AA34E7" w:rsidP="004C5049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AA34E7" w:rsidRPr="006F7AC9" w14:paraId="65F39CB0" w14:textId="77777777" w:rsidTr="004C5049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3D310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DB6A" w14:textId="77777777" w:rsidR="00AA34E7" w:rsidRPr="006F7AC9" w:rsidRDefault="00AA34E7" w:rsidP="007936C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39BD" w14:textId="77777777" w:rsidR="00AA34E7" w:rsidRPr="006F7AC9" w:rsidRDefault="00AA34E7" w:rsidP="007936C0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E565" w14:textId="77777777" w:rsidR="00AA34E7" w:rsidRPr="006F7AC9" w:rsidRDefault="00AA34E7" w:rsidP="004C5049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3672" w14:textId="77777777" w:rsidR="00AA34E7" w:rsidRPr="006F7AC9" w:rsidRDefault="00AA34E7" w:rsidP="004C5049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AA34E7" w:rsidRPr="006F7AC9" w14:paraId="3CD84369" w14:textId="77777777" w:rsidTr="004C5049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EEDA5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FA763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54FA4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15C8" w14:textId="77777777" w:rsidR="00AA34E7" w:rsidRPr="006F7AC9" w:rsidRDefault="00AA34E7" w:rsidP="004C5049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4CE8" w14:textId="77777777" w:rsidR="00AA34E7" w:rsidRPr="006F7AC9" w:rsidRDefault="00AA34E7" w:rsidP="004C5049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AA34E7" w:rsidRPr="006F7AC9" w14:paraId="5051F86D" w14:textId="77777777" w:rsidTr="004C504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EF8E6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5CA8" w14:textId="77777777" w:rsidR="00AA34E7" w:rsidRPr="006F7AC9" w:rsidRDefault="00AA34E7" w:rsidP="007936C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6F59" w14:textId="77777777" w:rsidR="00AA34E7" w:rsidRPr="006F7AC9" w:rsidRDefault="00AA34E7" w:rsidP="007936C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8CC3" w14:textId="77777777" w:rsidR="00AA34E7" w:rsidRPr="006F7AC9" w:rsidRDefault="00AA34E7" w:rsidP="004C5049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F01A" w14:textId="77777777" w:rsidR="00AA34E7" w:rsidRPr="006F7AC9" w:rsidRDefault="00AA34E7" w:rsidP="004C5049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AA34E7" w:rsidRPr="006F7AC9" w14:paraId="03758C21" w14:textId="77777777" w:rsidTr="004C504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4457C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A8B8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92A8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FB84" w14:textId="77777777" w:rsidR="00AA34E7" w:rsidRPr="006F7AC9" w:rsidRDefault="00AA34E7" w:rsidP="004C5049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D18B" w14:textId="77777777" w:rsidR="00AA34E7" w:rsidRPr="006F7AC9" w:rsidRDefault="00AA34E7" w:rsidP="004C5049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AA34E7" w:rsidRPr="006F7AC9" w14:paraId="36312C96" w14:textId="77777777" w:rsidTr="004C5049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7E2B" w14:textId="77777777" w:rsidR="00AA34E7" w:rsidRPr="006F7AC9" w:rsidRDefault="00AA34E7" w:rsidP="007936C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0999" w14:textId="77777777" w:rsidR="00AA34E7" w:rsidRPr="006F7AC9" w:rsidRDefault="00AA34E7" w:rsidP="007936C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DB1E" w14:textId="77777777" w:rsidR="00AA34E7" w:rsidRPr="006F7AC9" w:rsidRDefault="00AA34E7" w:rsidP="007936C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F202" w14:textId="77777777" w:rsidR="00AA34E7" w:rsidRPr="006F7AC9" w:rsidRDefault="00AA34E7" w:rsidP="004C5049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F49D" w14:textId="77777777" w:rsidR="00AA34E7" w:rsidRPr="006F7AC9" w:rsidRDefault="00AA34E7" w:rsidP="004C5049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AA34E7" w:rsidRPr="006F7AC9" w14:paraId="6C5456A1" w14:textId="77777777" w:rsidTr="004C5049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85295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DAAB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C954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9B57" w14:textId="77777777" w:rsidR="00AA34E7" w:rsidRPr="006F7AC9" w:rsidRDefault="00AA34E7" w:rsidP="004C5049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5450" w14:textId="77777777" w:rsidR="00AA34E7" w:rsidRPr="006F7AC9" w:rsidRDefault="00AA34E7" w:rsidP="004C5049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Apartado </w:t>
            </w:r>
            <w:proofErr w:type="gramStart"/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específico</w:t>
            </w:r>
            <w:proofErr w:type="gramEnd"/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NO en la página de inicio</w:t>
            </w:r>
          </w:p>
        </w:tc>
      </w:tr>
      <w:tr w:rsidR="00AA34E7" w:rsidRPr="006F7AC9" w14:paraId="28836177" w14:textId="77777777" w:rsidTr="004C5049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C48F5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E38D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7E80" w14:textId="77777777" w:rsidR="00AA34E7" w:rsidRPr="006F7AC9" w:rsidRDefault="00AA34E7" w:rsidP="007936C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CC17" w14:textId="77777777" w:rsidR="00AA34E7" w:rsidRPr="006F7AC9" w:rsidRDefault="00AA34E7" w:rsidP="004C5049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7528" w14:textId="77777777" w:rsidR="00AA34E7" w:rsidRPr="006F7AC9" w:rsidRDefault="00AA34E7" w:rsidP="004C5049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F7AC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533ED537" w14:textId="77777777" w:rsidR="00AA34E7" w:rsidRPr="006F7AC9" w:rsidRDefault="00AA34E7" w:rsidP="007936C0">
      <w:pPr>
        <w:spacing w:line="240" w:lineRule="auto"/>
        <w:jc w:val="both"/>
        <w:rPr>
          <w:rFonts w:ascii="Mulish" w:eastAsia="Times New Roman" w:hAnsi="Mulish" w:cs="Times New Roman"/>
          <w:color w:val="000000"/>
          <w:szCs w:val="24"/>
          <w:lang w:eastAsia="en-US"/>
        </w:rPr>
      </w:pPr>
    </w:p>
    <w:p w14:paraId="2C8687A8" w14:textId="61E9C605" w:rsidR="00B40246" w:rsidRPr="006F7AC9" w:rsidRDefault="00B40246" w:rsidP="007936C0">
      <w:pPr>
        <w:rPr>
          <w:rFonts w:ascii="Mulish" w:hAnsi="Mulish"/>
        </w:rPr>
      </w:pPr>
    </w:p>
    <w:sectPr w:rsidR="00B40246" w:rsidRPr="006F7AC9" w:rsidSect="00DF63E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365ED" w14:textId="77777777" w:rsidR="007250EC" w:rsidRDefault="007250EC" w:rsidP="00932008">
      <w:pPr>
        <w:spacing w:after="0" w:line="240" w:lineRule="auto"/>
      </w:pPr>
      <w:r>
        <w:separator/>
      </w:r>
    </w:p>
  </w:endnote>
  <w:endnote w:type="continuationSeparator" w:id="0">
    <w:p w14:paraId="6E787834" w14:textId="77777777" w:rsidR="007250EC" w:rsidRDefault="007250EC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539DC" w14:textId="77777777" w:rsidR="007250EC" w:rsidRDefault="007250EC" w:rsidP="00932008">
      <w:pPr>
        <w:spacing w:after="0" w:line="240" w:lineRule="auto"/>
      </w:pPr>
      <w:r>
        <w:separator/>
      </w:r>
    </w:p>
  </w:footnote>
  <w:footnote w:type="continuationSeparator" w:id="0">
    <w:p w14:paraId="207CEB36" w14:textId="77777777" w:rsidR="007250EC" w:rsidRDefault="007250EC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03C2F9F"/>
    <w:multiLevelType w:val="hybridMultilevel"/>
    <w:tmpl w:val="55502ED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0722F"/>
    <w:multiLevelType w:val="hybridMultilevel"/>
    <w:tmpl w:val="8B98BC3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31CB8"/>
    <w:multiLevelType w:val="hybridMultilevel"/>
    <w:tmpl w:val="06345F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6ECF"/>
    <w:multiLevelType w:val="hybridMultilevel"/>
    <w:tmpl w:val="8A208D0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D7656"/>
    <w:multiLevelType w:val="hybridMultilevel"/>
    <w:tmpl w:val="3DD235D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C2E64"/>
    <w:multiLevelType w:val="hybridMultilevel"/>
    <w:tmpl w:val="C0C6DE3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B3D42"/>
    <w:multiLevelType w:val="hybridMultilevel"/>
    <w:tmpl w:val="BCDE4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B2DDD"/>
    <w:multiLevelType w:val="hybridMultilevel"/>
    <w:tmpl w:val="449C9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219BE"/>
    <w:multiLevelType w:val="hybridMultilevel"/>
    <w:tmpl w:val="46602E1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85263"/>
    <w:multiLevelType w:val="hybridMultilevel"/>
    <w:tmpl w:val="E5D4AB9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922D1"/>
    <w:multiLevelType w:val="hybridMultilevel"/>
    <w:tmpl w:val="490E148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C235DD"/>
    <w:multiLevelType w:val="hybridMultilevel"/>
    <w:tmpl w:val="4C1A162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A79CE"/>
    <w:multiLevelType w:val="hybridMultilevel"/>
    <w:tmpl w:val="4F1EB71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57964"/>
    <w:multiLevelType w:val="hybridMultilevel"/>
    <w:tmpl w:val="4970C1F8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C567F"/>
    <w:multiLevelType w:val="hybridMultilevel"/>
    <w:tmpl w:val="5F722E6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8204B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0080E"/>
    <w:multiLevelType w:val="hybridMultilevel"/>
    <w:tmpl w:val="DEDA08A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A3471"/>
    <w:multiLevelType w:val="hybridMultilevel"/>
    <w:tmpl w:val="3260F60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46F80"/>
    <w:multiLevelType w:val="hybridMultilevel"/>
    <w:tmpl w:val="21F4E1EE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21"/>
  </w:num>
  <w:num w:numId="8">
    <w:abstractNumId w:val="13"/>
  </w:num>
  <w:num w:numId="9">
    <w:abstractNumId w:val="6"/>
  </w:num>
  <w:num w:numId="10">
    <w:abstractNumId w:val="23"/>
  </w:num>
  <w:num w:numId="11">
    <w:abstractNumId w:val="10"/>
  </w:num>
  <w:num w:numId="12">
    <w:abstractNumId w:val="2"/>
  </w:num>
  <w:num w:numId="13">
    <w:abstractNumId w:val="11"/>
  </w:num>
  <w:num w:numId="14">
    <w:abstractNumId w:val="12"/>
  </w:num>
  <w:num w:numId="15">
    <w:abstractNumId w:val="7"/>
  </w:num>
  <w:num w:numId="16">
    <w:abstractNumId w:val="22"/>
  </w:num>
  <w:num w:numId="17">
    <w:abstractNumId w:val="3"/>
  </w:num>
  <w:num w:numId="18">
    <w:abstractNumId w:val="17"/>
  </w:num>
  <w:num w:numId="19">
    <w:abstractNumId w:val="5"/>
  </w:num>
  <w:num w:numId="20">
    <w:abstractNumId w:val="24"/>
  </w:num>
  <w:num w:numId="21">
    <w:abstractNumId w:val="16"/>
  </w:num>
  <w:num w:numId="22">
    <w:abstractNumId w:val="9"/>
  </w:num>
  <w:num w:numId="23">
    <w:abstractNumId w:val="15"/>
  </w:num>
  <w:num w:numId="24">
    <w:abstractNumId w:val="1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246"/>
    <w:rsid w:val="00000A44"/>
    <w:rsid w:val="00000DF7"/>
    <w:rsid w:val="000262A3"/>
    <w:rsid w:val="00087C6B"/>
    <w:rsid w:val="000965B3"/>
    <w:rsid w:val="000A7B09"/>
    <w:rsid w:val="000C6CFF"/>
    <w:rsid w:val="000C6F5C"/>
    <w:rsid w:val="000D3F74"/>
    <w:rsid w:val="000E5ED6"/>
    <w:rsid w:val="000E7B0F"/>
    <w:rsid w:val="001020AA"/>
    <w:rsid w:val="00102733"/>
    <w:rsid w:val="0011265E"/>
    <w:rsid w:val="00145410"/>
    <w:rsid w:val="001561A4"/>
    <w:rsid w:val="00174479"/>
    <w:rsid w:val="00177C0C"/>
    <w:rsid w:val="00183FD6"/>
    <w:rsid w:val="001A7822"/>
    <w:rsid w:val="001D4CA3"/>
    <w:rsid w:val="00222074"/>
    <w:rsid w:val="00224928"/>
    <w:rsid w:val="00234015"/>
    <w:rsid w:val="00254A01"/>
    <w:rsid w:val="00262A3B"/>
    <w:rsid w:val="00266A68"/>
    <w:rsid w:val="002757E1"/>
    <w:rsid w:val="002A154B"/>
    <w:rsid w:val="002E11DE"/>
    <w:rsid w:val="002E1D1F"/>
    <w:rsid w:val="002F151E"/>
    <w:rsid w:val="003113B9"/>
    <w:rsid w:val="003147F6"/>
    <w:rsid w:val="00356964"/>
    <w:rsid w:val="0038665A"/>
    <w:rsid w:val="003B61CF"/>
    <w:rsid w:val="003F271E"/>
    <w:rsid w:val="003F572A"/>
    <w:rsid w:val="00497C2A"/>
    <w:rsid w:val="004C33EE"/>
    <w:rsid w:val="004C5049"/>
    <w:rsid w:val="004D7A4C"/>
    <w:rsid w:val="004F2655"/>
    <w:rsid w:val="00510C97"/>
    <w:rsid w:val="00521DA9"/>
    <w:rsid w:val="0052202A"/>
    <w:rsid w:val="00532F85"/>
    <w:rsid w:val="00541C23"/>
    <w:rsid w:val="00544E0C"/>
    <w:rsid w:val="00547D5B"/>
    <w:rsid w:val="00561402"/>
    <w:rsid w:val="0057532F"/>
    <w:rsid w:val="005B13BD"/>
    <w:rsid w:val="005B6CF5"/>
    <w:rsid w:val="005D39EE"/>
    <w:rsid w:val="005F29B8"/>
    <w:rsid w:val="00612CCC"/>
    <w:rsid w:val="0066381F"/>
    <w:rsid w:val="00674222"/>
    <w:rsid w:val="00680D01"/>
    <w:rsid w:val="00695DE1"/>
    <w:rsid w:val="006A2766"/>
    <w:rsid w:val="006F7AC9"/>
    <w:rsid w:val="00710031"/>
    <w:rsid w:val="007250EC"/>
    <w:rsid w:val="007271F5"/>
    <w:rsid w:val="00742C44"/>
    <w:rsid w:val="00743756"/>
    <w:rsid w:val="00745EFC"/>
    <w:rsid w:val="0076032E"/>
    <w:rsid w:val="00760CE6"/>
    <w:rsid w:val="00774AEB"/>
    <w:rsid w:val="007936C0"/>
    <w:rsid w:val="007B0F99"/>
    <w:rsid w:val="007C78F9"/>
    <w:rsid w:val="007F3D96"/>
    <w:rsid w:val="00803B48"/>
    <w:rsid w:val="0080403E"/>
    <w:rsid w:val="0080459A"/>
    <w:rsid w:val="00842CF2"/>
    <w:rsid w:val="00843911"/>
    <w:rsid w:val="00844FA9"/>
    <w:rsid w:val="00851D90"/>
    <w:rsid w:val="00867348"/>
    <w:rsid w:val="00874CC0"/>
    <w:rsid w:val="00882AF5"/>
    <w:rsid w:val="00887268"/>
    <w:rsid w:val="008A127B"/>
    <w:rsid w:val="008B1046"/>
    <w:rsid w:val="008C1E1E"/>
    <w:rsid w:val="008F1AAE"/>
    <w:rsid w:val="008F234F"/>
    <w:rsid w:val="0090571D"/>
    <w:rsid w:val="00932008"/>
    <w:rsid w:val="00943454"/>
    <w:rsid w:val="00945F66"/>
    <w:rsid w:val="009609E9"/>
    <w:rsid w:val="00975C8E"/>
    <w:rsid w:val="00986204"/>
    <w:rsid w:val="009A336F"/>
    <w:rsid w:val="009C5267"/>
    <w:rsid w:val="009C78A0"/>
    <w:rsid w:val="009D755E"/>
    <w:rsid w:val="00A002A7"/>
    <w:rsid w:val="00A01C7F"/>
    <w:rsid w:val="00A12B23"/>
    <w:rsid w:val="00A14D53"/>
    <w:rsid w:val="00A23224"/>
    <w:rsid w:val="00A322FE"/>
    <w:rsid w:val="00A43247"/>
    <w:rsid w:val="00A474AE"/>
    <w:rsid w:val="00A65985"/>
    <w:rsid w:val="00AA34E7"/>
    <w:rsid w:val="00AB3CC1"/>
    <w:rsid w:val="00AB658F"/>
    <w:rsid w:val="00AD2022"/>
    <w:rsid w:val="00B037A5"/>
    <w:rsid w:val="00B40246"/>
    <w:rsid w:val="00B42E77"/>
    <w:rsid w:val="00B433D3"/>
    <w:rsid w:val="00B56244"/>
    <w:rsid w:val="00B70047"/>
    <w:rsid w:val="00B841AE"/>
    <w:rsid w:val="00BA42D2"/>
    <w:rsid w:val="00BB6799"/>
    <w:rsid w:val="00BC14FA"/>
    <w:rsid w:val="00BC710D"/>
    <w:rsid w:val="00BD4582"/>
    <w:rsid w:val="00BE17D5"/>
    <w:rsid w:val="00BE6A46"/>
    <w:rsid w:val="00C33A23"/>
    <w:rsid w:val="00C5744D"/>
    <w:rsid w:val="00C976EB"/>
    <w:rsid w:val="00CB5511"/>
    <w:rsid w:val="00CC2049"/>
    <w:rsid w:val="00D41576"/>
    <w:rsid w:val="00D96F84"/>
    <w:rsid w:val="00DB1139"/>
    <w:rsid w:val="00DB36CC"/>
    <w:rsid w:val="00DC10A8"/>
    <w:rsid w:val="00DD362E"/>
    <w:rsid w:val="00DD51B0"/>
    <w:rsid w:val="00DF41B1"/>
    <w:rsid w:val="00DF63E7"/>
    <w:rsid w:val="00E3088D"/>
    <w:rsid w:val="00E34195"/>
    <w:rsid w:val="00E36989"/>
    <w:rsid w:val="00E47613"/>
    <w:rsid w:val="00E72FDF"/>
    <w:rsid w:val="00E75C6E"/>
    <w:rsid w:val="00E863E7"/>
    <w:rsid w:val="00EA4ACD"/>
    <w:rsid w:val="00EB71E7"/>
    <w:rsid w:val="00EC1315"/>
    <w:rsid w:val="00EC5685"/>
    <w:rsid w:val="00F029D1"/>
    <w:rsid w:val="00F14DA4"/>
    <w:rsid w:val="00F21770"/>
    <w:rsid w:val="00F475F1"/>
    <w:rsid w:val="00F47C3B"/>
    <w:rsid w:val="00F556CE"/>
    <w:rsid w:val="00F71D7D"/>
    <w:rsid w:val="00FB3E10"/>
    <w:rsid w:val="00FC66F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5BF9E"/>
  <w15:docId w15:val="{34597787-722E-445D-9864-9CAE578D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BC71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224928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DD51B0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51B0"/>
    <w:rPr>
      <w:rFonts w:eastAsiaTheme="minorHAns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C7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A002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6347B35D08F495292EF0081BC5DF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25DFD-18A3-4ACE-9B2F-A7F383571CFD}"/>
      </w:docPartPr>
      <w:docPartBody>
        <w:p w:rsidR="00A255A6" w:rsidRDefault="00351CA0" w:rsidP="00351CA0">
          <w:pPr>
            <w:pStyle w:val="76347B35D08F495292EF0081BC5DF61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3"/>
    <w:rsid w:val="0013771E"/>
    <w:rsid w:val="00351CA0"/>
    <w:rsid w:val="003D088C"/>
    <w:rsid w:val="00480A8E"/>
    <w:rsid w:val="005A3BD2"/>
    <w:rsid w:val="0065770F"/>
    <w:rsid w:val="00667858"/>
    <w:rsid w:val="00736BDE"/>
    <w:rsid w:val="00762682"/>
    <w:rsid w:val="00A255A6"/>
    <w:rsid w:val="00A57508"/>
    <w:rsid w:val="00B87542"/>
    <w:rsid w:val="00BE1073"/>
    <w:rsid w:val="00D35513"/>
    <w:rsid w:val="00D50E5D"/>
    <w:rsid w:val="00DE38F4"/>
    <w:rsid w:val="00EA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51CA0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76347B35D08F495292EF0081BC5DF61B">
    <w:name w:val="76347B35D08F495292EF0081BC5DF61B"/>
    <w:rsid w:val="00351C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C5B987-D787-4867-9FBC-1B444689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167</TotalTime>
  <Pages>9</Pages>
  <Words>1809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 MARIA RUIZ MARTINEZ</cp:lastModifiedBy>
  <cp:revision>10</cp:revision>
  <cp:lastPrinted>2007-10-26T10:03:00Z</cp:lastPrinted>
  <dcterms:created xsi:type="dcterms:W3CDTF">2023-09-13T10:38:00Z</dcterms:created>
  <dcterms:modified xsi:type="dcterms:W3CDTF">2025-01-17T11:38:00Z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