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3EA89C0E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4D1CD9" w:rsidRPr="004D1CD9">
        <w:rPr>
          <w:rFonts w:ascii="Mulish" w:hAnsi="Mulish"/>
        </w:rPr>
        <w:t>Consejo General de Colegios de Habilitados de Clases Pasivas</w:t>
      </w:r>
      <w:r w:rsidR="00CE2D4D" w:rsidRPr="00CE2D4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D6909"/>
    <w:rsid w:val="004129E7"/>
    <w:rsid w:val="0041370C"/>
    <w:rsid w:val="004477EE"/>
    <w:rsid w:val="004D1CD9"/>
    <w:rsid w:val="004E6E8D"/>
    <w:rsid w:val="00597A90"/>
    <w:rsid w:val="005E2607"/>
    <w:rsid w:val="00630139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E448F"/>
    <w:rsid w:val="00E0420E"/>
    <w:rsid w:val="00E3565F"/>
    <w:rsid w:val="00E648D4"/>
    <w:rsid w:val="00E66763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2025-01-17T12:35:00Z</dcterms:created>
  <dcterms:modified xsi:type="dcterms:W3CDTF">2025-01-17T12:35:00Z</dcterms:modified>
</cp:coreProperties>
</file>