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437C0294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DB2D15" w:rsidRPr="00DB2D15">
        <w:rPr>
          <w:rFonts w:ascii="Mulish" w:hAnsi="Mulish"/>
        </w:rPr>
        <w:t>Consejo General de Colegios Oficiales de Decoradores y Diseñadores de Interior de España</w:t>
      </w:r>
      <w:r w:rsidR="00F11A6E" w:rsidRPr="00F11A6E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D6909"/>
    <w:rsid w:val="004129E7"/>
    <w:rsid w:val="0041370C"/>
    <w:rsid w:val="004477EE"/>
    <w:rsid w:val="004D1CD9"/>
    <w:rsid w:val="004E6E8D"/>
    <w:rsid w:val="00597A90"/>
    <w:rsid w:val="005E2607"/>
    <w:rsid w:val="00630139"/>
    <w:rsid w:val="0063155E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B2D15"/>
    <w:rsid w:val="00DE448F"/>
    <w:rsid w:val="00E0420E"/>
    <w:rsid w:val="00E3565F"/>
    <w:rsid w:val="00E648D4"/>
    <w:rsid w:val="00E66763"/>
    <w:rsid w:val="00EF29C3"/>
    <w:rsid w:val="00EF79BA"/>
    <w:rsid w:val="00F11A6E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2025-01-17T13:06:00Z</dcterms:created>
  <dcterms:modified xsi:type="dcterms:W3CDTF">2025-01-17T13:06:00Z</dcterms:modified>
</cp:coreProperties>
</file>