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312230" w:rsidRDefault="00DF25D7">
      <w:pPr>
        <w:rPr>
          <w:rFonts w:ascii="Mulish" w:hAnsi="Mulish"/>
        </w:rPr>
      </w:pPr>
      <w:r w:rsidRPr="00312230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31223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B7553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31223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312230" w:rsidRDefault="0082470D">
      <w:pPr>
        <w:rPr>
          <w:rFonts w:ascii="Mulish" w:hAnsi="Mulish"/>
        </w:rPr>
      </w:pPr>
    </w:p>
    <w:p w14:paraId="00CD97DB" w14:textId="77777777" w:rsidR="0082470D" w:rsidRPr="00312230" w:rsidRDefault="0082470D">
      <w:pPr>
        <w:rPr>
          <w:rFonts w:ascii="Mulish" w:hAnsi="Mulish"/>
        </w:rPr>
      </w:pPr>
    </w:p>
    <w:p w14:paraId="6A476580" w14:textId="77777777" w:rsidR="0082470D" w:rsidRPr="00312230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312230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312230" w:rsidRDefault="00751FAA" w:rsidP="0082470D">
      <w:pPr>
        <w:rPr>
          <w:rFonts w:ascii="Mulish" w:hAnsi="Mulish"/>
          <w:b/>
          <w:sz w:val="36"/>
        </w:rPr>
      </w:pPr>
      <w:r w:rsidRPr="0031223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312230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312230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312230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312230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312230" w14:paraId="69022734" w14:textId="77777777" w:rsidTr="00623CFC">
        <w:tc>
          <w:tcPr>
            <w:tcW w:w="3625" w:type="dxa"/>
          </w:tcPr>
          <w:p w14:paraId="705ACB26" w14:textId="77777777" w:rsidR="00623CFC" w:rsidRPr="0031223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12230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4CEAEFC" w:rsidR="00623CFC" w:rsidRPr="00312230" w:rsidRDefault="003D4388" w:rsidP="00B77E42">
            <w:pPr>
              <w:rPr>
                <w:rFonts w:ascii="Mulish" w:hAnsi="Mulish"/>
                <w:sz w:val="24"/>
              </w:rPr>
            </w:pPr>
            <w:r w:rsidRPr="00312230">
              <w:rPr>
                <w:rFonts w:ascii="Mulish" w:hAnsi="Mulish"/>
                <w:sz w:val="24"/>
              </w:rPr>
              <w:t>Hipódromo de la Zarzuela SA,</w:t>
            </w:r>
            <w:r w:rsidR="00513988" w:rsidRPr="00312230">
              <w:rPr>
                <w:rFonts w:ascii="Mulish" w:hAnsi="Mulish"/>
                <w:sz w:val="24"/>
              </w:rPr>
              <w:t xml:space="preserve"> </w:t>
            </w:r>
            <w:r w:rsidRPr="00312230">
              <w:rPr>
                <w:rFonts w:ascii="Mulish" w:hAnsi="Mulish"/>
                <w:sz w:val="24"/>
              </w:rPr>
              <w:t>SME</w:t>
            </w:r>
          </w:p>
        </w:tc>
      </w:tr>
      <w:tr w:rsidR="00623CFC" w:rsidRPr="00312230" w14:paraId="0EABDAFA" w14:textId="77777777" w:rsidTr="00623CFC">
        <w:tc>
          <w:tcPr>
            <w:tcW w:w="3625" w:type="dxa"/>
          </w:tcPr>
          <w:p w14:paraId="12A6D2F4" w14:textId="77777777" w:rsidR="00623CFC" w:rsidRPr="0031223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12230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7F90D648" w:rsidR="00623CFC" w:rsidRPr="00312230" w:rsidRDefault="00EF698B" w:rsidP="00B77E42">
            <w:pPr>
              <w:rPr>
                <w:rFonts w:ascii="Mulish" w:hAnsi="Mulish"/>
                <w:sz w:val="24"/>
              </w:rPr>
            </w:pPr>
            <w:r w:rsidRPr="00312230">
              <w:rPr>
                <w:rFonts w:ascii="Mulish" w:hAnsi="Mulish"/>
                <w:sz w:val="24"/>
              </w:rPr>
              <w:t>0</w:t>
            </w:r>
            <w:r w:rsidR="00036F47" w:rsidRPr="00312230">
              <w:rPr>
                <w:rFonts w:ascii="Mulish" w:hAnsi="Mulish"/>
                <w:sz w:val="24"/>
              </w:rPr>
              <w:t>5</w:t>
            </w:r>
            <w:r w:rsidRPr="00312230">
              <w:rPr>
                <w:rFonts w:ascii="Mulish" w:hAnsi="Mulish"/>
                <w:sz w:val="24"/>
              </w:rPr>
              <w:t>/03/</w:t>
            </w:r>
            <w:r w:rsidR="009A15A6" w:rsidRPr="00312230">
              <w:rPr>
                <w:rFonts w:ascii="Mulish" w:hAnsi="Mulish"/>
                <w:sz w:val="24"/>
              </w:rPr>
              <w:t>2024</w:t>
            </w:r>
          </w:p>
          <w:p w14:paraId="4B837EFF" w14:textId="7EB4A57C" w:rsidR="00623CFC" w:rsidRPr="00312230" w:rsidRDefault="00623CFC" w:rsidP="00B77E42">
            <w:pPr>
              <w:rPr>
                <w:rFonts w:ascii="Mulish" w:hAnsi="Mulish"/>
                <w:sz w:val="24"/>
              </w:rPr>
            </w:pPr>
            <w:r w:rsidRPr="00312230">
              <w:rPr>
                <w:rFonts w:ascii="Mulish" w:hAnsi="Mulish"/>
                <w:sz w:val="24"/>
              </w:rPr>
              <w:t xml:space="preserve">Segunda revisión: </w:t>
            </w:r>
            <w:r w:rsidR="00480166" w:rsidRPr="00312230">
              <w:rPr>
                <w:rFonts w:ascii="Mulish" w:hAnsi="Mulish"/>
                <w:sz w:val="24"/>
              </w:rPr>
              <w:t>22/03/2024</w:t>
            </w:r>
          </w:p>
        </w:tc>
      </w:tr>
    </w:tbl>
    <w:p w14:paraId="460832EE" w14:textId="77777777" w:rsidR="00623CFC" w:rsidRPr="00312230" w:rsidRDefault="00623CFC" w:rsidP="00415DBD">
      <w:pPr>
        <w:rPr>
          <w:rFonts w:ascii="Mulish" w:hAnsi="Mulish"/>
        </w:rPr>
      </w:pPr>
    </w:p>
    <w:p w14:paraId="5C6C9FDA" w14:textId="77777777" w:rsidR="00623CFC" w:rsidRPr="00312230" w:rsidRDefault="00623CFC" w:rsidP="00415DBD">
      <w:pPr>
        <w:rPr>
          <w:rFonts w:ascii="Mulish" w:hAnsi="Mulish"/>
        </w:rPr>
      </w:pPr>
    </w:p>
    <w:p w14:paraId="2A8B3BDC" w14:textId="77777777" w:rsidR="0082470D" w:rsidRPr="00312230" w:rsidRDefault="00312230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312230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312230" w:rsidRDefault="0082470D" w:rsidP="0082470D">
      <w:pPr>
        <w:rPr>
          <w:rFonts w:ascii="Mulish" w:hAnsi="Mulish"/>
        </w:rPr>
      </w:pPr>
    </w:p>
    <w:p w14:paraId="79FB20F4" w14:textId="77777777" w:rsidR="00760E4B" w:rsidRPr="00312230" w:rsidRDefault="00760E4B" w:rsidP="003E564B">
      <w:pPr>
        <w:pStyle w:val="Cuerpodelboletn"/>
        <w:rPr>
          <w:rFonts w:ascii="Mulish" w:hAnsi="Mulish"/>
        </w:rPr>
        <w:sectPr w:rsidR="00760E4B" w:rsidRPr="0031223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312230" w14:paraId="20B915EC" w14:textId="77777777" w:rsidTr="00CF0B82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31223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1223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31223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1223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31223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1223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312230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31223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12230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31223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12230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6FEEAA73" w:rsidR="00D77D83" w:rsidRPr="00312230" w:rsidRDefault="00326229" w:rsidP="00326229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405B5164" w:rsidR="00D77D83" w:rsidRPr="00312230" w:rsidRDefault="00326229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312230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31223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31223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312230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0F61AF0" w:rsidR="00FC58C2" w:rsidRPr="00312230" w:rsidRDefault="00FC58C2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ABE48A7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12230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31223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312230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312230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312230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312230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49592112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17CFA277" w:rsidR="001C7BB3" w:rsidRPr="00312230" w:rsidRDefault="0017470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C4FEECC" w14:textId="4AD7FADD" w:rsidR="001C7BB3" w:rsidRPr="00312230" w:rsidRDefault="00174703" w:rsidP="00480166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No, no se ha localizado información</w:t>
            </w:r>
          </w:p>
        </w:tc>
      </w:tr>
      <w:tr w:rsidR="001C7BB3" w:rsidRPr="00312230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14F7BB30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5F21ED2" w:rsidR="001C7BB3" w:rsidRPr="00312230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28F263F9" w:rsidR="001C7BB3" w:rsidRPr="00312230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312230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6352FE5C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Identificación de los máximos responsables: </w:t>
            </w:r>
          </w:p>
        </w:tc>
        <w:tc>
          <w:tcPr>
            <w:tcW w:w="691" w:type="dxa"/>
          </w:tcPr>
          <w:p w14:paraId="37BA24B8" w14:textId="5026273A" w:rsidR="001C7BB3" w:rsidRPr="00312230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6495568C" w:rsidR="001C7BB3" w:rsidRPr="00312230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312230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ED4EB70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Perfil y Trayectoria Profesional: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971B875" w:rsidR="001C7BB3" w:rsidRPr="00312230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62BBCB43" w:rsidR="001C7BB3" w:rsidRPr="00312230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312230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12230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31223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12230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312230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31223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31223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2F40D1E5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05F3D5FF" w:rsidR="009D1242" w:rsidRPr="00312230" w:rsidRDefault="009D1242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64C10705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15F80" w:rsidRPr="00312230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451B8D81" w:rsidR="00315F80" w:rsidRPr="00312230" w:rsidRDefault="00AC07E1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FD7A148" w14:textId="76C9C2DA" w:rsidR="00315F80" w:rsidRPr="00312230" w:rsidRDefault="00AC07E1" w:rsidP="00756B7E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No, no se ha localizado información sobre modificaciones de contratos adjudicados</w:t>
            </w:r>
            <w:r w:rsidR="00756B7E" w:rsidRPr="00312230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315F80" w:rsidRPr="00312230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3481D16" w:rsidR="00315F80" w:rsidRPr="00312230" w:rsidRDefault="00315F80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13272BDB" w14:textId="51E9D680" w:rsidR="00315F80" w:rsidRPr="00312230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312230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4F70ABA6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Datos estadísticos sobre contratos</w:t>
            </w:r>
            <w:r w:rsidR="00AC07E1" w:rsidRPr="00312230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6C7A49A3" w14:textId="75DB5DBA" w:rsidR="00315F80" w:rsidRPr="00312230" w:rsidRDefault="00315F80" w:rsidP="005D379F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A67D7AB" w14:textId="3953C4D2" w:rsidR="00315F80" w:rsidRPr="00312230" w:rsidRDefault="005D379F" w:rsidP="00315F80">
            <w:pPr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S</w:t>
            </w:r>
            <w:r w:rsidR="00756B7E" w:rsidRPr="00312230">
              <w:rPr>
                <w:rFonts w:ascii="Mulish" w:hAnsi="Mulish"/>
                <w:sz w:val="18"/>
                <w:szCs w:val="20"/>
              </w:rPr>
              <w:t>í</w:t>
            </w:r>
          </w:p>
        </w:tc>
      </w:tr>
      <w:tr w:rsidR="00315F80" w:rsidRPr="00312230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BBA113E" w:rsidR="00315F80" w:rsidRPr="00312230" w:rsidRDefault="00AC07E1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47CE196C" w:rsidR="00315F80" w:rsidRPr="00312230" w:rsidRDefault="00AC07E1" w:rsidP="00315F80">
            <w:pPr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312230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7EF46D5" w:rsidR="00315F80" w:rsidRPr="00312230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6E97FDC4" w:rsidR="00315F80" w:rsidRPr="00312230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312230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CBE91E3" w:rsidR="00315F80" w:rsidRPr="00312230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0B003E92" w:rsidR="00315F80" w:rsidRPr="00312230" w:rsidRDefault="00315F80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6C591153" w:rsidR="00315F80" w:rsidRPr="00312230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312230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51453F52" w:rsidR="009D1242" w:rsidRPr="00312230" w:rsidRDefault="00AC07E1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60360CAF" w:rsidR="009D1242" w:rsidRPr="00312230" w:rsidRDefault="00AC07E1" w:rsidP="00756B7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No, no se ha localizado información</w:t>
            </w:r>
          </w:p>
        </w:tc>
      </w:tr>
      <w:tr w:rsidR="009D1242" w:rsidRPr="00312230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6F173414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Presupuesto</w:t>
            </w:r>
            <w:r w:rsidR="00AC07E1" w:rsidRPr="00312230">
              <w:rPr>
                <w:rFonts w:ascii="Mulish" w:hAnsi="Mulish"/>
                <w:sz w:val="18"/>
                <w:szCs w:val="18"/>
              </w:rPr>
              <w:t>: publicación en la web de la sociedad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0F8F14EE" w:rsidR="009D1242" w:rsidRPr="00312230" w:rsidRDefault="00AC07E1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5AB66C08" w:rsidR="009D1242" w:rsidRPr="00312230" w:rsidRDefault="00AC07E1" w:rsidP="00756B7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No, se sigue enlazando a una página de la AEAT que, a su vez, contiene un enlace a la Ley de Presupuestos Generales del Estado para 2023</w:t>
            </w:r>
          </w:p>
        </w:tc>
      </w:tr>
      <w:tr w:rsidR="009D1242" w:rsidRPr="00312230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12230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00C7509" w:rsidR="009D1242" w:rsidRPr="00312230" w:rsidRDefault="00AC07E1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60ABCC7" w:rsidR="009D1242" w:rsidRPr="00312230" w:rsidRDefault="00AC07E1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C7BB3" w:rsidRPr="00312230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3DC35D26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  <w:r w:rsidR="00174703" w:rsidRPr="00312230">
              <w:rPr>
                <w:rFonts w:ascii="Mulish" w:hAnsi="Mulish"/>
                <w:sz w:val="18"/>
                <w:szCs w:val="18"/>
              </w:rPr>
              <w:t>completar y actualizar la información</w:t>
            </w:r>
          </w:p>
        </w:tc>
        <w:tc>
          <w:tcPr>
            <w:tcW w:w="691" w:type="dxa"/>
          </w:tcPr>
          <w:p w14:paraId="7ECD55FD" w14:textId="7B478DEB" w:rsidR="001C7BB3" w:rsidRPr="00312230" w:rsidRDefault="001C7BB3" w:rsidP="00174703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668D441" w14:textId="03707D21" w:rsidR="001C7BB3" w:rsidRPr="00312230" w:rsidRDefault="00174703" w:rsidP="00756B7E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 xml:space="preserve">Parcialmente, se ha actualizado la información a 2023, pero no se informa sobre las retribuciones del </w:t>
            </w:r>
            <w:r w:rsidR="00AC07E1" w:rsidRPr="00312230">
              <w:rPr>
                <w:rFonts w:ascii="Mulish" w:hAnsi="Mulish"/>
                <w:sz w:val="18"/>
                <w:szCs w:val="20"/>
              </w:rPr>
              <w:t>Comité de Dirección</w:t>
            </w:r>
            <w:r w:rsidRPr="00312230">
              <w:rPr>
                <w:rFonts w:ascii="Mulish" w:hAnsi="Mulish"/>
                <w:sz w:val="18"/>
                <w:szCs w:val="20"/>
              </w:rPr>
              <w:t xml:space="preserve"> de la sociedad</w:t>
            </w:r>
            <w:r w:rsidR="00D90013" w:rsidRPr="00312230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1C7BB3" w:rsidRPr="00312230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1284CF64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5C40163" w:rsidR="001C7BB3" w:rsidRPr="00312230" w:rsidRDefault="001C7BB3" w:rsidP="00174703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39C04CE" w14:textId="0D7D0C85" w:rsidR="001C7BB3" w:rsidRPr="00312230" w:rsidRDefault="00174703" w:rsidP="00D90013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 xml:space="preserve">Si, </w:t>
            </w:r>
            <w:r w:rsidR="00AC07E1" w:rsidRPr="00312230">
              <w:rPr>
                <w:rFonts w:ascii="Mulish" w:hAnsi="Mulish"/>
                <w:sz w:val="18"/>
                <w:szCs w:val="20"/>
              </w:rPr>
              <w:t>se publica junto a las retribuciones 2023 de la Presidencia</w:t>
            </w:r>
            <w:r w:rsidR="00D90013" w:rsidRPr="00312230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1C7BB3" w:rsidRPr="00312230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E2613D0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Resoluciones de autorización o reconocimiento de compatibilidad de empleados: </w:t>
            </w:r>
            <w:r w:rsidR="00174703" w:rsidRPr="00312230">
              <w:rPr>
                <w:rFonts w:ascii="Mulish" w:hAnsi="Mulish"/>
                <w:sz w:val="18"/>
                <w:szCs w:val="18"/>
              </w:rPr>
              <w:t>publicación sin remisión al Portal AGE</w:t>
            </w:r>
          </w:p>
        </w:tc>
        <w:tc>
          <w:tcPr>
            <w:tcW w:w="691" w:type="dxa"/>
          </w:tcPr>
          <w:p w14:paraId="5F4A61D6" w14:textId="4EEDC32F" w:rsidR="001C7BB3" w:rsidRPr="00312230" w:rsidRDefault="00513988" w:rsidP="00513988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43982F7A" w14:textId="0DCACF2D" w:rsidR="001C7BB3" w:rsidRPr="00312230" w:rsidRDefault="00513988" w:rsidP="001C7BB3">
            <w:pPr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312230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AA5FD73" w:rsidR="001C7BB3" w:rsidRPr="00312230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387AA2E0" w:rsidR="001C7BB3" w:rsidRPr="00312230" w:rsidRDefault="00513988" w:rsidP="00513988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29802673" w:rsidR="001C7BB3" w:rsidRPr="00312230" w:rsidRDefault="00513988" w:rsidP="001C7BB3">
            <w:pPr>
              <w:rPr>
                <w:rFonts w:ascii="Mulish" w:hAnsi="Mulish"/>
                <w:sz w:val="18"/>
                <w:szCs w:val="20"/>
              </w:rPr>
            </w:pPr>
            <w:r w:rsidRPr="00312230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9D1242" w:rsidRPr="00312230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9D1242" w:rsidRPr="0031223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9D1242" w:rsidRPr="0031223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312230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F94891" w:rsidRPr="0031223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312230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F94891" w:rsidRPr="00312230" w:rsidRDefault="00F94891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F94891" w:rsidRPr="0031223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312230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31223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312230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Accesibilidad</w:t>
            </w:r>
            <w:r w:rsidR="00315F80" w:rsidRPr="00312230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31223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312230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31223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312230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31223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312230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31223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0C22BD3D" w:rsidR="00A249BB" w:rsidRPr="00312230" w:rsidRDefault="00513988" w:rsidP="00513988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3C4B77AD" w:rsidR="00A249BB" w:rsidRPr="00312230" w:rsidRDefault="00513988" w:rsidP="002E1A55">
            <w:pPr>
              <w:rPr>
                <w:rFonts w:ascii="Mulish" w:hAnsi="Mulish"/>
                <w:sz w:val="18"/>
                <w:szCs w:val="18"/>
              </w:rPr>
            </w:pPr>
            <w:r w:rsidRPr="0031223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312230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312230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31223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31223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6F922628" w:rsidR="00A249BB" w:rsidRPr="00312230" w:rsidRDefault="00513988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312230"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29655252" w14:textId="77777777" w:rsidR="00A249BB" w:rsidRPr="00312230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312230" w:rsidRDefault="003A1694" w:rsidP="00AC4A6F">
      <w:pPr>
        <w:rPr>
          <w:rFonts w:ascii="Mulish" w:hAnsi="Mulish"/>
        </w:rPr>
      </w:pPr>
    </w:p>
    <w:p w14:paraId="037740DE" w14:textId="77777777" w:rsidR="00DF56A7" w:rsidRPr="00312230" w:rsidRDefault="00DF56A7" w:rsidP="00DF56A7">
      <w:pPr>
        <w:jc w:val="both"/>
        <w:rPr>
          <w:rFonts w:ascii="Mulish" w:hAnsi="Mulish"/>
        </w:rPr>
      </w:pPr>
    </w:p>
    <w:p w14:paraId="11003E59" w14:textId="10515F03" w:rsidR="00BA4354" w:rsidRPr="00312230" w:rsidRDefault="00513988" w:rsidP="00DF56A7">
      <w:pPr>
        <w:jc w:val="both"/>
        <w:rPr>
          <w:rFonts w:ascii="Mulish" w:hAnsi="Mulish"/>
        </w:rPr>
      </w:pPr>
      <w:r w:rsidRPr="00312230">
        <w:rPr>
          <w:rFonts w:ascii="Mulish" w:hAnsi="Mulish"/>
        </w:rPr>
        <w:t xml:space="preserve">El Hipódromo de la Zarzuela </w:t>
      </w:r>
      <w:r w:rsidR="009D1242" w:rsidRPr="00312230">
        <w:rPr>
          <w:rFonts w:ascii="Mulish" w:hAnsi="Mulish"/>
        </w:rPr>
        <w:t xml:space="preserve">ha aplicado </w:t>
      </w:r>
      <w:r w:rsidR="00326229" w:rsidRPr="00312230">
        <w:rPr>
          <w:rFonts w:ascii="Mulish" w:hAnsi="Mulish"/>
        </w:rPr>
        <w:t>3</w:t>
      </w:r>
      <w:r w:rsidR="009D1242" w:rsidRPr="00312230">
        <w:rPr>
          <w:rFonts w:ascii="Mulish" w:hAnsi="Mulish"/>
        </w:rPr>
        <w:t xml:space="preserve"> </w:t>
      </w:r>
      <w:r w:rsidR="00C52EE5" w:rsidRPr="00312230">
        <w:rPr>
          <w:rFonts w:ascii="Mulish" w:hAnsi="Mulish"/>
        </w:rPr>
        <w:t xml:space="preserve">de las </w:t>
      </w:r>
      <w:r w:rsidR="001C7BB3" w:rsidRPr="00312230">
        <w:rPr>
          <w:rFonts w:ascii="Mulish" w:hAnsi="Mulish"/>
        </w:rPr>
        <w:t>1</w:t>
      </w:r>
      <w:r w:rsidRPr="00312230">
        <w:rPr>
          <w:rFonts w:ascii="Mulish" w:hAnsi="Mulish"/>
        </w:rPr>
        <w:t>3</w:t>
      </w:r>
      <w:r w:rsidR="00F94891" w:rsidRPr="00312230">
        <w:rPr>
          <w:rFonts w:ascii="Mulish" w:hAnsi="Mulish"/>
        </w:rPr>
        <w:t xml:space="preserve"> </w:t>
      </w:r>
      <w:r w:rsidR="00C52EE5" w:rsidRPr="00312230">
        <w:rPr>
          <w:rFonts w:ascii="Mulish" w:hAnsi="Mulish"/>
        </w:rPr>
        <w:t>recomendaciones derivadas de la evaluación realizada en 202</w:t>
      </w:r>
      <w:r w:rsidR="00F94891" w:rsidRPr="00312230">
        <w:rPr>
          <w:rFonts w:ascii="Mulish" w:hAnsi="Mulish"/>
        </w:rPr>
        <w:t>3</w:t>
      </w:r>
      <w:r w:rsidR="00C52EE5" w:rsidRPr="00312230">
        <w:rPr>
          <w:rFonts w:ascii="Mulish" w:hAnsi="Mulish"/>
        </w:rPr>
        <w:t>.</w:t>
      </w:r>
    </w:p>
    <w:p w14:paraId="51648A90" w14:textId="77777777" w:rsidR="00FA5AFD" w:rsidRPr="00312230" w:rsidRDefault="00FA5AFD" w:rsidP="00AC4A6F">
      <w:pPr>
        <w:rPr>
          <w:rFonts w:ascii="Mulish" w:hAnsi="Mulish"/>
        </w:rPr>
      </w:pPr>
    </w:p>
    <w:p w14:paraId="192492ED" w14:textId="0D0A86BD" w:rsidR="00E17DF6" w:rsidRPr="00312230" w:rsidRDefault="00E17DF6" w:rsidP="00AC4A6F">
      <w:pPr>
        <w:rPr>
          <w:rFonts w:ascii="Mulish" w:hAnsi="Mulish"/>
        </w:rPr>
      </w:pPr>
    </w:p>
    <w:p w14:paraId="67DFBD33" w14:textId="0D6A44BE" w:rsidR="001C7BB3" w:rsidRPr="00312230" w:rsidRDefault="001C7BB3" w:rsidP="00AC4A6F">
      <w:pPr>
        <w:rPr>
          <w:rFonts w:ascii="Mulish" w:hAnsi="Mulish"/>
        </w:rPr>
      </w:pPr>
    </w:p>
    <w:p w14:paraId="40DBE020" w14:textId="15EFA216" w:rsidR="001C7BB3" w:rsidRPr="00312230" w:rsidRDefault="001C7BB3" w:rsidP="00AC4A6F">
      <w:pPr>
        <w:rPr>
          <w:rFonts w:ascii="Mulish" w:hAnsi="Mulish"/>
        </w:rPr>
      </w:pPr>
    </w:p>
    <w:p w14:paraId="2529D9B2" w14:textId="519141E0" w:rsidR="00CF0B82" w:rsidRPr="00312230" w:rsidRDefault="00CF0B82" w:rsidP="00AC4A6F">
      <w:pPr>
        <w:rPr>
          <w:rFonts w:ascii="Mulish" w:hAnsi="Mulish"/>
        </w:rPr>
      </w:pPr>
    </w:p>
    <w:p w14:paraId="4C9921C4" w14:textId="77777777" w:rsidR="00CF0B82" w:rsidRPr="00312230" w:rsidRDefault="00CF0B82" w:rsidP="00AC4A6F">
      <w:pPr>
        <w:rPr>
          <w:rFonts w:ascii="Mulish" w:hAnsi="Mulish"/>
        </w:rPr>
      </w:pPr>
    </w:p>
    <w:p w14:paraId="6F563FEB" w14:textId="5ADF0D16" w:rsidR="001C7BB3" w:rsidRPr="00312230" w:rsidRDefault="001C7BB3" w:rsidP="00AC4A6F">
      <w:pPr>
        <w:rPr>
          <w:rFonts w:ascii="Mulish" w:hAnsi="Mulish"/>
        </w:rPr>
      </w:pPr>
    </w:p>
    <w:p w14:paraId="3A05E26E" w14:textId="0ECC5CD9" w:rsidR="001C7BB3" w:rsidRPr="00312230" w:rsidRDefault="001C7BB3" w:rsidP="00AC4A6F">
      <w:pPr>
        <w:rPr>
          <w:rFonts w:ascii="Mulish" w:hAnsi="Mulish"/>
        </w:rPr>
      </w:pPr>
    </w:p>
    <w:p w14:paraId="51129DDD" w14:textId="523F077E" w:rsidR="001C7BB3" w:rsidRPr="00312230" w:rsidRDefault="001C7BB3" w:rsidP="00AC4A6F">
      <w:pPr>
        <w:rPr>
          <w:rFonts w:ascii="Mulish" w:hAnsi="Mulish"/>
        </w:rPr>
      </w:pPr>
    </w:p>
    <w:p w14:paraId="570F4F4E" w14:textId="016237B6" w:rsidR="001C7BB3" w:rsidRPr="00312230" w:rsidRDefault="001C7BB3" w:rsidP="00AC4A6F">
      <w:pPr>
        <w:rPr>
          <w:rFonts w:ascii="Mulish" w:hAnsi="Mulish"/>
        </w:rPr>
      </w:pPr>
    </w:p>
    <w:p w14:paraId="2FFFE276" w14:textId="069F9C31" w:rsidR="001C7BB3" w:rsidRPr="00312230" w:rsidRDefault="001C7BB3" w:rsidP="00AC4A6F">
      <w:pPr>
        <w:rPr>
          <w:rFonts w:ascii="Mulish" w:hAnsi="Mulish"/>
        </w:rPr>
      </w:pPr>
    </w:p>
    <w:p w14:paraId="3437C22E" w14:textId="5A212DA6" w:rsidR="001C7BB3" w:rsidRPr="00312230" w:rsidRDefault="001C7BB3" w:rsidP="00AC4A6F">
      <w:pPr>
        <w:rPr>
          <w:rFonts w:ascii="Mulish" w:hAnsi="Mulish"/>
        </w:rPr>
      </w:pPr>
    </w:p>
    <w:p w14:paraId="45E10DB6" w14:textId="65D7DD86" w:rsidR="001C7BB3" w:rsidRPr="00312230" w:rsidRDefault="001C7BB3" w:rsidP="00AC4A6F">
      <w:pPr>
        <w:rPr>
          <w:rFonts w:ascii="Mulish" w:hAnsi="Mulish"/>
        </w:rPr>
      </w:pPr>
    </w:p>
    <w:p w14:paraId="255A58CA" w14:textId="160D0192" w:rsidR="001C7BB3" w:rsidRPr="00312230" w:rsidRDefault="001C7BB3" w:rsidP="00AC4A6F">
      <w:pPr>
        <w:rPr>
          <w:rFonts w:ascii="Mulish" w:hAnsi="Mulish"/>
        </w:rPr>
      </w:pPr>
    </w:p>
    <w:p w14:paraId="2B25550E" w14:textId="2C7026CD" w:rsidR="00FA5AFD" w:rsidRPr="00312230" w:rsidRDefault="00FA5AFD" w:rsidP="00AC4A6F">
      <w:pPr>
        <w:rPr>
          <w:rFonts w:ascii="Mulish" w:hAnsi="Mulish"/>
        </w:rPr>
      </w:pPr>
    </w:p>
    <w:p w14:paraId="523CD473" w14:textId="77777777" w:rsidR="003F6EDC" w:rsidRPr="00312230" w:rsidRDefault="00312230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312230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312230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06FD120" w14:textId="35E76E5A" w:rsidR="00CF0B82" w:rsidRPr="00312230" w:rsidRDefault="00CF0B8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CF0B82" w:rsidRPr="00312230" w14:paraId="29299292" w14:textId="77777777" w:rsidTr="00CF0B82">
        <w:trPr>
          <w:divId w:val="806438458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BD1DC60" w14:textId="68145E3A" w:rsidR="00CF0B82" w:rsidRPr="00312230" w:rsidRDefault="00CF0B82" w:rsidP="00CF0B82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D002B8F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94013E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005766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25E6E2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172545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FDB89D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EA00BC5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CF048E6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F0B82" w:rsidRPr="00312230" w14:paraId="01BA6A2D" w14:textId="77777777" w:rsidTr="00CF0B82">
        <w:trPr>
          <w:divId w:val="8064384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E8BDFC" w14:textId="77777777" w:rsidR="00CF0B82" w:rsidRPr="00312230" w:rsidRDefault="00CF0B82" w:rsidP="00CF0B82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CD4950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823099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8F0956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662B72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9D69FD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7E3E0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EE07D3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AF28BB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71,4</w:t>
            </w:r>
          </w:p>
        </w:tc>
      </w:tr>
      <w:tr w:rsidR="00CF0B82" w:rsidRPr="00312230" w14:paraId="14660C62" w14:textId="77777777" w:rsidTr="00CF0B82">
        <w:trPr>
          <w:divId w:val="806438458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787E476" w14:textId="77777777" w:rsidR="00CF0B82" w:rsidRPr="00312230" w:rsidRDefault="00CF0B82" w:rsidP="00CF0B82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71D6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0FF6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1573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C8BF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3DC6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AE77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0DC2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8F23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F0B82" w:rsidRPr="00312230" w14:paraId="24FAA526" w14:textId="77777777" w:rsidTr="00CF0B82">
        <w:trPr>
          <w:divId w:val="8064384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F5B6D6" w14:textId="77777777" w:rsidR="00CF0B82" w:rsidRPr="00312230" w:rsidRDefault="00CF0B82" w:rsidP="00CF0B82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74022A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83D79B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F320B0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39CF70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D7CAD1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8C6035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53B882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DA123F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45,8</w:t>
            </w:r>
          </w:p>
        </w:tc>
      </w:tr>
      <w:tr w:rsidR="00CF0B82" w:rsidRPr="00312230" w14:paraId="2783523A" w14:textId="77777777" w:rsidTr="00CF0B82">
        <w:trPr>
          <w:divId w:val="8064384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9E675D" w14:textId="77777777" w:rsidR="00CF0B82" w:rsidRPr="00312230" w:rsidRDefault="00CF0B82" w:rsidP="00CF0B82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3C57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C279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993D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879D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C55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187E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7BC7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719C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F0B82" w:rsidRPr="00312230" w14:paraId="1D1A1A57" w14:textId="77777777" w:rsidTr="00CF0B82">
        <w:trPr>
          <w:divId w:val="8064384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F64BC4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C59018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35C628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FFB369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92BCE8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65CA1F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081028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60A2F9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591F7F" w14:textId="77777777" w:rsidR="00CF0B82" w:rsidRPr="00312230" w:rsidRDefault="00CF0B82" w:rsidP="00CF0B82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</w:tr>
    </w:tbl>
    <w:p w14:paraId="56CCE0F1" w14:textId="1D22B84A" w:rsidR="00326229" w:rsidRPr="00312230" w:rsidRDefault="0032622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009F7EB" w14:textId="0A814AE4" w:rsidR="005860C0" w:rsidRPr="00312230" w:rsidRDefault="004061BC" w:rsidP="00F05E2C">
      <w:pPr>
        <w:pStyle w:val="Cuerpodelboletn"/>
        <w:rPr>
          <w:rFonts w:ascii="Mulish" w:hAnsi="Mulish"/>
          <w:lang w:bidi="es-ES"/>
        </w:rPr>
      </w:pPr>
      <w:r w:rsidRPr="00312230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5516C" w:rsidRPr="00312230">
        <w:rPr>
          <w:rFonts w:ascii="Mulish" w:hAnsi="Mulish"/>
          <w:lang w:bidi="es-ES"/>
        </w:rPr>
        <w:t>53,8</w:t>
      </w:r>
      <w:r w:rsidRPr="00312230">
        <w:rPr>
          <w:rFonts w:ascii="Mulish" w:hAnsi="Mulish"/>
          <w:lang w:bidi="es-ES"/>
        </w:rPr>
        <w:t>%.</w:t>
      </w:r>
      <w:r w:rsidR="00BB3652" w:rsidRPr="00312230">
        <w:rPr>
          <w:rFonts w:ascii="Mulish" w:hAnsi="Mulish"/>
          <w:lang w:bidi="es-ES"/>
        </w:rPr>
        <w:t xml:space="preserve"> Respecto de 202</w:t>
      </w:r>
      <w:r w:rsidR="00B7547A" w:rsidRPr="00312230">
        <w:rPr>
          <w:rFonts w:ascii="Mulish" w:hAnsi="Mulish"/>
          <w:lang w:bidi="es-ES"/>
        </w:rPr>
        <w:t>3</w:t>
      </w:r>
      <w:r w:rsidR="00BB3652" w:rsidRPr="00312230">
        <w:rPr>
          <w:rFonts w:ascii="Mulish" w:hAnsi="Mulish"/>
          <w:lang w:bidi="es-ES"/>
        </w:rPr>
        <w:t xml:space="preserve"> </w:t>
      </w:r>
      <w:r w:rsidR="00A0730E" w:rsidRPr="00312230">
        <w:rPr>
          <w:rFonts w:ascii="Mulish" w:hAnsi="Mulish"/>
          <w:lang w:bidi="es-ES"/>
        </w:rPr>
        <w:t>se produce un</w:t>
      </w:r>
      <w:r w:rsidR="006D6799" w:rsidRPr="00312230">
        <w:rPr>
          <w:rFonts w:ascii="Mulish" w:hAnsi="Mulish"/>
          <w:lang w:bidi="es-ES"/>
        </w:rPr>
        <w:t xml:space="preserve"> </w:t>
      </w:r>
      <w:r w:rsidR="0035516C" w:rsidRPr="00312230">
        <w:rPr>
          <w:rFonts w:ascii="Mulish" w:hAnsi="Mulish"/>
          <w:lang w:bidi="es-ES"/>
        </w:rPr>
        <w:t>in</w:t>
      </w:r>
      <w:r w:rsidR="00A0730E" w:rsidRPr="00312230">
        <w:rPr>
          <w:rFonts w:ascii="Mulish" w:hAnsi="Mulish"/>
          <w:lang w:bidi="es-ES"/>
        </w:rPr>
        <w:t xml:space="preserve">cremento de </w:t>
      </w:r>
      <w:r w:rsidR="0035516C" w:rsidRPr="00312230">
        <w:rPr>
          <w:rFonts w:ascii="Mulish" w:hAnsi="Mulish"/>
          <w:lang w:bidi="es-ES"/>
        </w:rPr>
        <w:t>15,6</w:t>
      </w:r>
      <w:r w:rsidR="00326229" w:rsidRPr="00312230">
        <w:rPr>
          <w:rFonts w:ascii="Mulish" w:hAnsi="Mulish"/>
          <w:lang w:bidi="es-ES"/>
        </w:rPr>
        <w:t xml:space="preserve"> </w:t>
      </w:r>
      <w:r w:rsidR="006C743A" w:rsidRPr="00312230">
        <w:rPr>
          <w:rFonts w:ascii="Mulish" w:hAnsi="Mulish"/>
          <w:lang w:bidi="es-ES"/>
        </w:rPr>
        <w:t>puntos porcentuales</w:t>
      </w:r>
      <w:r w:rsidR="00B7547A" w:rsidRPr="00312230">
        <w:rPr>
          <w:rFonts w:ascii="Mulish" w:hAnsi="Mulish"/>
          <w:lang w:bidi="es-ES"/>
        </w:rPr>
        <w:t xml:space="preserve">, </w:t>
      </w:r>
      <w:r w:rsidR="00326229" w:rsidRPr="00312230">
        <w:rPr>
          <w:rFonts w:ascii="Mulish" w:hAnsi="Mulish"/>
          <w:lang w:bidi="es-ES"/>
        </w:rPr>
        <w:t xml:space="preserve">atribuible a la aplicación de </w:t>
      </w:r>
      <w:r w:rsidR="00513988" w:rsidRPr="00312230">
        <w:rPr>
          <w:rFonts w:ascii="Mulish" w:hAnsi="Mulish"/>
          <w:lang w:bidi="es-ES"/>
        </w:rPr>
        <w:t>3</w:t>
      </w:r>
      <w:r w:rsidR="00326229" w:rsidRPr="00312230">
        <w:rPr>
          <w:rFonts w:ascii="Mulish" w:hAnsi="Mulish"/>
          <w:lang w:bidi="es-ES"/>
        </w:rPr>
        <w:t xml:space="preserve"> de las recomendaciones derivadas de la evaluación realizada en ese año. </w:t>
      </w:r>
      <w:r w:rsidR="004E5458" w:rsidRPr="00312230">
        <w:rPr>
          <w:rFonts w:ascii="Mulish" w:hAnsi="Mulish"/>
          <w:lang w:bidi="es-ES"/>
        </w:rPr>
        <w:t xml:space="preserve">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312230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31223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09355407" w:rsidR="00BB3652" w:rsidRPr="00312230" w:rsidRDefault="00513988" w:rsidP="00BB3652">
      <w:pPr>
        <w:pStyle w:val="Cuerpodelboletn"/>
        <w:rPr>
          <w:rFonts w:ascii="Mulish" w:hAnsi="Mulish"/>
        </w:rPr>
      </w:pPr>
      <w:r w:rsidRPr="00312230">
        <w:rPr>
          <w:rFonts w:ascii="Mulish" w:hAnsi="Mulish"/>
          <w:bCs/>
        </w:rPr>
        <w:t xml:space="preserve">Aunque el Índice de cumplimiento de las obligaciones de publicidad activa evoluciona positivamente – ha aumentado el </w:t>
      </w:r>
      <w:r w:rsidR="0035516C" w:rsidRPr="00312230">
        <w:rPr>
          <w:rFonts w:ascii="Mulish" w:hAnsi="Mulish"/>
          <w:bCs/>
        </w:rPr>
        <w:t>40,8</w:t>
      </w:r>
      <w:r w:rsidRPr="00312230">
        <w:rPr>
          <w:rFonts w:ascii="Mulish" w:hAnsi="Mulish"/>
          <w:bCs/>
        </w:rPr>
        <w:t>% -, el Hipódromo de la Zarzuela tiene una amplio margen de mejora para lograr el cumplimiento pleno de la LTAIBG</w:t>
      </w:r>
      <w:r w:rsidR="00326229" w:rsidRPr="00312230">
        <w:rPr>
          <w:rFonts w:ascii="Mulish" w:hAnsi="Mulish"/>
        </w:rPr>
        <w:t>.</w:t>
      </w:r>
      <w:r w:rsidRPr="00312230">
        <w:rPr>
          <w:rFonts w:ascii="Mulish" w:hAnsi="Mulish"/>
        </w:rPr>
        <w:t xml:space="preserve"> Tan solo se ha aplicado el 23% de las recomendaciones derivadas de la evaluación 2023, y como consecuencia de esto, persisten los déficits de cumplimiento evidenciados en esta evaluación:</w:t>
      </w:r>
    </w:p>
    <w:p w14:paraId="59DB215E" w14:textId="469BF634" w:rsidR="00513988" w:rsidRPr="00312230" w:rsidRDefault="00513988" w:rsidP="00BB3652">
      <w:pPr>
        <w:pStyle w:val="Cuerpodelboletn"/>
        <w:rPr>
          <w:rFonts w:ascii="Mulish" w:hAnsi="Mulish"/>
        </w:rPr>
      </w:pPr>
    </w:p>
    <w:p w14:paraId="684107AC" w14:textId="5C0A4F0F" w:rsidR="00513988" w:rsidRPr="00312230" w:rsidRDefault="00513988" w:rsidP="00513988">
      <w:pPr>
        <w:pStyle w:val="Cuerpodelboletn"/>
        <w:numPr>
          <w:ilvl w:val="0"/>
          <w:numId w:val="28"/>
        </w:numPr>
        <w:rPr>
          <w:rFonts w:ascii="Mulish" w:hAnsi="Mulish"/>
        </w:rPr>
      </w:pPr>
      <w:r w:rsidRPr="00312230">
        <w:rPr>
          <w:rFonts w:ascii="Mulish" w:hAnsi="Mulish"/>
        </w:rPr>
        <w:t>Respecto de la localización y estructuración de la información</w:t>
      </w:r>
      <w:r w:rsidR="00B7553C" w:rsidRPr="00312230">
        <w:rPr>
          <w:rFonts w:ascii="Mulish" w:hAnsi="Mulish"/>
        </w:rPr>
        <w:t>, ésta sigue sin organizarse conforme a los bloques de información que define la LTAIBG en sus artículo</w:t>
      </w:r>
      <w:r w:rsidR="00D90013" w:rsidRPr="00312230">
        <w:rPr>
          <w:rFonts w:ascii="Mulish" w:hAnsi="Mulish"/>
        </w:rPr>
        <w:t>s</w:t>
      </w:r>
      <w:r w:rsidR="00B7553C" w:rsidRPr="00312230">
        <w:rPr>
          <w:rFonts w:ascii="Mulish" w:hAnsi="Mulish"/>
        </w:rPr>
        <w:t xml:space="preserve"> 6 y 8.</w:t>
      </w:r>
    </w:p>
    <w:p w14:paraId="73A88DAB" w14:textId="77777777" w:rsidR="00513988" w:rsidRPr="00312230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Respecto de la publicación de contenidos, sigue sin publicarse:</w:t>
      </w:r>
    </w:p>
    <w:p w14:paraId="244FE04B" w14:textId="77777777" w:rsidR="00513988" w:rsidRPr="00312230" w:rsidRDefault="00513988" w:rsidP="00513988">
      <w:pPr>
        <w:pStyle w:val="Prrafodelista"/>
        <w:rPr>
          <w:rFonts w:ascii="Mulish" w:hAnsi="Mulish"/>
        </w:rPr>
      </w:pPr>
    </w:p>
    <w:p w14:paraId="275C6ACC" w14:textId="77777777" w:rsidR="00513988" w:rsidRPr="00312230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Dentro del bloque de información Institucional y Organizativa:</w:t>
      </w:r>
    </w:p>
    <w:p w14:paraId="1F79EDE0" w14:textId="753E6A84" w:rsidR="00513988" w:rsidRPr="00312230" w:rsidRDefault="00B7553C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Una descripción de la estructura organizativa de la sociedad, incluyendo ´órganos de gobierno y de gestión.</w:t>
      </w:r>
    </w:p>
    <w:p w14:paraId="23A77515" w14:textId="77777777" w:rsidR="00513988" w:rsidRPr="00312230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312230">
        <w:rPr>
          <w:rFonts w:ascii="Mulish" w:hAnsi="Mulish"/>
        </w:rPr>
        <w:t>En el bloque de información económica no se publica:</w:t>
      </w:r>
    </w:p>
    <w:bookmarkEnd w:id="0"/>
    <w:p w14:paraId="35716925" w14:textId="6E972514" w:rsidR="00513988" w:rsidRPr="00312230" w:rsidRDefault="00513988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Las modificaciones de contratos adjudicados</w:t>
      </w:r>
      <w:r w:rsidR="00B7553C" w:rsidRPr="00312230">
        <w:rPr>
          <w:rFonts w:ascii="Mulish" w:hAnsi="Mulish"/>
        </w:rPr>
        <w:t>. Esta información es de muy difícil acceso si la información contractual se publica a través del perfil del contratante, ya que su localización implica abrir tod</w:t>
      </w:r>
      <w:r w:rsidR="0035516C" w:rsidRPr="00312230">
        <w:rPr>
          <w:rFonts w:ascii="Mulish" w:hAnsi="Mulish"/>
        </w:rPr>
        <w:t>o</w:t>
      </w:r>
      <w:r w:rsidR="00B7553C" w:rsidRPr="00312230">
        <w:rPr>
          <w:rFonts w:ascii="Mulish" w:hAnsi="Mulish"/>
        </w:rPr>
        <w:t>s y cada uno de los enlaces a las licitaciones publicadas.</w:t>
      </w:r>
    </w:p>
    <w:p w14:paraId="50825CDD" w14:textId="37766022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 xml:space="preserve">Información estadística sobre el número y el porcentaje en volumen presupuestario de contratos adjudicados a PYMES según tipo de contrato y según procedimiento </w:t>
      </w:r>
      <w:r w:rsidRPr="00312230">
        <w:rPr>
          <w:rFonts w:ascii="Mulish" w:hAnsi="Mulish"/>
        </w:rPr>
        <w:lastRenderedPageBreak/>
        <w:t>de licitación. En el informe de evaluación 2023, ya se advirtió de la inclusión de esta nueva obligación, de obligado cumplimiento a parir de julio de ese año.</w:t>
      </w:r>
    </w:p>
    <w:p w14:paraId="34317176" w14:textId="77777777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Las subvenciones o ayudas públicas concedidas por el Hipódromo de la Zarzuela</w:t>
      </w:r>
    </w:p>
    <w:p w14:paraId="67DA9A46" w14:textId="77777777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Los presupuestos</w:t>
      </w:r>
    </w:p>
    <w:p w14:paraId="485D6A89" w14:textId="77777777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Los informes de auditoría y fiscalización elaborados por el Tribunal de Cuentas.</w:t>
      </w:r>
    </w:p>
    <w:p w14:paraId="42CCF451" w14:textId="77777777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Las autorizaciones de compatibilidad concedidas a empleados</w:t>
      </w:r>
    </w:p>
    <w:p w14:paraId="4BC5AC81" w14:textId="77777777" w:rsidR="00B7553C" w:rsidRPr="00312230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Las autorizaciones para el ejercicio de actividades privadas al cese de altos cargos</w:t>
      </w:r>
    </w:p>
    <w:p w14:paraId="5898337F" w14:textId="77777777" w:rsidR="00513988" w:rsidRPr="00312230" w:rsidRDefault="00513988" w:rsidP="00513988">
      <w:pPr>
        <w:pStyle w:val="Sinespaciado"/>
        <w:spacing w:line="276" w:lineRule="auto"/>
        <w:jc w:val="both"/>
        <w:rPr>
          <w:rFonts w:ascii="Mulish" w:hAnsi="Mulish"/>
        </w:rPr>
      </w:pPr>
    </w:p>
    <w:p w14:paraId="5473FACC" w14:textId="77777777" w:rsidR="00513988" w:rsidRPr="00312230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12230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</w:r>
    </w:p>
    <w:p w14:paraId="212EE63A" w14:textId="77777777" w:rsidR="008A77F6" w:rsidRPr="00312230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312230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216DC6B" w:rsidR="004061BC" w:rsidRPr="00312230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312230">
        <w:rPr>
          <w:rFonts w:ascii="Mulish" w:hAnsi="Mulish"/>
        </w:rPr>
        <w:t xml:space="preserve">Madrid, </w:t>
      </w:r>
      <w:r w:rsidR="00E219DD" w:rsidRPr="00312230">
        <w:rPr>
          <w:rFonts w:ascii="Mulish" w:hAnsi="Mulish"/>
        </w:rPr>
        <w:t>marzo</w:t>
      </w:r>
      <w:r w:rsidRPr="00312230">
        <w:rPr>
          <w:rFonts w:ascii="Mulish" w:hAnsi="Mulish"/>
        </w:rPr>
        <w:t xml:space="preserve"> de 202</w:t>
      </w:r>
      <w:r w:rsidR="007154D5" w:rsidRPr="00312230">
        <w:rPr>
          <w:rFonts w:ascii="Mulish" w:hAnsi="Mulish"/>
        </w:rPr>
        <w:t>4</w:t>
      </w:r>
    </w:p>
    <w:p w14:paraId="5DB8548C" w14:textId="77777777" w:rsidR="00C259F4" w:rsidRPr="00312230" w:rsidRDefault="00C259F4" w:rsidP="00965C69">
      <w:pPr>
        <w:pStyle w:val="Cuerpodelboletn"/>
        <w:rPr>
          <w:rFonts w:ascii="Mulish" w:hAnsi="Mulish"/>
        </w:rPr>
        <w:sectPr w:rsidR="00C259F4" w:rsidRPr="00312230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312230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312230" w:rsidRDefault="004061BC">
      <w:pPr>
        <w:rPr>
          <w:rFonts w:ascii="Mulish" w:hAnsi="Mulish"/>
          <w:szCs w:val="22"/>
        </w:rPr>
      </w:pPr>
    </w:p>
    <w:p w14:paraId="6E0587B4" w14:textId="6533F0CF" w:rsidR="004E5458" w:rsidRPr="00312230" w:rsidRDefault="004E5458">
      <w:pPr>
        <w:rPr>
          <w:rFonts w:ascii="Mulish" w:hAnsi="Mulish"/>
          <w:szCs w:val="22"/>
        </w:rPr>
      </w:pPr>
    </w:p>
    <w:p w14:paraId="14AA2F1C" w14:textId="5FDE0CF4" w:rsidR="004E5458" w:rsidRPr="00312230" w:rsidRDefault="004E5458">
      <w:pPr>
        <w:rPr>
          <w:rFonts w:ascii="Mulish" w:hAnsi="Mulish"/>
          <w:szCs w:val="22"/>
        </w:rPr>
      </w:pPr>
    </w:p>
    <w:p w14:paraId="64A3C6ED" w14:textId="7A136D94" w:rsidR="004E5458" w:rsidRPr="00312230" w:rsidRDefault="004E5458">
      <w:pPr>
        <w:rPr>
          <w:rFonts w:ascii="Mulish" w:hAnsi="Mulish"/>
          <w:szCs w:val="22"/>
        </w:rPr>
      </w:pPr>
    </w:p>
    <w:p w14:paraId="565FADCA" w14:textId="2F9B154C" w:rsidR="004E5458" w:rsidRPr="00312230" w:rsidRDefault="004E5458">
      <w:pPr>
        <w:rPr>
          <w:rFonts w:ascii="Mulish" w:hAnsi="Mulish"/>
          <w:szCs w:val="22"/>
        </w:rPr>
      </w:pPr>
    </w:p>
    <w:p w14:paraId="6B8CC233" w14:textId="12030435" w:rsidR="004E5458" w:rsidRPr="00312230" w:rsidRDefault="004E5458">
      <w:pPr>
        <w:rPr>
          <w:rFonts w:ascii="Mulish" w:hAnsi="Mulish"/>
          <w:szCs w:val="22"/>
        </w:rPr>
      </w:pPr>
    </w:p>
    <w:p w14:paraId="18C52B77" w14:textId="5F212F46" w:rsidR="004E5458" w:rsidRPr="00312230" w:rsidRDefault="004E5458">
      <w:pPr>
        <w:rPr>
          <w:rFonts w:ascii="Mulish" w:hAnsi="Mulish"/>
          <w:szCs w:val="22"/>
        </w:rPr>
      </w:pPr>
    </w:p>
    <w:p w14:paraId="171F6F5E" w14:textId="2C0021F2" w:rsidR="004E5458" w:rsidRPr="00312230" w:rsidRDefault="004E5458">
      <w:pPr>
        <w:rPr>
          <w:rFonts w:ascii="Mulish" w:hAnsi="Mulish"/>
          <w:szCs w:val="22"/>
        </w:rPr>
      </w:pPr>
    </w:p>
    <w:p w14:paraId="1C230E9E" w14:textId="07F484BD" w:rsidR="004E5458" w:rsidRPr="00312230" w:rsidRDefault="004E5458">
      <w:pPr>
        <w:rPr>
          <w:rFonts w:ascii="Mulish" w:hAnsi="Mulish"/>
          <w:szCs w:val="22"/>
        </w:rPr>
      </w:pPr>
    </w:p>
    <w:p w14:paraId="4A95091F" w14:textId="528BC885" w:rsidR="004E5458" w:rsidRPr="00312230" w:rsidRDefault="004E5458">
      <w:pPr>
        <w:rPr>
          <w:rFonts w:ascii="Mulish" w:hAnsi="Mulish"/>
          <w:szCs w:val="22"/>
        </w:rPr>
      </w:pPr>
    </w:p>
    <w:p w14:paraId="5798837C" w14:textId="10F91ED7" w:rsidR="004E5458" w:rsidRPr="00312230" w:rsidRDefault="004E5458">
      <w:pPr>
        <w:rPr>
          <w:rFonts w:ascii="Mulish" w:hAnsi="Mulish"/>
          <w:szCs w:val="22"/>
        </w:rPr>
      </w:pPr>
    </w:p>
    <w:p w14:paraId="4020DC12" w14:textId="47A780B2" w:rsidR="004E5458" w:rsidRPr="00312230" w:rsidRDefault="004E5458">
      <w:pPr>
        <w:rPr>
          <w:rFonts w:ascii="Mulish" w:hAnsi="Mulish"/>
          <w:szCs w:val="22"/>
        </w:rPr>
      </w:pPr>
    </w:p>
    <w:p w14:paraId="0001048F" w14:textId="421897E6" w:rsidR="004E5458" w:rsidRPr="00312230" w:rsidRDefault="004E5458">
      <w:pPr>
        <w:rPr>
          <w:rFonts w:ascii="Mulish" w:hAnsi="Mulish"/>
          <w:szCs w:val="22"/>
        </w:rPr>
      </w:pPr>
    </w:p>
    <w:p w14:paraId="44882401" w14:textId="35DA0CB6" w:rsidR="004E5458" w:rsidRPr="00312230" w:rsidRDefault="004E5458">
      <w:pPr>
        <w:rPr>
          <w:rFonts w:ascii="Mulish" w:hAnsi="Mulish"/>
          <w:szCs w:val="22"/>
        </w:rPr>
      </w:pPr>
    </w:p>
    <w:p w14:paraId="09266D80" w14:textId="224370A3" w:rsidR="004E5458" w:rsidRPr="00312230" w:rsidRDefault="004E5458">
      <w:pPr>
        <w:rPr>
          <w:rFonts w:ascii="Mulish" w:hAnsi="Mulish"/>
          <w:szCs w:val="22"/>
        </w:rPr>
      </w:pPr>
    </w:p>
    <w:p w14:paraId="1044EC58" w14:textId="3F2B9840" w:rsidR="004E5458" w:rsidRPr="00312230" w:rsidRDefault="004E5458">
      <w:pPr>
        <w:rPr>
          <w:rFonts w:ascii="Mulish" w:hAnsi="Mulish"/>
          <w:szCs w:val="22"/>
        </w:rPr>
      </w:pPr>
    </w:p>
    <w:p w14:paraId="067CB681" w14:textId="797231E0" w:rsidR="004E5458" w:rsidRPr="00312230" w:rsidRDefault="004E5458">
      <w:pPr>
        <w:rPr>
          <w:rFonts w:ascii="Mulish" w:hAnsi="Mulish"/>
          <w:szCs w:val="22"/>
        </w:rPr>
      </w:pPr>
    </w:p>
    <w:p w14:paraId="2CF0555D" w14:textId="1B079559" w:rsidR="004E5458" w:rsidRPr="00312230" w:rsidRDefault="004E5458">
      <w:pPr>
        <w:rPr>
          <w:rFonts w:ascii="Mulish" w:hAnsi="Mulish"/>
          <w:szCs w:val="22"/>
        </w:rPr>
      </w:pPr>
    </w:p>
    <w:p w14:paraId="0CF93287" w14:textId="4F142B8D" w:rsidR="004E5458" w:rsidRPr="00312230" w:rsidRDefault="004E5458">
      <w:pPr>
        <w:rPr>
          <w:rFonts w:ascii="Mulish" w:hAnsi="Mulish"/>
          <w:szCs w:val="22"/>
        </w:rPr>
      </w:pPr>
    </w:p>
    <w:p w14:paraId="53D79723" w14:textId="10CE0E88" w:rsidR="004E5458" w:rsidRPr="00312230" w:rsidRDefault="004E5458">
      <w:pPr>
        <w:rPr>
          <w:rFonts w:ascii="Mulish" w:hAnsi="Mulish"/>
          <w:szCs w:val="22"/>
        </w:rPr>
      </w:pPr>
    </w:p>
    <w:p w14:paraId="4C1031B3" w14:textId="6ACC3E5A" w:rsidR="004E5458" w:rsidRPr="00312230" w:rsidRDefault="004E5458">
      <w:pPr>
        <w:rPr>
          <w:rFonts w:ascii="Mulish" w:hAnsi="Mulish"/>
          <w:szCs w:val="22"/>
        </w:rPr>
      </w:pPr>
    </w:p>
    <w:p w14:paraId="3880E1EE" w14:textId="43683C34" w:rsidR="005860C0" w:rsidRPr="00312230" w:rsidRDefault="005860C0">
      <w:pPr>
        <w:rPr>
          <w:rFonts w:ascii="Mulish" w:hAnsi="Mulish"/>
          <w:szCs w:val="22"/>
        </w:rPr>
      </w:pPr>
    </w:p>
    <w:p w14:paraId="10DA8171" w14:textId="29A48AC4" w:rsidR="005860C0" w:rsidRPr="00312230" w:rsidRDefault="005860C0">
      <w:pPr>
        <w:rPr>
          <w:rFonts w:ascii="Mulish" w:hAnsi="Mulish"/>
          <w:szCs w:val="22"/>
        </w:rPr>
      </w:pPr>
    </w:p>
    <w:p w14:paraId="286C5C51" w14:textId="601E6478" w:rsidR="005860C0" w:rsidRPr="00312230" w:rsidRDefault="005860C0">
      <w:pPr>
        <w:rPr>
          <w:rFonts w:ascii="Mulish" w:hAnsi="Mulish"/>
          <w:szCs w:val="22"/>
        </w:rPr>
      </w:pPr>
    </w:p>
    <w:p w14:paraId="09012FA8" w14:textId="0D8DEE44" w:rsidR="005860C0" w:rsidRPr="00312230" w:rsidRDefault="005860C0">
      <w:pPr>
        <w:rPr>
          <w:rFonts w:ascii="Mulish" w:hAnsi="Mulish"/>
          <w:szCs w:val="22"/>
        </w:rPr>
      </w:pPr>
    </w:p>
    <w:p w14:paraId="0449542E" w14:textId="77777777" w:rsidR="009654DA" w:rsidRPr="00312230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31223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1223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31223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31223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312230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312230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312230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312230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312230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312230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312230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312230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312230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312230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312230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312230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312230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312230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312230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312230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312230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312230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312230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312230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312230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312230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312230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12230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312230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12230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312230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12230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312230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12230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312230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12230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312230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31223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312230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31223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31223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312230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312230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312230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312230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312230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312230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31223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31223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1223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312230" w:rsidRDefault="00965C69" w:rsidP="00965C69">
      <w:pPr>
        <w:pStyle w:val="Cuerpodelboletn"/>
        <w:rPr>
          <w:rFonts w:ascii="Mulish" w:hAnsi="Mulish"/>
        </w:rPr>
      </w:pPr>
    </w:p>
    <w:sectPr w:rsidR="00965C69" w:rsidRPr="00312230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C816" w14:textId="77777777" w:rsidR="00CF0B82" w:rsidRDefault="00CF0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AD76" w14:textId="77777777" w:rsidR="00CF0B82" w:rsidRDefault="00CF0B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C53E" w14:textId="77777777" w:rsidR="00CF0B82" w:rsidRDefault="00CF0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906F" w14:textId="202953BB" w:rsidR="00CF0B82" w:rsidRDefault="00CF0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8AA9" w14:textId="6C7DFD1B" w:rsidR="00CF0B82" w:rsidRDefault="00CF0B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2C90" w14:textId="4797A888" w:rsidR="00CF0B82" w:rsidRDefault="00CF0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394"/>
    <w:multiLevelType w:val="hybridMultilevel"/>
    <w:tmpl w:val="3F3EBE94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9DE"/>
    <w:multiLevelType w:val="hybridMultilevel"/>
    <w:tmpl w:val="7252167C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D395F"/>
    <w:multiLevelType w:val="hybridMultilevel"/>
    <w:tmpl w:val="4BEE39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C27902"/>
    <w:multiLevelType w:val="hybridMultilevel"/>
    <w:tmpl w:val="E26AB3F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70ABB"/>
    <w:multiLevelType w:val="hybridMultilevel"/>
    <w:tmpl w:val="835256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F2ECFE1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3281F"/>
    <w:multiLevelType w:val="hybridMultilevel"/>
    <w:tmpl w:val="2922569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9"/>
  </w:num>
  <w:num w:numId="14">
    <w:abstractNumId w:val="24"/>
  </w:num>
  <w:num w:numId="15">
    <w:abstractNumId w:val="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19"/>
  </w:num>
  <w:num w:numId="21">
    <w:abstractNumId w:val="27"/>
  </w:num>
  <w:num w:numId="22">
    <w:abstractNumId w:val="25"/>
  </w:num>
  <w:num w:numId="23">
    <w:abstractNumId w:val="13"/>
  </w:num>
  <w:num w:numId="24">
    <w:abstractNumId w:val="14"/>
  </w:num>
  <w:num w:numId="25">
    <w:abstractNumId w:val="10"/>
  </w:num>
  <w:num w:numId="26">
    <w:abstractNumId w:val="22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F47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14A4"/>
    <w:rsid w:val="001149B1"/>
    <w:rsid w:val="00132732"/>
    <w:rsid w:val="00146C3C"/>
    <w:rsid w:val="00164876"/>
    <w:rsid w:val="00174703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37D0B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2230"/>
    <w:rsid w:val="00315F80"/>
    <w:rsid w:val="0031769F"/>
    <w:rsid w:val="00326229"/>
    <w:rsid w:val="00337C82"/>
    <w:rsid w:val="00347877"/>
    <w:rsid w:val="00352994"/>
    <w:rsid w:val="0035516C"/>
    <w:rsid w:val="00355DC0"/>
    <w:rsid w:val="00393F48"/>
    <w:rsid w:val="003A1694"/>
    <w:rsid w:val="003A390C"/>
    <w:rsid w:val="003B399C"/>
    <w:rsid w:val="003B57E6"/>
    <w:rsid w:val="003B6B96"/>
    <w:rsid w:val="003D2C4A"/>
    <w:rsid w:val="003D4388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0166"/>
    <w:rsid w:val="004859CC"/>
    <w:rsid w:val="004A1663"/>
    <w:rsid w:val="004C6440"/>
    <w:rsid w:val="004D4B3E"/>
    <w:rsid w:val="004D50CC"/>
    <w:rsid w:val="004D7037"/>
    <w:rsid w:val="004E5458"/>
    <w:rsid w:val="004E7B33"/>
    <w:rsid w:val="00506864"/>
    <w:rsid w:val="00513988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860C0"/>
    <w:rsid w:val="005B1544"/>
    <w:rsid w:val="005C4778"/>
    <w:rsid w:val="005D379F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56B7E"/>
    <w:rsid w:val="00760E4B"/>
    <w:rsid w:val="0076567C"/>
    <w:rsid w:val="0076640C"/>
    <w:rsid w:val="00767C60"/>
    <w:rsid w:val="00774C97"/>
    <w:rsid w:val="00777FB3"/>
    <w:rsid w:val="00781700"/>
    <w:rsid w:val="0078450C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268F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A0AE1"/>
    <w:rsid w:val="00AC07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63ACB"/>
    <w:rsid w:val="00B7547A"/>
    <w:rsid w:val="00B7553C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0B82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01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15E16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dcmitype/"/>
    <ds:schemaRef ds:uri="http://schemas.microsoft.com/office/2006/documentManagement/types"/>
    <ds:schemaRef ds:uri="4873beb7-5857-4685-be1f-d57550cc96c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97</TotalTime>
  <Pages>5</Pages>
  <Words>1227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8</cp:revision>
  <cp:lastPrinted>2008-09-26T23:14:00Z</cp:lastPrinted>
  <dcterms:created xsi:type="dcterms:W3CDTF">2024-03-05T10:37:00Z</dcterms:created>
  <dcterms:modified xsi:type="dcterms:W3CDTF">2024-05-23T10:58:00Z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