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381B8DDD" w:rsidR="00D361A9" w:rsidRDefault="007C0CF8">
      <w:r>
        <w:t>EMFESA</w:t>
      </w:r>
      <w:r w:rsidR="00334CF9">
        <w:t xml:space="preserve"> no ha efectuados observaciones</w:t>
      </w:r>
      <w:r>
        <w:t xml:space="preserve">, en sentido estricto, </w:t>
      </w:r>
      <w:r w:rsidR="00334CF9">
        <w:t>al informe provisional de evaluación.</w:t>
      </w:r>
      <w:r>
        <w:t xml:space="preserve"> Mediante escrito de fecha 22 de abril de 2024, informa a este Consejo sobre las dificultades técnicas para actualizar la información relativa a alguna obligaciones que presentan un importante grado de desactualización, debidas a su dependencia de la infraestructura de ADIF y a las medidas de seguridad implantada</w:t>
      </w:r>
      <w:r w:rsidR="004A0699">
        <w:t>s</w:t>
      </w:r>
      <w:r>
        <w:t xml:space="preserve"> por esta última entidad</w:t>
      </w:r>
      <w:r w:rsidR="004A0699">
        <w:t>. También informa</w:t>
      </w:r>
      <w:r w:rsidR="006A5F8D">
        <w:t xml:space="preserve"> sobre su compromiso para la subsanación de </w:t>
      </w:r>
      <w:r w:rsidR="004A0699">
        <w:t>este problema</w:t>
      </w:r>
      <w:r w:rsidR="006A5F8D">
        <w:t>.</w:t>
      </w:r>
    </w:p>
    <w:sectPr w:rsidR="00D36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4A0699"/>
    <w:rsid w:val="00613793"/>
    <w:rsid w:val="006A5F8D"/>
    <w:rsid w:val="007C0CF8"/>
    <w:rsid w:val="00B171AE"/>
    <w:rsid w:val="00D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4</cp:revision>
  <dcterms:created xsi:type="dcterms:W3CDTF">2024-04-23T10:59:00Z</dcterms:created>
  <dcterms:modified xsi:type="dcterms:W3CDTF">2024-04-23T11:01:00Z</dcterms:modified>
</cp:coreProperties>
</file>