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71BEB3A" w:rsidR="00D361A9" w:rsidRDefault="008210E4">
      <w:pPr>
        <w:rPr>
          <w:rFonts w:ascii="Mulish" w:hAnsi="Mulish"/>
        </w:rPr>
      </w:pPr>
      <w:r>
        <w:rPr>
          <w:rFonts w:ascii="Mulish" w:hAnsi="Mulish"/>
        </w:rPr>
        <w:t>Logroño Integración del Ferrocarril, SME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8210E4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2024-05-24T08:18:00Z</dcterms:created>
  <dcterms:modified xsi:type="dcterms:W3CDTF">2024-05-24T08:18:00Z</dcterms:modified>
</cp:coreProperties>
</file>