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10B28225" w:rsidR="00D361A9" w:rsidRDefault="00AB12D1">
      <w:pPr>
        <w:rPr>
          <w:rFonts w:ascii="Mulish" w:hAnsi="Mulish"/>
        </w:rPr>
      </w:pPr>
      <w:r>
        <w:rPr>
          <w:rFonts w:ascii="Mulish" w:hAnsi="Mulish"/>
        </w:rPr>
        <w:t>A.I. Abra Industrial, SA,SME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1A5C74"/>
    <w:rsid w:val="00334CF9"/>
    <w:rsid w:val="00613793"/>
    <w:rsid w:val="008C3367"/>
    <w:rsid w:val="00954996"/>
    <w:rsid w:val="00A97132"/>
    <w:rsid w:val="00AB12D1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2024-05-23T09:10:00Z</dcterms:created>
  <dcterms:modified xsi:type="dcterms:W3CDTF">2024-05-23T09:10:00Z</dcterms:modified>
</cp:coreProperties>
</file>