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F4078E" w:rsidRPr="00FA09F3" w14:paraId="2D32A7DC" w14:textId="77777777" w:rsidTr="008B0533">
        <w:tc>
          <w:tcPr>
            <w:tcW w:w="3625" w:type="dxa"/>
          </w:tcPr>
          <w:p w14:paraId="02652D62" w14:textId="77777777" w:rsidR="00F4078E" w:rsidRPr="00FA09F3" w:rsidRDefault="00F4078E" w:rsidP="008B053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7E8AC84A" w14:textId="77777777" w:rsidR="00F4078E" w:rsidRPr="00F903EA" w:rsidRDefault="00F4078E" w:rsidP="008B0533">
            <w:pPr>
              <w:jc w:val="both"/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 xml:space="preserve">Organización </w:t>
            </w:r>
            <w:r>
              <w:rPr>
                <w:rFonts w:ascii="Mulish" w:hAnsi="Mulish"/>
                <w:szCs w:val="22"/>
              </w:rPr>
              <w:t>d</w:t>
            </w:r>
            <w:r w:rsidRPr="00F903EA">
              <w:rPr>
                <w:rFonts w:ascii="Mulish" w:hAnsi="Mulish"/>
                <w:szCs w:val="22"/>
              </w:rPr>
              <w:t xml:space="preserve">e Productores </w:t>
            </w:r>
            <w:r>
              <w:rPr>
                <w:rFonts w:ascii="Mulish" w:hAnsi="Mulish"/>
                <w:szCs w:val="22"/>
              </w:rPr>
              <w:t>d</w:t>
            </w:r>
            <w:r w:rsidRPr="00F903EA">
              <w:rPr>
                <w:rFonts w:ascii="Mulish" w:hAnsi="Mulish"/>
                <w:szCs w:val="22"/>
              </w:rPr>
              <w:t xml:space="preserve">e Buques Congeladores </w:t>
            </w:r>
            <w:r>
              <w:rPr>
                <w:rFonts w:ascii="Mulish" w:hAnsi="Mulish"/>
                <w:szCs w:val="22"/>
              </w:rPr>
              <w:t>d</w:t>
            </w:r>
            <w:r w:rsidRPr="00F903EA">
              <w:rPr>
                <w:rFonts w:ascii="Mulish" w:hAnsi="Mulish"/>
                <w:szCs w:val="22"/>
              </w:rPr>
              <w:t xml:space="preserve">e Merlúcidos, Cefalópodos </w:t>
            </w:r>
            <w:r>
              <w:rPr>
                <w:rFonts w:ascii="Mulish" w:hAnsi="Mulish"/>
                <w:szCs w:val="22"/>
              </w:rPr>
              <w:t>y</w:t>
            </w:r>
            <w:r w:rsidRPr="00F903EA">
              <w:rPr>
                <w:rFonts w:ascii="Mulish" w:hAnsi="Mulish"/>
                <w:szCs w:val="22"/>
              </w:rPr>
              <w:t xml:space="preserve"> Especies Varias (OPPC3)</w:t>
            </w:r>
          </w:p>
        </w:tc>
      </w:tr>
      <w:tr w:rsidR="00F4078E" w:rsidRPr="00FA09F3" w14:paraId="5D238B85" w14:textId="77777777" w:rsidTr="008B0533">
        <w:tc>
          <w:tcPr>
            <w:tcW w:w="3625" w:type="dxa"/>
          </w:tcPr>
          <w:p w14:paraId="0B5E7FC3" w14:textId="77777777" w:rsidR="00F4078E" w:rsidRPr="00FA09F3" w:rsidRDefault="00F4078E" w:rsidP="008B053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3581157" w14:textId="77777777" w:rsidR="00F4078E" w:rsidRPr="00F903EA" w:rsidRDefault="00F4078E" w:rsidP="008B0533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08/05/2024</w:t>
            </w:r>
          </w:p>
          <w:p w14:paraId="249E049C" w14:textId="704B4E86" w:rsidR="00F4078E" w:rsidRPr="00F903EA" w:rsidRDefault="00F4078E" w:rsidP="008B0533">
            <w:pPr>
              <w:rPr>
                <w:rFonts w:ascii="Mulish" w:hAnsi="Mulish"/>
                <w:szCs w:val="22"/>
              </w:rPr>
            </w:pPr>
            <w:r w:rsidRPr="00F903EA">
              <w:rPr>
                <w:rFonts w:ascii="Mulish" w:hAnsi="Mulish"/>
                <w:szCs w:val="22"/>
              </w:rPr>
              <w:t>Segunda revisión:</w:t>
            </w:r>
            <w:r>
              <w:rPr>
                <w:rFonts w:ascii="Mulish" w:hAnsi="Mulish"/>
                <w:szCs w:val="22"/>
              </w:rPr>
              <w:t xml:space="preserve"> 02/0</w:t>
            </w:r>
            <w:r w:rsidR="005F76AF">
              <w:rPr>
                <w:rFonts w:ascii="Mulish" w:hAnsi="Mulish"/>
                <w:szCs w:val="22"/>
              </w:rPr>
              <w:t>4</w:t>
            </w:r>
            <w:r>
              <w:rPr>
                <w:rFonts w:ascii="Mulish" w:hAnsi="Mulish"/>
                <w:szCs w:val="22"/>
              </w:rPr>
              <w:t>/202</w:t>
            </w:r>
            <w:r w:rsidR="005F76AF">
              <w:rPr>
                <w:rFonts w:ascii="Mulish" w:hAnsi="Mulish"/>
                <w:szCs w:val="22"/>
              </w:rPr>
              <w:t>5</w:t>
            </w:r>
          </w:p>
        </w:tc>
      </w:tr>
      <w:tr w:rsidR="00F4078E" w:rsidRPr="00FA09F3" w14:paraId="7DF8AD77" w14:textId="77777777" w:rsidTr="008B0533">
        <w:tc>
          <w:tcPr>
            <w:tcW w:w="3625" w:type="dxa"/>
          </w:tcPr>
          <w:p w14:paraId="37AC45A8" w14:textId="77777777" w:rsidR="00F4078E" w:rsidRPr="00FA09F3" w:rsidRDefault="00F4078E" w:rsidP="008B0533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6F91DCA" w14:textId="77777777" w:rsidR="00F4078E" w:rsidRPr="00F903EA" w:rsidRDefault="005F76AF" w:rsidP="008B0533">
            <w:pPr>
              <w:rPr>
                <w:rFonts w:ascii="Mulish" w:hAnsi="Mulish"/>
                <w:szCs w:val="22"/>
              </w:rPr>
            </w:pPr>
            <w:hyperlink r:id="rId14" w:history="1">
              <w:r w:rsidR="00F4078E" w:rsidRPr="00326B6C">
                <w:rPr>
                  <w:rStyle w:val="Hipervnculo"/>
                  <w:rFonts w:ascii="Mulish" w:hAnsi="Mulish"/>
                  <w:szCs w:val="22"/>
                </w:rPr>
                <w:t>https://www.oppc3.com/</w:t>
              </w:r>
            </w:hyperlink>
          </w:p>
        </w:tc>
      </w:tr>
    </w:tbl>
    <w:p w14:paraId="302A1F3F" w14:textId="7E41FEDC" w:rsidR="00032399" w:rsidRDefault="00032399" w:rsidP="00415DBD">
      <w:pPr>
        <w:rPr>
          <w:rFonts w:ascii="Mulish" w:hAnsi="Mulish"/>
        </w:rPr>
      </w:pPr>
    </w:p>
    <w:p w14:paraId="66740354" w14:textId="77777777" w:rsidR="00F4078E" w:rsidRPr="00B37389" w:rsidRDefault="005F76AF" w:rsidP="00F4078E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43F18DA5E1F4D9B8A5C1CD09501E6EE"/>
          </w:placeholder>
        </w:sdtPr>
        <w:sdtEndPr>
          <w:rPr>
            <w:color w:val="50866C"/>
          </w:rPr>
        </w:sdtEndPr>
        <w:sdtContent>
          <w:r w:rsidR="00F4078E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</w:t>
          </w:r>
          <w:r w:rsidR="00F4078E" w:rsidRPr="00BF1999">
            <w:rPr>
              <w:rFonts w:ascii="Mulish" w:hAnsi="Mulish"/>
              <w:color w:val="50866C"/>
              <w:sz w:val="30"/>
              <w:szCs w:val="30"/>
              <w:lang w:bidi="es-ES"/>
            </w:rPr>
            <w:t>limient</w:t>
          </w:r>
          <w:r w:rsidR="00F4078E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o de recomendaciones</w:t>
          </w:r>
        </w:sdtContent>
      </w:sdt>
    </w:p>
    <w:p w14:paraId="44DB3AFB" w14:textId="5B3198F4" w:rsidR="00F4078E" w:rsidRDefault="00F4078E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F4078E" w:rsidRPr="00A20F69" w14:paraId="2CD21C38" w14:textId="77777777" w:rsidTr="00F4078E">
        <w:tc>
          <w:tcPr>
            <w:tcW w:w="1661" w:type="dxa"/>
            <w:shd w:val="clear" w:color="auto" w:fill="3C8378"/>
          </w:tcPr>
          <w:p w14:paraId="1F28E59E" w14:textId="77777777" w:rsidR="00F4078E" w:rsidRPr="00A20F69" w:rsidRDefault="00F4078E" w:rsidP="008B053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7EFD9458" w14:textId="77777777" w:rsidR="00F4078E" w:rsidRPr="00A20F69" w:rsidRDefault="00F4078E" w:rsidP="008B053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6130EBC7" w14:textId="77777777" w:rsidR="00F4078E" w:rsidRPr="00A20F69" w:rsidRDefault="00F4078E" w:rsidP="008B053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0F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4078E" w:rsidRPr="00A20F69" w14:paraId="4A2CD226" w14:textId="77777777" w:rsidTr="008B0533">
        <w:tc>
          <w:tcPr>
            <w:tcW w:w="1661" w:type="dxa"/>
            <w:vMerge w:val="restart"/>
            <w:vAlign w:val="center"/>
          </w:tcPr>
          <w:p w14:paraId="13914B8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80BB3A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03F77180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C9E396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ha creado un Portal de Transparencia</w:t>
            </w:r>
          </w:p>
        </w:tc>
      </w:tr>
      <w:tr w:rsidR="00F4078E" w:rsidRPr="00A20F69" w14:paraId="7346672E" w14:textId="77777777" w:rsidTr="008B0533">
        <w:tc>
          <w:tcPr>
            <w:tcW w:w="1661" w:type="dxa"/>
            <w:vMerge/>
          </w:tcPr>
          <w:p w14:paraId="3486E1C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9097A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07171EB7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D0210A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29036D27" w14:textId="77777777" w:rsidTr="008B0533">
        <w:trPr>
          <w:trHeight w:val="87"/>
        </w:trPr>
        <w:tc>
          <w:tcPr>
            <w:tcW w:w="1661" w:type="dxa"/>
            <w:vMerge/>
          </w:tcPr>
          <w:p w14:paraId="6EF14199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6E8E6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04590C90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743A45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2405680E" w14:textId="77777777" w:rsidTr="008B0533">
        <w:trPr>
          <w:trHeight w:val="451"/>
        </w:trPr>
        <w:tc>
          <w:tcPr>
            <w:tcW w:w="1661" w:type="dxa"/>
            <w:vMerge/>
          </w:tcPr>
          <w:p w14:paraId="037F2DB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096FF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22193032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B5AC35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C3CAA8B" w14:textId="77777777" w:rsidTr="008B053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E75AD6F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38B7F0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1995D5CA" w14:textId="77777777" w:rsidR="00F4078E" w:rsidRPr="00F903EA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4376579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4078E" w:rsidRPr="00A20F69" w14:paraId="3319E6AC" w14:textId="77777777" w:rsidTr="008B0533">
        <w:tc>
          <w:tcPr>
            <w:tcW w:w="1661" w:type="dxa"/>
            <w:vMerge/>
            <w:vAlign w:val="center"/>
          </w:tcPr>
          <w:p w14:paraId="3E67A3A9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8FE6C5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38E9580" w14:textId="77777777" w:rsidR="00F4078E" w:rsidRPr="00A20F69" w:rsidRDefault="00F4078E" w:rsidP="008B053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0A382D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3EA76053" w14:textId="77777777" w:rsidTr="008B0533">
        <w:tc>
          <w:tcPr>
            <w:tcW w:w="1661" w:type="dxa"/>
            <w:vMerge/>
            <w:vAlign w:val="center"/>
          </w:tcPr>
          <w:p w14:paraId="03B3238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A670A73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E08A2CA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C59DE06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6B4B36BE" w14:textId="77777777" w:rsidTr="008B0533">
        <w:tc>
          <w:tcPr>
            <w:tcW w:w="1661" w:type="dxa"/>
            <w:vMerge/>
            <w:vAlign w:val="center"/>
          </w:tcPr>
          <w:p w14:paraId="36272951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68E81D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2E9D524A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46AABBC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4078E" w:rsidRPr="00A20F69" w14:paraId="7B28C59F" w14:textId="77777777" w:rsidTr="008B0533">
        <w:tc>
          <w:tcPr>
            <w:tcW w:w="1661" w:type="dxa"/>
            <w:vMerge/>
            <w:vAlign w:val="center"/>
          </w:tcPr>
          <w:p w14:paraId="3F8002FF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FFC0B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6A91CCCD" w14:textId="77777777" w:rsidR="00F4078E" w:rsidRPr="00F903EA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66AD2E0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publica en formato no reutilizable.</w:t>
            </w:r>
          </w:p>
        </w:tc>
      </w:tr>
      <w:tr w:rsidR="00F4078E" w:rsidRPr="00A20F69" w14:paraId="698B585F" w14:textId="77777777" w:rsidTr="008B0533">
        <w:tc>
          <w:tcPr>
            <w:tcW w:w="1661" w:type="dxa"/>
            <w:vMerge/>
            <w:vAlign w:val="center"/>
          </w:tcPr>
          <w:p w14:paraId="6632547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3DFC5EE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2AB90DBC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850A9B6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4078E" w:rsidRPr="00A20F69" w14:paraId="5702767D" w14:textId="77777777" w:rsidTr="008B0533">
        <w:tc>
          <w:tcPr>
            <w:tcW w:w="1661" w:type="dxa"/>
            <w:vMerge/>
            <w:vAlign w:val="center"/>
          </w:tcPr>
          <w:p w14:paraId="21CA29A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ABB54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D56D3BD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705DD2B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078E" w:rsidRPr="00A20F69" w14:paraId="0E3183AD" w14:textId="77777777" w:rsidTr="008B0533">
        <w:tc>
          <w:tcPr>
            <w:tcW w:w="1661" w:type="dxa"/>
            <w:vMerge/>
            <w:vAlign w:val="center"/>
          </w:tcPr>
          <w:p w14:paraId="14887846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27AC74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B3B00CC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19A7970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3F731EC7" w14:textId="77777777" w:rsidTr="008B0533">
        <w:tc>
          <w:tcPr>
            <w:tcW w:w="1661" w:type="dxa"/>
            <w:vMerge/>
            <w:vAlign w:val="center"/>
          </w:tcPr>
          <w:p w14:paraId="1C9529F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17893D9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9CCA381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A96421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26D07F15" w14:textId="77777777" w:rsidTr="008B0533">
        <w:tc>
          <w:tcPr>
            <w:tcW w:w="1661" w:type="dxa"/>
            <w:vMerge/>
            <w:vAlign w:val="center"/>
          </w:tcPr>
          <w:p w14:paraId="3E709B8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0A43D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DA17E8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D3CF9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6D92FE7E" w14:textId="77777777" w:rsidTr="008B0533">
        <w:tc>
          <w:tcPr>
            <w:tcW w:w="1661" w:type="dxa"/>
            <w:vMerge/>
            <w:vAlign w:val="center"/>
          </w:tcPr>
          <w:p w14:paraId="27A806EF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1EC6C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BD3246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3E857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3A510E9" w14:textId="77777777" w:rsidTr="008B0533">
        <w:tc>
          <w:tcPr>
            <w:tcW w:w="1661" w:type="dxa"/>
            <w:vMerge/>
            <w:vAlign w:val="center"/>
          </w:tcPr>
          <w:p w14:paraId="3B3A26E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0F43561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3B09790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8B35A89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6FD4E433" w14:textId="77777777" w:rsidTr="008B0533">
        <w:tc>
          <w:tcPr>
            <w:tcW w:w="1661" w:type="dxa"/>
            <w:vMerge/>
            <w:vAlign w:val="center"/>
          </w:tcPr>
          <w:p w14:paraId="1E869E0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D683A7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296F618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6B9F8E" w14:textId="1EF997CE" w:rsidR="00F4078E" w:rsidRPr="00A20F69" w:rsidRDefault="006050C4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4078E" w:rsidRPr="00A20F69" w14:paraId="56630166" w14:textId="77777777" w:rsidTr="008B0533">
        <w:tc>
          <w:tcPr>
            <w:tcW w:w="1661" w:type="dxa"/>
            <w:vMerge/>
            <w:vAlign w:val="center"/>
          </w:tcPr>
          <w:p w14:paraId="55435BA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42021D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BFC8FE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8E8A78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E434D52" w14:textId="77777777" w:rsidTr="008B0533">
        <w:tc>
          <w:tcPr>
            <w:tcW w:w="1661" w:type="dxa"/>
            <w:vMerge/>
            <w:vAlign w:val="center"/>
          </w:tcPr>
          <w:p w14:paraId="2F397DC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B9BC97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28D73BD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79DDD6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54E4D383" w14:textId="77777777" w:rsidTr="008B0533">
        <w:tc>
          <w:tcPr>
            <w:tcW w:w="1661" w:type="dxa"/>
            <w:vMerge/>
            <w:vAlign w:val="center"/>
          </w:tcPr>
          <w:p w14:paraId="76FA36B3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811713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031B62E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26E32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1342F9B" w14:textId="77777777" w:rsidTr="008B0533">
        <w:tc>
          <w:tcPr>
            <w:tcW w:w="1661" w:type="dxa"/>
            <w:vMerge/>
            <w:vAlign w:val="center"/>
          </w:tcPr>
          <w:p w14:paraId="699336F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B0443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8352149" w14:textId="77777777" w:rsidR="00F4078E" w:rsidRPr="00A20F69" w:rsidRDefault="00F4078E" w:rsidP="008B053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94AAF4E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050C4" w:rsidRPr="00A20F69" w14:paraId="3228B88B" w14:textId="77777777" w:rsidTr="008B0533">
        <w:tc>
          <w:tcPr>
            <w:tcW w:w="1661" w:type="dxa"/>
            <w:vMerge/>
            <w:vAlign w:val="center"/>
          </w:tcPr>
          <w:p w14:paraId="7A133934" w14:textId="77777777" w:rsidR="006050C4" w:rsidRPr="00A20F69" w:rsidRDefault="006050C4" w:rsidP="006050C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E866F4F" w14:textId="77777777" w:rsidR="006050C4" w:rsidRPr="00A20F69" w:rsidRDefault="006050C4" w:rsidP="006050C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16690770" w14:textId="77777777" w:rsidR="006050C4" w:rsidRPr="00337533" w:rsidRDefault="006050C4" w:rsidP="006050C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64F1014" w14:textId="4731AA86" w:rsidR="006050C4" w:rsidRPr="00A20F69" w:rsidRDefault="006050C4" w:rsidP="006050C4">
            <w:pPr>
              <w:rPr>
                <w:rFonts w:ascii="Mulish" w:hAnsi="Mulish"/>
                <w:sz w:val="18"/>
                <w:szCs w:val="18"/>
              </w:rPr>
            </w:pPr>
            <w:r w:rsidRPr="0024228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050C4" w:rsidRPr="00A20F69" w14:paraId="36D42DBA" w14:textId="77777777" w:rsidTr="008B0533">
        <w:tc>
          <w:tcPr>
            <w:tcW w:w="1661" w:type="dxa"/>
            <w:vMerge/>
            <w:vAlign w:val="center"/>
          </w:tcPr>
          <w:p w14:paraId="5F3C67D6" w14:textId="77777777" w:rsidR="006050C4" w:rsidRPr="00A20F69" w:rsidRDefault="006050C4" w:rsidP="006050C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B68778D" w14:textId="77777777" w:rsidR="006050C4" w:rsidRPr="00A20F69" w:rsidRDefault="006050C4" w:rsidP="006050C4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1BF2AE5" w14:textId="77777777" w:rsidR="006050C4" w:rsidRPr="00337533" w:rsidRDefault="006050C4" w:rsidP="006050C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DD88C0" w14:textId="3EE8FBA1" w:rsidR="006050C4" w:rsidRPr="00A20F69" w:rsidRDefault="006050C4" w:rsidP="006050C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4228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4078E" w:rsidRPr="00A20F69" w14:paraId="482EE72D" w14:textId="77777777" w:rsidTr="008B0533">
        <w:tc>
          <w:tcPr>
            <w:tcW w:w="1661" w:type="dxa"/>
            <w:vMerge/>
            <w:vAlign w:val="center"/>
          </w:tcPr>
          <w:p w14:paraId="04EB1BB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A9287C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26FD0C1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6A878CB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008EC349" w14:textId="77777777" w:rsidTr="008B0533">
        <w:trPr>
          <w:trHeight w:val="113"/>
        </w:trPr>
        <w:tc>
          <w:tcPr>
            <w:tcW w:w="1661" w:type="dxa"/>
            <w:vMerge/>
            <w:vAlign w:val="center"/>
          </w:tcPr>
          <w:p w14:paraId="4A67849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05737A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FED97C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7EA3F6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BFBF157" w14:textId="77777777" w:rsidTr="008B0533">
        <w:tc>
          <w:tcPr>
            <w:tcW w:w="1661" w:type="dxa"/>
            <w:vMerge/>
            <w:vAlign w:val="center"/>
          </w:tcPr>
          <w:p w14:paraId="7FE686D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9CF85E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94FC85A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4C606B4" w14:textId="1DE663F4" w:rsidR="00F4078E" w:rsidRPr="00A20F69" w:rsidRDefault="006050C4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4078E" w:rsidRPr="00A20F69" w14:paraId="1999649C" w14:textId="77777777" w:rsidTr="008B0533">
        <w:tc>
          <w:tcPr>
            <w:tcW w:w="1661" w:type="dxa"/>
            <w:vMerge/>
            <w:vAlign w:val="center"/>
          </w:tcPr>
          <w:p w14:paraId="0B66A18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4F6286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3AE82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A8691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4078E" w:rsidRPr="00A20F69" w14:paraId="049063CB" w14:textId="77777777" w:rsidTr="008B0533">
        <w:tc>
          <w:tcPr>
            <w:tcW w:w="1661" w:type="dxa"/>
            <w:vMerge/>
            <w:vAlign w:val="center"/>
          </w:tcPr>
          <w:p w14:paraId="2CB578C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8E76EC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191346F" w14:textId="77777777" w:rsidR="00F4078E" w:rsidRPr="00A20F69" w:rsidRDefault="00F4078E" w:rsidP="008B053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A95815B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6E129695" w14:textId="77777777" w:rsidTr="008B0533">
        <w:tc>
          <w:tcPr>
            <w:tcW w:w="1661" w:type="dxa"/>
            <w:vMerge/>
            <w:vAlign w:val="center"/>
          </w:tcPr>
          <w:p w14:paraId="32510D2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A728A06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472607DB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19084A2E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publica en formato no reutilizable</w:t>
            </w:r>
          </w:p>
        </w:tc>
      </w:tr>
      <w:tr w:rsidR="00F4078E" w:rsidRPr="00A20F69" w14:paraId="4583B130" w14:textId="77777777" w:rsidTr="008B0533">
        <w:tc>
          <w:tcPr>
            <w:tcW w:w="1661" w:type="dxa"/>
            <w:vMerge/>
            <w:vAlign w:val="center"/>
          </w:tcPr>
          <w:p w14:paraId="5A27C41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29AB133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438CBB42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8F8A2A1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publica en formato no reutilizable</w:t>
            </w:r>
          </w:p>
        </w:tc>
      </w:tr>
      <w:tr w:rsidR="00F4078E" w:rsidRPr="00A20F69" w14:paraId="0A14A3A7" w14:textId="77777777" w:rsidTr="008B0533">
        <w:tc>
          <w:tcPr>
            <w:tcW w:w="1661" w:type="dxa"/>
            <w:vMerge/>
            <w:vAlign w:val="center"/>
          </w:tcPr>
          <w:p w14:paraId="683148D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4481B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F1225" w14:textId="77777777" w:rsidR="00F4078E" w:rsidRPr="00337533" w:rsidRDefault="00F4078E" w:rsidP="00F4078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7E337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4078E" w:rsidRPr="00A20F69" w14:paraId="4F0F0D69" w14:textId="77777777" w:rsidTr="008B0533">
        <w:tc>
          <w:tcPr>
            <w:tcW w:w="1661" w:type="dxa"/>
            <w:vMerge/>
            <w:vAlign w:val="center"/>
          </w:tcPr>
          <w:p w14:paraId="54D6FC0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8EB75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1D2E12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7D46B9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7F15DCAC" w14:textId="77777777" w:rsidTr="008B0533">
        <w:tc>
          <w:tcPr>
            <w:tcW w:w="1661" w:type="dxa"/>
            <w:vMerge/>
            <w:vAlign w:val="center"/>
          </w:tcPr>
          <w:p w14:paraId="0F8245B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3B87B4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5D524B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22ACD61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059A1B2E" w14:textId="77777777" w:rsidTr="008B0533">
        <w:tc>
          <w:tcPr>
            <w:tcW w:w="1661" w:type="dxa"/>
            <w:vMerge/>
            <w:vAlign w:val="center"/>
          </w:tcPr>
          <w:p w14:paraId="04BFBBE8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986BDA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6E695A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C95C3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1EB61EB0" w14:textId="77777777" w:rsidTr="008B0533">
        <w:tc>
          <w:tcPr>
            <w:tcW w:w="1661" w:type="dxa"/>
            <w:vMerge/>
            <w:vAlign w:val="center"/>
          </w:tcPr>
          <w:p w14:paraId="0411762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CEF543F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47FBBB1" w14:textId="77777777" w:rsidR="00F4078E" w:rsidRPr="00A20F69" w:rsidRDefault="00F4078E" w:rsidP="008B053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350681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06A9F646" w14:textId="77777777" w:rsidTr="008B0533">
        <w:tc>
          <w:tcPr>
            <w:tcW w:w="1661" w:type="dxa"/>
            <w:vMerge/>
            <w:vAlign w:val="center"/>
          </w:tcPr>
          <w:p w14:paraId="4BC401BB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9833AD3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A748CF6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450B12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3EA7F91C" w14:textId="77777777" w:rsidTr="008B053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15996A0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4F43EA2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4913A3C5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17E8B0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2B1D00CC" w14:textId="77777777" w:rsidTr="008B0533">
        <w:tc>
          <w:tcPr>
            <w:tcW w:w="1661" w:type="dxa"/>
            <w:vMerge/>
          </w:tcPr>
          <w:p w14:paraId="4D0C8D26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8FCCCF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8B11185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F9D99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5E60404F" w14:textId="77777777" w:rsidTr="008B0533">
        <w:tc>
          <w:tcPr>
            <w:tcW w:w="1661" w:type="dxa"/>
            <w:vMerge/>
          </w:tcPr>
          <w:p w14:paraId="12B45985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DAFAC4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0AD2F491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9FD1D77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2FC9D561" w14:textId="77777777" w:rsidTr="008B0533">
        <w:tc>
          <w:tcPr>
            <w:tcW w:w="1661" w:type="dxa"/>
            <w:vMerge/>
          </w:tcPr>
          <w:p w14:paraId="2D900DFD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A755CF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537CDA41" w14:textId="77777777" w:rsidR="00F4078E" w:rsidRPr="00A20F69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7CDDDFB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078E" w:rsidRPr="00A20F69" w14:paraId="44A3528C" w14:textId="77777777" w:rsidTr="008B0533">
        <w:tc>
          <w:tcPr>
            <w:tcW w:w="1661" w:type="dxa"/>
            <w:vMerge/>
          </w:tcPr>
          <w:p w14:paraId="6D0BB2FE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DEA26C" w14:textId="77777777" w:rsidR="00F4078E" w:rsidRPr="00A20F69" w:rsidRDefault="00F4078E" w:rsidP="008B0533">
            <w:pPr>
              <w:rPr>
                <w:rFonts w:ascii="Mulish" w:hAnsi="Mulish"/>
                <w:sz w:val="18"/>
                <w:szCs w:val="18"/>
              </w:rPr>
            </w:pPr>
            <w:r w:rsidRPr="00A20F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1C09F5A8" w14:textId="77777777" w:rsidR="00F4078E" w:rsidRPr="00337533" w:rsidRDefault="00F4078E" w:rsidP="008B053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45220194" w14:textId="77777777" w:rsidR="00F4078E" w:rsidRPr="00A20F69" w:rsidRDefault="00F4078E" w:rsidP="008B053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078E" w:rsidRPr="00A20F69" w14:paraId="12A90E51" w14:textId="77777777" w:rsidTr="008B0533">
        <w:tc>
          <w:tcPr>
            <w:tcW w:w="7056" w:type="dxa"/>
            <w:gridSpan w:val="2"/>
          </w:tcPr>
          <w:p w14:paraId="48A29F26" w14:textId="77777777" w:rsidR="00F4078E" w:rsidRPr="00A20F69" w:rsidRDefault="00F4078E" w:rsidP="008B053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0F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0F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21C049ED" w14:textId="77777777" w:rsidR="00F4078E" w:rsidRPr="00A20F69" w:rsidRDefault="00F4078E" w:rsidP="008B053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1956" w:type="dxa"/>
          </w:tcPr>
          <w:p w14:paraId="68E0C9C2" w14:textId="77777777" w:rsidR="00F4078E" w:rsidRPr="00A20F69" w:rsidRDefault="00F4078E" w:rsidP="008B053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8C5A82D" w14:textId="3D694F80" w:rsidR="00F4078E" w:rsidRDefault="00F4078E" w:rsidP="00415DBD">
      <w:pPr>
        <w:rPr>
          <w:rFonts w:ascii="Mulish" w:hAnsi="Mulish"/>
        </w:rPr>
      </w:pPr>
    </w:p>
    <w:p w14:paraId="0C1BB965" w14:textId="6CE46019" w:rsidR="00F4078E" w:rsidRDefault="00F4078E" w:rsidP="00F4078E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Pr="00F903EA">
        <w:rPr>
          <w:rFonts w:ascii="Mulish" w:hAnsi="Mulish"/>
          <w:szCs w:val="22"/>
        </w:rPr>
        <w:t xml:space="preserve">Organización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Productores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Buques Congeladores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Merlúcidos, Cefalópodos </w:t>
      </w:r>
      <w:r>
        <w:rPr>
          <w:rFonts w:ascii="Mulish" w:hAnsi="Mulish"/>
          <w:szCs w:val="22"/>
        </w:rPr>
        <w:t>y</w:t>
      </w:r>
      <w:r w:rsidRPr="00F903EA">
        <w:rPr>
          <w:rFonts w:ascii="Mulish" w:hAnsi="Mulish"/>
          <w:szCs w:val="22"/>
        </w:rPr>
        <w:t xml:space="preserve"> Especies Varias (OPPC3)</w:t>
      </w:r>
      <w:r>
        <w:rPr>
          <w:rFonts w:ascii="Mulish" w:hAnsi="Mulish"/>
          <w:szCs w:val="22"/>
        </w:rPr>
        <w:t xml:space="preserve"> </w:t>
      </w:r>
      <w:r>
        <w:rPr>
          <w:rFonts w:ascii="Mulish" w:hAnsi="Mulish"/>
        </w:rPr>
        <w:t>h</w:t>
      </w:r>
      <w:r w:rsidRPr="00B37389">
        <w:rPr>
          <w:rFonts w:ascii="Mulish" w:hAnsi="Mulish"/>
        </w:rPr>
        <w:t xml:space="preserve">a </w:t>
      </w:r>
      <w:r>
        <w:rPr>
          <w:rFonts w:ascii="Mulish" w:hAnsi="Mulish"/>
        </w:rPr>
        <w:t xml:space="preserve">aplicado once de las trece </w:t>
      </w:r>
      <w:r w:rsidRPr="00B37389">
        <w:rPr>
          <w:rFonts w:ascii="Mulish" w:hAnsi="Mulish"/>
        </w:rPr>
        <w:t>recomendaciones derivadas de la tercera evaluación realizada en 2023</w:t>
      </w:r>
      <w:r>
        <w:rPr>
          <w:rFonts w:ascii="Mulish" w:hAnsi="Mulish"/>
        </w:rPr>
        <w:t>.</w:t>
      </w:r>
    </w:p>
    <w:p w14:paraId="10478224" w14:textId="55DE6163" w:rsidR="00F4078E" w:rsidRDefault="00F4078E" w:rsidP="00F4078E">
      <w:pPr>
        <w:jc w:val="both"/>
        <w:rPr>
          <w:rFonts w:ascii="Mulish" w:hAnsi="Mulish"/>
        </w:rPr>
      </w:pPr>
    </w:p>
    <w:bookmarkStart w:id="0" w:name="_Hlk163474435"/>
    <w:p w14:paraId="510596E2" w14:textId="2C8AAA59" w:rsidR="00F4078E" w:rsidRPr="00B37389" w:rsidRDefault="005F76AF" w:rsidP="00F4078E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CE4A268E04C2404C9166959F28A09618"/>
          </w:placeholder>
        </w:sdtPr>
        <w:sdtEndPr/>
        <w:sdtContent>
          <w:r w:rsidR="00F4078E" w:rsidRPr="00B37389">
            <w:rPr>
              <w:rFonts w:ascii="Mulish" w:hAnsi="Mulish"/>
              <w:b/>
              <w:color w:val="50866C"/>
              <w:sz w:val="30"/>
              <w:szCs w:val="30"/>
            </w:rPr>
            <w:t>Valo</w:t>
          </w:r>
          <w:r w:rsidR="00F4078E" w:rsidRPr="00264821">
            <w:rPr>
              <w:rFonts w:ascii="Mulish" w:hAnsi="Mulish"/>
              <w:b/>
              <w:color w:val="50866C"/>
              <w:sz w:val="30"/>
              <w:szCs w:val="30"/>
            </w:rPr>
            <w:t>ració</w:t>
          </w:r>
          <w:r w:rsidR="00F4078E" w:rsidRPr="00B37389">
            <w:rPr>
              <w:rFonts w:ascii="Mulish" w:hAnsi="Mulish"/>
              <w:b/>
              <w:color w:val="50866C"/>
              <w:sz w:val="30"/>
              <w:szCs w:val="30"/>
            </w:rPr>
            <w:t>n del grado de cumplimiento de las obligaciones de publicidad activa (en porcentaje)</w:t>
          </w:r>
        </w:sdtContent>
      </w:sdt>
    </w:p>
    <w:bookmarkEnd w:id="0"/>
    <w:p w14:paraId="69673661" w14:textId="77915C7E" w:rsidR="009D736E" w:rsidRDefault="009D736E" w:rsidP="00F4078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9D736E" w:rsidRPr="009D736E" w14:paraId="0411C88E" w14:textId="77777777" w:rsidTr="009D736E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B087D64" w14:textId="32D3260B" w:rsidR="009D736E" w:rsidRPr="009D736E" w:rsidRDefault="009D736E" w:rsidP="009D736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FBF6741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CE90141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1E1EFE3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3BC7FB3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17BE4A1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FE9C81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AC6B431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3FB8B0A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D736E" w:rsidRPr="009D736E" w14:paraId="2316A708" w14:textId="77777777" w:rsidTr="009D736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947971D" w14:textId="77777777" w:rsidR="009D736E" w:rsidRPr="009D736E" w:rsidRDefault="009D736E" w:rsidP="009D73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7CF31E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876AE9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1D6282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58E46D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40033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C811C0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5DB22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87DC2F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70,2</w:t>
            </w:r>
          </w:p>
        </w:tc>
      </w:tr>
      <w:tr w:rsidR="009D736E" w:rsidRPr="009D736E" w14:paraId="2B0AE607" w14:textId="77777777" w:rsidTr="009D736E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7129AF9" w14:textId="77777777" w:rsidR="009D736E" w:rsidRPr="009D736E" w:rsidRDefault="009D736E" w:rsidP="009D73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1DB8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FED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BC7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1CEF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F8D4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CE88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185C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346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D736E" w:rsidRPr="009D736E" w14:paraId="187B44D5" w14:textId="77777777" w:rsidTr="009D736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C276CF6" w14:textId="77777777" w:rsidR="009D736E" w:rsidRPr="009D736E" w:rsidRDefault="009D736E" w:rsidP="009D73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8C121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9E54A4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220D9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7036FE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FA7FA6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FFC0D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951701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A030C2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87,2</w:t>
            </w:r>
          </w:p>
        </w:tc>
      </w:tr>
      <w:tr w:rsidR="009D736E" w:rsidRPr="009D736E" w14:paraId="1EFDF3C1" w14:textId="77777777" w:rsidTr="009D736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0C50A5" w14:textId="77777777" w:rsidR="009D736E" w:rsidRPr="009D736E" w:rsidRDefault="009D736E" w:rsidP="009D73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A10D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161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23D4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740C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F01D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56D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2277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F716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D736E" w:rsidRPr="009D736E" w14:paraId="28DE1504" w14:textId="77777777" w:rsidTr="009D736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F7CEC5D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845692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F9EE0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2CD429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D41863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B87298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1108E2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8EB3DF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974FD2" w14:textId="77777777" w:rsidR="009D736E" w:rsidRPr="009D736E" w:rsidRDefault="009D736E" w:rsidP="009D73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D736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79,3</w:t>
            </w:r>
          </w:p>
        </w:tc>
      </w:tr>
    </w:tbl>
    <w:p w14:paraId="4F4B0082" w14:textId="45F232BD" w:rsidR="00F4078E" w:rsidRDefault="00F4078E" w:rsidP="00F4078E">
      <w:pPr>
        <w:jc w:val="both"/>
        <w:rPr>
          <w:rFonts w:ascii="Mulish" w:hAnsi="Mulish"/>
        </w:rPr>
      </w:pPr>
    </w:p>
    <w:p w14:paraId="48041F12" w14:textId="33D0E037" w:rsidR="009D736E" w:rsidRDefault="009D736E" w:rsidP="009D736E">
      <w:pPr>
        <w:pStyle w:val="Cuerpodelboletn"/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79,3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>se produce un incremento de 73,2 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ya que se han resuelto once de los trece 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año.</w:t>
      </w:r>
      <w:r w:rsidRPr="00707E29">
        <w:t xml:space="preserve"> </w:t>
      </w:r>
    </w:p>
    <w:p w14:paraId="6F3666E2" w14:textId="1515E231" w:rsidR="009D736E" w:rsidRDefault="009D736E" w:rsidP="009D736E">
      <w:pPr>
        <w:pStyle w:val="Cuerpodelboletn"/>
      </w:pPr>
    </w:p>
    <w:p w14:paraId="03932F79" w14:textId="33BAE0CA" w:rsidR="009D736E" w:rsidRDefault="009D736E" w:rsidP="009D736E">
      <w:pPr>
        <w:pStyle w:val="Cuerpodelboletn"/>
        <w:rPr>
          <w:rFonts w:ascii="Mulish" w:hAnsi="Mulish"/>
          <w:lang w:bidi="es-ES"/>
        </w:rPr>
      </w:pPr>
      <w:r>
        <w:rPr>
          <w:rFonts w:ascii="Mulish" w:hAnsi="Mulish"/>
          <w:lang w:bidi="es-ES"/>
        </w:rPr>
        <w:lastRenderedPageBreak/>
        <w:t xml:space="preserve">La </w:t>
      </w:r>
      <w:r w:rsidRPr="00E30FE0">
        <w:rPr>
          <w:rFonts w:ascii="Mulish" w:hAnsi="Mulish"/>
          <w:lang w:bidi="es-ES"/>
        </w:rPr>
        <w:t xml:space="preserve">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la </w:t>
      </w:r>
      <w:r w:rsidRPr="00A133E9">
        <w:rPr>
          <w:rFonts w:ascii="Mulish" w:hAnsi="Mulish"/>
          <w:lang w:bidi="es-ES"/>
        </w:rPr>
        <w:t xml:space="preserve">Organización de Productores de Buques Congeladores de Merlúcidos, Cefalópodos y Especies Varias (OPPC3) </w:t>
      </w:r>
      <w:r>
        <w:rPr>
          <w:rFonts w:ascii="Mulish" w:hAnsi="Mulish"/>
          <w:lang w:bidi="es-ES"/>
        </w:rPr>
        <w:t xml:space="preserve">en </w:t>
      </w:r>
      <w:r w:rsidRPr="00E30FE0">
        <w:rPr>
          <w:rFonts w:ascii="Mulish" w:hAnsi="Mulish"/>
          <w:lang w:bidi="es-ES"/>
        </w:rPr>
        <w:t>el periodo 2021-2024</w:t>
      </w:r>
      <w:r>
        <w:rPr>
          <w:rFonts w:ascii="Mulish" w:hAnsi="Mulish"/>
          <w:lang w:bidi="es-ES"/>
        </w:rPr>
        <w:t>,</w:t>
      </w:r>
      <w:r w:rsidRPr="00E30FE0">
        <w:rPr>
          <w:rFonts w:ascii="Mulish" w:hAnsi="Mulish"/>
          <w:lang w:bidi="es-ES"/>
        </w:rPr>
        <w:t xml:space="preserve"> se refleja en la siguiente tabla</w:t>
      </w:r>
      <w:r>
        <w:rPr>
          <w:rFonts w:ascii="Mulish" w:hAnsi="Mulish"/>
          <w:lang w:bidi="es-ES"/>
        </w:rPr>
        <w:t>:</w:t>
      </w:r>
    </w:p>
    <w:p w14:paraId="234E8239" w14:textId="15E67A35" w:rsidR="009D736E" w:rsidRDefault="009D736E" w:rsidP="009D736E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9D736E" w:rsidRPr="00F903EA" w14:paraId="6F925922" w14:textId="77777777" w:rsidTr="002074A8">
        <w:trPr>
          <w:jc w:val="center"/>
        </w:trPr>
        <w:tc>
          <w:tcPr>
            <w:tcW w:w="2506" w:type="dxa"/>
            <w:vAlign w:val="center"/>
          </w:tcPr>
          <w:p w14:paraId="08F3F38C" w14:textId="77777777" w:rsidR="009D736E" w:rsidRPr="00F903EA" w:rsidRDefault="009D736E" w:rsidP="002074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11D2FC4E" w14:textId="77777777" w:rsidR="009D736E" w:rsidRPr="00F903EA" w:rsidRDefault="009D736E" w:rsidP="002074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662609E2" w14:textId="77777777" w:rsidR="009D736E" w:rsidRPr="00F903EA" w:rsidRDefault="009D736E" w:rsidP="002074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5C56233A" w14:textId="77777777" w:rsidR="009D736E" w:rsidRPr="00F903EA" w:rsidRDefault="009D736E" w:rsidP="002074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9D736E" w:rsidRPr="00F903EA" w14:paraId="315D1AB6" w14:textId="77777777" w:rsidTr="008B0533">
        <w:trPr>
          <w:jc w:val="center"/>
        </w:trPr>
        <w:tc>
          <w:tcPr>
            <w:tcW w:w="2506" w:type="dxa"/>
          </w:tcPr>
          <w:p w14:paraId="5C727139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D6E8BEC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19,4</w:t>
            </w:r>
          </w:p>
        </w:tc>
        <w:tc>
          <w:tcPr>
            <w:tcW w:w="2788" w:type="dxa"/>
          </w:tcPr>
          <w:p w14:paraId="04FAAC03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1FA5A950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9D736E" w:rsidRPr="00F903EA" w14:paraId="1DB6464F" w14:textId="77777777" w:rsidTr="008B0533">
        <w:trPr>
          <w:jc w:val="center"/>
        </w:trPr>
        <w:tc>
          <w:tcPr>
            <w:tcW w:w="2506" w:type="dxa"/>
          </w:tcPr>
          <w:p w14:paraId="5BD677E1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4DC1E2AE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19,4</w:t>
            </w:r>
          </w:p>
        </w:tc>
        <w:tc>
          <w:tcPr>
            <w:tcW w:w="2788" w:type="dxa"/>
          </w:tcPr>
          <w:p w14:paraId="2222154A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109776D3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903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9D736E" w:rsidRPr="00152A4B" w14:paraId="665085C0" w14:textId="77777777" w:rsidTr="008B0533">
        <w:trPr>
          <w:jc w:val="center"/>
        </w:trPr>
        <w:tc>
          <w:tcPr>
            <w:tcW w:w="2506" w:type="dxa"/>
          </w:tcPr>
          <w:p w14:paraId="74B40D60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F903E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3A72236C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152A4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,1</w:t>
            </w:r>
          </w:p>
        </w:tc>
        <w:tc>
          <w:tcPr>
            <w:tcW w:w="2788" w:type="dxa"/>
          </w:tcPr>
          <w:p w14:paraId="47C5B057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152A4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060AC5BD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152A4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9D736E" w:rsidRPr="00F903EA" w14:paraId="4512F21D" w14:textId="77777777" w:rsidTr="008B0533">
        <w:trPr>
          <w:jc w:val="center"/>
        </w:trPr>
        <w:tc>
          <w:tcPr>
            <w:tcW w:w="2506" w:type="dxa"/>
          </w:tcPr>
          <w:p w14:paraId="3A280964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F903E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2CFD17B9" w14:textId="43A5BB75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  <w:r w:rsidRPr="00152A4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9,</w:t>
            </w: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788" w:type="dxa"/>
          </w:tcPr>
          <w:p w14:paraId="0483D83F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510B99AA" w14:textId="77777777" w:rsidR="009D736E" w:rsidRPr="00F903EA" w:rsidRDefault="009D736E" w:rsidP="008B053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45EB1141" w14:textId="77777777" w:rsidR="009D736E" w:rsidRPr="00B37389" w:rsidRDefault="009D736E" w:rsidP="009D736E">
      <w:pPr>
        <w:pStyle w:val="Cuerpodelboletn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AA6D4E707A15420DAC00D524C7C6B0D4"/>
        </w:placeholder>
      </w:sdtPr>
      <w:sdtEndPr/>
      <w:sdtContent>
        <w:p w14:paraId="24B9DCFE" w14:textId="1A540719" w:rsidR="002074A8" w:rsidRPr="002074A8" w:rsidRDefault="002074A8" w:rsidP="00F4722B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2074A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A1A77C9" w14:textId="309B0FB0" w:rsidR="009D736E" w:rsidRDefault="009D736E" w:rsidP="00F4078E">
      <w:pPr>
        <w:jc w:val="both"/>
        <w:rPr>
          <w:rFonts w:ascii="Mulish" w:hAnsi="Mulish"/>
        </w:rPr>
      </w:pPr>
    </w:p>
    <w:p w14:paraId="2A341C89" w14:textId="77777777" w:rsidR="002074A8" w:rsidRPr="00E30FE0" w:rsidRDefault="002074A8" w:rsidP="002074A8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 xml:space="preserve">de la </w:t>
      </w:r>
      <w:r w:rsidRPr="00F903EA">
        <w:rPr>
          <w:rFonts w:ascii="Mulish" w:hAnsi="Mulish"/>
          <w:szCs w:val="22"/>
        </w:rPr>
        <w:t xml:space="preserve">Organización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Productores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Buques Congeladores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Merlúcidos, Cefalópodos </w:t>
      </w:r>
      <w:r>
        <w:rPr>
          <w:rFonts w:ascii="Mulish" w:hAnsi="Mulish"/>
          <w:szCs w:val="22"/>
        </w:rPr>
        <w:t>y</w:t>
      </w:r>
      <w:r w:rsidRPr="00F903EA">
        <w:rPr>
          <w:rFonts w:ascii="Mulish" w:hAnsi="Mulish"/>
          <w:szCs w:val="22"/>
        </w:rPr>
        <w:t xml:space="preserve"> Especies Varias (OPPC3</w:t>
      </w:r>
      <w:r w:rsidRPr="003043B5">
        <w:rPr>
          <w:rFonts w:ascii="Mulish" w:hAnsi="Mulish"/>
          <w:bCs/>
        </w:rPr>
        <w:t>)</w:t>
      </w:r>
      <w:r>
        <w:rPr>
          <w:rFonts w:ascii="Mulish" w:hAnsi="Mulish"/>
          <w:bCs/>
        </w:rPr>
        <w:t>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84,6%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</w:t>
      </w:r>
      <w:r>
        <w:rPr>
          <w:rFonts w:ascii="Mulish" w:hAnsi="Mulish"/>
          <w:szCs w:val="22"/>
        </w:rPr>
        <w:t xml:space="preserve">de </w:t>
      </w:r>
      <w:r w:rsidRPr="00E30FE0">
        <w:rPr>
          <w:rFonts w:ascii="Mulish" w:hAnsi="Mulish"/>
          <w:szCs w:val="22"/>
        </w:rPr>
        <w:t>2023.</w:t>
      </w:r>
      <w:r w:rsidRPr="00E30FE0">
        <w:rPr>
          <w:rFonts w:ascii="Mulish" w:hAnsi="Mulish"/>
        </w:rPr>
        <w:t xml:space="preserve"> </w:t>
      </w:r>
    </w:p>
    <w:p w14:paraId="2C378704" w14:textId="77777777" w:rsidR="002074A8" w:rsidRPr="00E30FE0" w:rsidRDefault="002074A8" w:rsidP="002074A8">
      <w:pPr>
        <w:pStyle w:val="Cuerpodelboletn"/>
        <w:rPr>
          <w:rFonts w:ascii="Mulish" w:hAnsi="Mulish"/>
        </w:rPr>
      </w:pPr>
    </w:p>
    <w:p w14:paraId="694376B9" w14:textId="664F813F" w:rsidR="002074A8" w:rsidRPr="000C5493" w:rsidRDefault="00977DA6" w:rsidP="002074A8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Para que la entidad logre el pleno cumplimiento de la LTAIBG, bastaría con que proceda a: </w:t>
      </w:r>
    </w:p>
    <w:p w14:paraId="5C2E81FA" w14:textId="77777777" w:rsidR="002074A8" w:rsidRPr="00B03F02" w:rsidRDefault="002074A8" w:rsidP="002074A8">
      <w:pPr>
        <w:jc w:val="both"/>
        <w:rPr>
          <w:rFonts w:ascii="Mulish" w:hAnsi="Mulish"/>
        </w:rPr>
      </w:pPr>
    </w:p>
    <w:p w14:paraId="7F3D4DCD" w14:textId="77777777" w:rsidR="002074A8" w:rsidRPr="00F903EA" w:rsidRDefault="002074A8" w:rsidP="002074A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Mulish" w:hAnsi="Mulish"/>
        </w:rPr>
      </w:pPr>
      <w:r w:rsidRPr="00F903EA">
        <w:rPr>
          <w:rFonts w:ascii="Mulish" w:hAnsi="Mulish"/>
        </w:rPr>
        <w:t>Publicar el perfil y trayectoria profesional de sus máximos responsables.</w:t>
      </w:r>
    </w:p>
    <w:p w14:paraId="6DDEA695" w14:textId="77777777" w:rsidR="002074A8" w:rsidRDefault="002074A8" w:rsidP="002074A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Mulish" w:hAnsi="Mulish"/>
        </w:rPr>
      </w:pPr>
      <w:r w:rsidRPr="00F903EA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11A99EBD" w14:textId="718C0544" w:rsidR="002074A8" w:rsidRDefault="002074A8" w:rsidP="002074A8">
      <w:pPr>
        <w:spacing w:after="20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</w:rPr>
        <w:t xml:space="preserve">Si, además, la </w:t>
      </w:r>
      <w:r w:rsidRPr="00F903EA">
        <w:rPr>
          <w:rFonts w:ascii="Mulish" w:hAnsi="Mulish"/>
          <w:szCs w:val="22"/>
        </w:rPr>
        <w:t xml:space="preserve">Organización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Productores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Buques Congeladores </w:t>
      </w:r>
      <w:r>
        <w:rPr>
          <w:rFonts w:ascii="Mulish" w:hAnsi="Mulish"/>
          <w:szCs w:val="22"/>
        </w:rPr>
        <w:t>d</w:t>
      </w:r>
      <w:r w:rsidRPr="00F903EA">
        <w:rPr>
          <w:rFonts w:ascii="Mulish" w:hAnsi="Mulish"/>
          <w:szCs w:val="22"/>
        </w:rPr>
        <w:t xml:space="preserve">e Merlúcidos, Cefalópodos </w:t>
      </w:r>
      <w:r>
        <w:rPr>
          <w:rFonts w:ascii="Mulish" w:hAnsi="Mulish"/>
          <w:szCs w:val="22"/>
        </w:rPr>
        <w:t>y</w:t>
      </w:r>
      <w:r w:rsidRPr="00F903EA">
        <w:rPr>
          <w:rFonts w:ascii="Mulish" w:hAnsi="Mulish"/>
          <w:szCs w:val="22"/>
        </w:rPr>
        <w:t xml:space="preserve"> Especies Varias (OPPC3)</w:t>
      </w:r>
      <w:r>
        <w:rPr>
          <w:rFonts w:ascii="Mulish" w:hAnsi="Mulish"/>
          <w:szCs w:val="22"/>
        </w:rPr>
        <w:t xml:space="preserve"> publica en formato reutilizable su organigrama y sus cuentas e informes de auditoría, hace constar el importe de licitación de los contratos suscritos y publica las posibles modificaciones de sus convenios (si no existen, habría que decirlo expresamente), alcanzaría el 100% ICIO.</w:t>
      </w:r>
    </w:p>
    <w:p w14:paraId="47B59D6B" w14:textId="4193E37F" w:rsidR="002074A8" w:rsidRDefault="002074A8" w:rsidP="002074A8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5F76AF">
        <w:rPr>
          <w:rFonts w:ascii="Mulish" w:hAnsi="Mulish"/>
        </w:rPr>
        <w:t>abril</w:t>
      </w:r>
      <w:r w:rsidRPr="00DC1196">
        <w:rPr>
          <w:rFonts w:ascii="Mulish" w:hAnsi="Mulish"/>
        </w:rPr>
        <w:t xml:space="preserve"> de 202</w:t>
      </w:r>
      <w:r w:rsidR="005F76AF">
        <w:rPr>
          <w:rFonts w:ascii="Mulish" w:hAnsi="Mulish"/>
        </w:rPr>
        <w:t>5</w:t>
      </w:r>
    </w:p>
    <w:p w14:paraId="4DE2EC40" w14:textId="77777777" w:rsidR="002074A8" w:rsidRDefault="002074A8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FDA548A" w14:textId="4EA3EB63" w:rsidR="002074A8" w:rsidRPr="002074A8" w:rsidRDefault="002074A8" w:rsidP="002074A8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2074A8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24883C9A" w14:textId="198997FF" w:rsidR="002074A8" w:rsidRDefault="002074A8" w:rsidP="002074A8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2074A8" w:rsidRPr="00DC1196" w14:paraId="724C14AC" w14:textId="77777777" w:rsidTr="002074A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D92F841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A4AD405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3B487C6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FC9AD78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71095B6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2074A8" w:rsidRPr="00DC1196" w14:paraId="2A5AFC76" w14:textId="77777777" w:rsidTr="008B053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F51B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F8EF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080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067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4835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2074A8" w:rsidRPr="00DC1196" w14:paraId="2DB12332" w14:textId="77777777" w:rsidTr="008B053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139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70C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E490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63C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012E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2074A8" w:rsidRPr="00DC1196" w14:paraId="425328F9" w14:textId="77777777" w:rsidTr="008B05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4B3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786E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21D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752" w14:textId="77777777" w:rsidR="002074A8" w:rsidRPr="00DC1196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4E4" w14:textId="77777777" w:rsidR="002074A8" w:rsidRPr="00DC1196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2074A8" w:rsidRPr="00B37389" w14:paraId="768D8F9B" w14:textId="77777777" w:rsidTr="008B053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B08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E26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B92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238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41E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2074A8" w:rsidRPr="00B37389" w14:paraId="3CF493F6" w14:textId="77777777" w:rsidTr="008B053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2DF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B90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AF1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245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882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2074A8" w:rsidRPr="00B37389" w14:paraId="2E34A7E1" w14:textId="77777777" w:rsidTr="008B053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17C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40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2E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946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D12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2074A8" w:rsidRPr="00B37389" w14:paraId="67A29172" w14:textId="77777777" w:rsidTr="008B053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383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12F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36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EBB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41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2074A8" w:rsidRPr="00B37389" w14:paraId="72D1CE3A" w14:textId="77777777" w:rsidTr="008B053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9B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401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D3B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7571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550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2074A8" w:rsidRPr="00B37389" w14:paraId="1CCCA935" w14:textId="77777777" w:rsidTr="008B053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86A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5B3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1A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81B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E7F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2074A8" w:rsidRPr="00B37389" w14:paraId="47F2D079" w14:textId="77777777" w:rsidTr="008B053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171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59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E03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858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3D0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2074A8" w:rsidRPr="00B37389" w14:paraId="5F08E0BE" w14:textId="77777777" w:rsidTr="008B053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870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B0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30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9AF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8C7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2074A8" w:rsidRPr="00B37389" w14:paraId="11D34D89" w14:textId="77777777" w:rsidTr="008B053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B57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356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9FA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38E2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1BE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2074A8" w:rsidRPr="00B37389" w14:paraId="3AE7EEF3" w14:textId="77777777" w:rsidTr="008B05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2C9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3C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E47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8425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F7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2074A8" w:rsidRPr="00B37389" w14:paraId="2CFA3A28" w14:textId="77777777" w:rsidTr="008B053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A29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4B2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F2C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EE85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295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2074A8" w:rsidRPr="00B37389" w14:paraId="4B79D610" w14:textId="77777777" w:rsidTr="008B053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E4A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A0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4C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380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EF3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2074A8" w:rsidRPr="00B37389" w14:paraId="432BABF8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0FC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620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198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78EF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2C5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2074A8" w:rsidRPr="00B37389" w14:paraId="7711DA8F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22E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FC7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6DA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6216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B07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2074A8" w:rsidRPr="00B37389" w14:paraId="16F12814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A08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93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27F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7C62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CA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2074A8" w:rsidRPr="00B37389" w14:paraId="4A739853" w14:textId="77777777" w:rsidTr="008B053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4B1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081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E37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1D83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1C6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2074A8" w:rsidRPr="00B37389" w14:paraId="45986420" w14:textId="77777777" w:rsidTr="008B05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7A2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EC8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B4C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5045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4B52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074A8" w:rsidRPr="00B37389" w14:paraId="2D8C797F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099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201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34C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8587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27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2074A8" w:rsidRPr="00B37389" w14:paraId="62BCD522" w14:textId="77777777" w:rsidTr="008B053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BB5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563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478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2F33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A3B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074A8" w:rsidRPr="00B37389" w14:paraId="3B034D71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6CE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441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EBD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A4A4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C5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2074A8" w:rsidRPr="00B37389" w14:paraId="7DDF5D1E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AC3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5EE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927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9A74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343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074A8" w:rsidRPr="00B37389" w14:paraId="5505C8D1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4AD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A5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A95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6B7B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2C7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2074A8" w:rsidRPr="00B37389" w14:paraId="2BE75A53" w14:textId="77777777" w:rsidTr="008B053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CFD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5E9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373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33E3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4E8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074A8" w:rsidRPr="00B37389" w14:paraId="5AC4362E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EE5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E87C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A53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92A8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1DE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2074A8" w:rsidRPr="00B37389" w14:paraId="1329E952" w14:textId="77777777" w:rsidTr="008B053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67F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B3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FF7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D12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78E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2074A8" w:rsidRPr="00B37389" w14:paraId="5D18AE2F" w14:textId="77777777" w:rsidTr="008B053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B97E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F44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260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A5C9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EF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2074A8" w:rsidRPr="00B37389" w14:paraId="26E3D641" w14:textId="77777777" w:rsidTr="008B053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3A76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E3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493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7789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9C16" w14:textId="77777777" w:rsidR="002074A8" w:rsidRPr="00B37389" w:rsidRDefault="002074A8" w:rsidP="008B053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2074A8" w:rsidRPr="00B37389" w14:paraId="3000DF29" w14:textId="77777777" w:rsidTr="008B05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426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3F5A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38B9" w14:textId="77777777" w:rsidR="002074A8" w:rsidRPr="00B37389" w:rsidRDefault="002074A8" w:rsidP="008B053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35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0EAE" w14:textId="77777777" w:rsidR="002074A8" w:rsidRPr="00B37389" w:rsidRDefault="002074A8" w:rsidP="008B053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2074A8" w:rsidRPr="00B37389" w14:paraId="429AC46C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F958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973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1BC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0DA2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3B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2074A8" w:rsidRPr="00B37389" w14:paraId="4441DCB1" w14:textId="77777777" w:rsidTr="008B05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295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5AF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9F1A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896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088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2074A8" w:rsidRPr="00B37389" w14:paraId="3831276C" w14:textId="77777777" w:rsidTr="008B053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97A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BBB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9AD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9C66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3EB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2074A8" w:rsidRPr="00B37389" w14:paraId="41CCA4E0" w14:textId="77777777" w:rsidTr="008B053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2270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6514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7DD1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94B1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1502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2074A8" w:rsidRPr="00B37389" w14:paraId="090F17A8" w14:textId="77777777" w:rsidTr="008B053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F339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C757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B8D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0F4F" w14:textId="77777777" w:rsidR="002074A8" w:rsidRPr="00B37389" w:rsidRDefault="002074A8" w:rsidP="008B053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1082" w14:textId="77777777" w:rsidR="002074A8" w:rsidRPr="00B37389" w:rsidRDefault="002074A8" w:rsidP="008B053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4E98C004" w14:textId="77777777" w:rsidR="002074A8" w:rsidRDefault="002074A8" w:rsidP="002074A8">
      <w:pPr>
        <w:jc w:val="both"/>
        <w:rPr>
          <w:rFonts w:ascii="Mulish" w:hAnsi="Mulish"/>
        </w:rPr>
      </w:pPr>
    </w:p>
    <w:sectPr w:rsidR="002074A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905A" w14:textId="77777777" w:rsidR="001B492D" w:rsidRDefault="001B492D" w:rsidP="00F31BC3">
      <w:r>
        <w:separator/>
      </w:r>
    </w:p>
  </w:endnote>
  <w:endnote w:type="continuationSeparator" w:id="0">
    <w:p w14:paraId="1CFA3569" w14:textId="77777777" w:rsidR="001B492D" w:rsidRDefault="001B492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F514" w14:textId="77777777" w:rsidR="001B492D" w:rsidRDefault="001B492D" w:rsidP="00F31BC3">
      <w:r>
        <w:separator/>
      </w:r>
    </w:p>
  </w:footnote>
  <w:footnote w:type="continuationSeparator" w:id="0">
    <w:p w14:paraId="12F287E9" w14:textId="77777777" w:rsidR="001B492D" w:rsidRDefault="001B492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A3749C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6164D7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CF8A74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"/>
  </w:num>
  <w:num w:numId="9">
    <w:abstractNumId w:val="5"/>
  </w:num>
  <w:num w:numId="10">
    <w:abstractNumId w:val="4"/>
  </w:num>
  <w:num w:numId="11">
    <w:abstractNumId w:val="25"/>
  </w:num>
  <w:num w:numId="12">
    <w:abstractNumId w:val="18"/>
  </w:num>
  <w:num w:numId="13">
    <w:abstractNumId w:val="11"/>
  </w:num>
  <w:num w:numId="14">
    <w:abstractNumId w:val="26"/>
  </w:num>
  <w:num w:numId="15">
    <w:abstractNumId w:val="2"/>
  </w:num>
  <w:num w:numId="16">
    <w:abstractNumId w:val="28"/>
  </w:num>
  <w:num w:numId="17">
    <w:abstractNumId w:val="17"/>
  </w:num>
  <w:num w:numId="18">
    <w:abstractNumId w:val="8"/>
  </w:num>
  <w:num w:numId="19">
    <w:abstractNumId w:val="7"/>
  </w:num>
  <w:num w:numId="20">
    <w:abstractNumId w:val="21"/>
  </w:num>
  <w:num w:numId="21">
    <w:abstractNumId w:val="6"/>
  </w:num>
  <w:num w:numId="22">
    <w:abstractNumId w:val="24"/>
  </w:num>
  <w:num w:numId="23">
    <w:abstractNumId w:val="12"/>
  </w:num>
  <w:num w:numId="24">
    <w:abstractNumId w:val="9"/>
  </w:num>
  <w:num w:numId="25">
    <w:abstractNumId w:val="29"/>
  </w:num>
  <w:num w:numId="26">
    <w:abstractNumId w:val="10"/>
  </w:num>
  <w:num w:numId="27">
    <w:abstractNumId w:val="14"/>
  </w:num>
  <w:num w:numId="28">
    <w:abstractNumId w:val="3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5F76AF"/>
    <w:rsid w:val="00603DFC"/>
    <w:rsid w:val="006050C4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001D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77DA6"/>
    <w:rsid w:val="00982299"/>
    <w:rsid w:val="0098617F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8FD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178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pc3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3F18DA5E1F4D9B8A5C1CD09501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F50E-E720-4A42-BEC2-4F2824858AB2}"/>
      </w:docPartPr>
      <w:docPartBody>
        <w:p w:rsidR="000E7FB9" w:rsidRDefault="003175C4" w:rsidP="003175C4">
          <w:pPr>
            <w:pStyle w:val="943F18DA5E1F4D9B8A5C1CD09501E6E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E4A268E04C2404C9166959F28A0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3A81-8652-48E4-94A0-23B762D77F00}"/>
      </w:docPartPr>
      <w:docPartBody>
        <w:p w:rsidR="000E7FB9" w:rsidRDefault="003175C4" w:rsidP="003175C4">
          <w:pPr>
            <w:pStyle w:val="CE4A268E04C2404C9166959F28A0961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A6D4E707A15420DAC00D524C7C6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F106-CF52-4D26-B0B6-E1E466B4ACA3}"/>
      </w:docPartPr>
      <w:docPartBody>
        <w:p w:rsidR="000E7FB9" w:rsidRDefault="003175C4" w:rsidP="003175C4">
          <w:pPr>
            <w:pStyle w:val="AA6D4E707A15420DAC00D524C7C6B0D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C4"/>
    <w:rsid w:val="000E7FB9"/>
    <w:rsid w:val="003175C4"/>
    <w:rsid w:val="008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75C4"/>
    <w:rPr>
      <w:color w:val="808080"/>
    </w:rPr>
  </w:style>
  <w:style w:type="paragraph" w:customStyle="1" w:styleId="943F18DA5E1F4D9B8A5C1CD09501E6EE">
    <w:name w:val="943F18DA5E1F4D9B8A5C1CD09501E6EE"/>
    <w:rsid w:val="003175C4"/>
  </w:style>
  <w:style w:type="paragraph" w:customStyle="1" w:styleId="CE4A268E04C2404C9166959F28A09618">
    <w:name w:val="CE4A268E04C2404C9166959F28A09618"/>
    <w:rsid w:val="003175C4"/>
  </w:style>
  <w:style w:type="paragraph" w:customStyle="1" w:styleId="AA6D4E707A15420DAC00D524C7C6B0D4">
    <w:name w:val="AA6D4E707A15420DAC00D524C7C6B0D4"/>
    <w:rsid w:val="00317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1095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2025-04-21T07:57:00Z</dcterms:created>
  <dcterms:modified xsi:type="dcterms:W3CDTF">2025-04-21T07:57:00Z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