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3"/>
        <w:gridCol w:w="6853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60F07F64" w:rsidR="000C6CFF" w:rsidRPr="005A3C4E" w:rsidRDefault="00F266CC">
            <w:pPr>
              <w:rPr>
                <w:sz w:val="24"/>
                <w:szCs w:val="24"/>
              </w:rPr>
            </w:pPr>
            <w:r w:rsidRPr="00F266CC">
              <w:rPr>
                <w:sz w:val="24"/>
                <w:szCs w:val="24"/>
              </w:rPr>
              <w:t>EUROARCE MINERÍA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5508CD8" w:rsidR="00CB4BF4" w:rsidRPr="0093250B" w:rsidRDefault="0058082C">
            <w:r>
              <w:t>2</w:t>
            </w:r>
            <w:r w:rsidR="00F266CC">
              <w:t>8</w:t>
            </w:r>
            <w:r w:rsidR="00515A6C" w:rsidRPr="0093250B">
              <w:t>/04/2025</w:t>
            </w:r>
          </w:p>
          <w:p w14:paraId="0D584C03" w14:textId="71928E87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 xml:space="preserve">Segunda revisión: </w:t>
            </w:r>
            <w:r w:rsidR="00691911">
              <w:t>28/08/2025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7784D43" w:rsidR="00691911" w:rsidRPr="00691911" w:rsidRDefault="00691911">
            <w:r w:rsidRPr="00DB72C2">
              <w:t>https://euroarce.com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</w:t>
            </w:r>
            <w:r w:rsidR="004025D1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DB72C2" w:rsidP="00583EE9">
      <w:pPr>
        <w:pStyle w:val="Titulardelboletn"/>
        <w:numPr>
          <w:ilvl w:val="0"/>
          <w:numId w:val="1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1E209E0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36F5A05F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15969541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4CE89FE0" w:rsidR="00CB5511" w:rsidRPr="005A3C4E" w:rsidRDefault="00CF7D4C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64A8B35B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210F57D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6C22326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24FE97B0" w14:textId="06430467" w:rsidR="00285021" w:rsidRDefault="00524392">
      <w:pPr>
        <w:rPr>
          <w:i/>
          <w:iCs/>
          <w:highlight w:val="magenta"/>
        </w:rPr>
      </w:pPr>
      <w:r w:rsidRPr="00524392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3BF373D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1016"/>
        <w:gridCol w:w="5499"/>
      </w:tblGrid>
      <w:tr w:rsidR="00E34195" w:rsidRPr="005A3C4E" w14:paraId="0C67B306" w14:textId="77777777" w:rsidTr="00691911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016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49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691911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5E51D481" w:rsidR="00CB71C7" w:rsidRPr="005A3C4E" w:rsidRDefault="00CF7D4C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686B59E1" w14:textId="77777777" w:rsidTr="005E45BC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5E45BC">
            <w:pPr>
              <w:pStyle w:val="Cuerpodelboletn"/>
              <w:numPr>
                <w:ilvl w:val="0"/>
                <w:numId w:val="17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16D47E1" w14:textId="52FDC3EC" w:rsidR="00CB71C7" w:rsidRPr="005A3C4E" w:rsidRDefault="005E45BC" w:rsidP="005E45B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la página home de la web. La información no está datada ni se publica la fecha de la última revisión o actualización.</w:t>
            </w:r>
          </w:p>
        </w:tc>
      </w:tr>
      <w:tr w:rsidR="00CB71C7" w:rsidRPr="005A3C4E" w14:paraId="2543FF3F" w14:textId="77777777" w:rsidTr="00691911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96C2589" w:rsidR="00CB71C7" w:rsidRPr="005A3C4E" w:rsidRDefault="00C80F60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291449D0" w14:textId="77777777" w:rsidTr="0069191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172ACE5D" w:rsidR="00CB71C7" w:rsidRPr="00583EE9" w:rsidRDefault="00CF7D4C" w:rsidP="00CB71C7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40F9CA00" w14:textId="77777777" w:rsidTr="0069191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1A56FA24" w:rsidR="00CB71C7" w:rsidRPr="005A3C4E" w:rsidRDefault="00CF7D4C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1DE69310" w14:textId="77777777" w:rsidTr="0069191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58E14648" w:rsidR="00CB71C7" w:rsidRPr="005A3C4E" w:rsidRDefault="00583EE9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441A48C" w14:textId="77777777" w:rsidR="00583EE9" w:rsidRDefault="00583EE9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4A029E6" w14:textId="70810589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5E45BC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FF6C704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64DE74EE">
                <wp:simplePos x="0" y="0"/>
                <wp:positionH relativeFrom="column">
                  <wp:posOffset>279400</wp:posOffset>
                </wp:positionH>
                <wp:positionV relativeFrom="paragraph">
                  <wp:posOffset>10795</wp:posOffset>
                </wp:positionV>
                <wp:extent cx="6353175" cy="30480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0D183B09" w14:textId="1A447692" w:rsidR="00C252DD" w:rsidRDefault="005176FC" w:rsidP="00C252DD">
                            <w:pPr>
                              <w:jc w:val="both"/>
                            </w:pPr>
                            <w:r w:rsidRPr="0093250B">
                              <w:t>La información publicada no recoge alguno de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4F85761C" w14:textId="71BDB73C" w:rsidR="00CF7D4C" w:rsidRPr="005E45BC" w:rsidRDefault="00CF7D4C" w:rsidP="005E45BC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F7D4C">
                              <w:t xml:space="preserve">No se ha localizado información sobre la </w:t>
                            </w:r>
                            <w:r w:rsidRPr="00CF7D4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normativa aplicable</w:t>
                            </w:r>
                            <w:r w:rsidR="005E45B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 ni los estatutos.</w:t>
                            </w:r>
                          </w:p>
                          <w:p w14:paraId="2D41C0BD" w14:textId="496F8F95" w:rsidR="00CF7D4C" w:rsidRPr="005E45BC" w:rsidRDefault="00CF7D4C" w:rsidP="005E45BC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F7D4C">
                              <w:t xml:space="preserve">No se ha localizado la </w:t>
                            </w:r>
                            <w:r w:rsidRPr="005E45B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descripción de la estructura organizativa.</w:t>
                            </w:r>
                          </w:p>
                          <w:p w14:paraId="6D4CA530" w14:textId="005E108F" w:rsidR="00CF7D4C" w:rsidRPr="005E45BC" w:rsidRDefault="00CF7D4C" w:rsidP="005E45BC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F7D4C">
                              <w:t xml:space="preserve">No se ha localizado el </w:t>
                            </w:r>
                            <w:r w:rsidRPr="005E45B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organigrama.</w:t>
                            </w:r>
                          </w:p>
                          <w:p w14:paraId="39E37BDB" w14:textId="20D27B6B" w:rsidR="00CF7D4C" w:rsidRPr="005E45BC" w:rsidRDefault="00CF7D4C" w:rsidP="005E45BC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F7D4C">
                              <w:t xml:space="preserve">No se ha localizado la </w:t>
                            </w:r>
                            <w:r w:rsidRPr="005E45B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identificación de los máximos responsables.</w:t>
                            </w:r>
                          </w:p>
                          <w:p w14:paraId="2E1EBAA0" w14:textId="071D1323" w:rsidR="00583EE9" w:rsidRPr="005E45BC" w:rsidRDefault="00D157B8" w:rsidP="005E45BC">
                            <w:pPr>
                              <w:pStyle w:val="Prrafodelista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F7D4C">
                              <w:t xml:space="preserve">No se ha localizado información sobre el </w:t>
                            </w:r>
                            <w:r w:rsidR="00583EE9" w:rsidRPr="005E45B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perfil y trayectoria profesional de los máximos responsables.</w:t>
                            </w:r>
                          </w:p>
                          <w:p w14:paraId="68A93EA3" w14:textId="77777777" w:rsidR="005E45BC" w:rsidRPr="00FF5C36" w:rsidRDefault="005E45BC" w:rsidP="005E45BC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FF5C36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FD4D1B4" w14:textId="5BF3F408" w:rsidR="005E45BC" w:rsidRPr="005A3C4E" w:rsidRDefault="005E45BC" w:rsidP="005E45BC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ind w:left="1418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Pr="005E45BC">
                              <w:t>a información no está datada y no se publica la fecha de la última revisión o actualización.</w:t>
                            </w:r>
                          </w:p>
                          <w:p w14:paraId="0173D60C" w14:textId="77777777" w:rsidR="00CF7D4C" w:rsidRPr="00CF7D4C" w:rsidRDefault="00CF7D4C" w:rsidP="00CF7D4C">
                            <w:p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2A6D8B6" w14:textId="3EB4935C" w:rsidR="00C252DD" w:rsidRPr="005A3C4E" w:rsidRDefault="00C252DD" w:rsidP="0093250B">
                            <w:pPr>
                              <w:pStyle w:val="Prrafodelista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pt;margin-top:.85pt;width:500.25pt;height:2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0D183B09" w14:textId="1A447692" w:rsidR="00C252DD" w:rsidRDefault="005176FC" w:rsidP="00C252DD">
                      <w:pPr>
                        <w:jc w:val="both"/>
                      </w:pPr>
                      <w:r w:rsidRPr="0093250B">
                        <w:t>La información publicada no recoge alguno de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4F85761C" w14:textId="71BDB73C" w:rsidR="00CF7D4C" w:rsidRPr="005E45BC" w:rsidRDefault="00CF7D4C" w:rsidP="005E45BC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F7D4C">
                        <w:t xml:space="preserve">No se ha localizado información sobre la </w:t>
                      </w:r>
                      <w:r w:rsidRPr="00CF7D4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normativa aplicable</w:t>
                      </w:r>
                      <w:r w:rsidR="005E45B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 ni los estatutos.</w:t>
                      </w:r>
                    </w:p>
                    <w:p w14:paraId="2D41C0BD" w14:textId="496F8F95" w:rsidR="00CF7D4C" w:rsidRPr="005E45BC" w:rsidRDefault="00CF7D4C" w:rsidP="005E45BC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F7D4C">
                        <w:t xml:space="preserve">No se ha localizado la </w:t>
                      </w:r>
                      <w:r w:rsidRPr="005E45B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descripción de la estructura organizativa.</w:t>
                      </w:r>
                    </w:p>
                    <w:p w14:paraId="6D4CA530" w14:textId="005E108F" w:rsidR="00CF7D4C" w:rsidRPr="005E45BC" w:rsidRDefault="00CF7D4C" w:rsidP="005E45BC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F7D4C">
                        <w:t xml:space="preserve">No se ha localizado el </w:t>
                      </w:r>
                      <w:r w:rsidRPr="005E45B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organigrama.</w:t>
                      </w:r>
                    </w:p>
                    <w:p w14:paraId="39E37BDB" w14:textId="20D27B6B" w:rsidR="00CF7D4C" w:rsidRPr="005E45BC" w:rsidRDefault="00CF7D4C" w:rsidP="005E45BC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F7D4C">
                        <w:t xml:space="preserve">No se ha localizado la </w:t>
                      </w:r>
                      <w:r w:rsidRPr="005E45B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identificación de los máximos responsables.</w:t>
                      </w:r>
                    </w:p>
                    <w:p w14:paraId="2E1EBAA0" w14:textId="071D1323" w:rsidR="00583EE9" w:rsidRPr="005E45BC" w:rsidRDefault="00D157B8" w:rsidP="005E45BC">
                      <w:pPr>
                        <w:pStyle w:val="Prrafodelista"/>
                        <w:numPr>
                          <w:ilvl w:val="0"/>
                          <w:numId w:val="1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F7D4C">
                        <w:t xml:space="preserve">No se ha localizado información sobre el </w:t>
                      </w:r>
                      <w:r w:rsidR="00583EE9" w:rsidRPr="005E45B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perfil y trayectoria profesional de los máximos responsables.</w:t>
                      </w:r>
                    </w:p>
                    <w:p w14:paraId="68A93EA3" w14:textId="77777777" w:rsidR="005E45BC" w:rsidRPr="00FF5C36" w:rsidRDefault="005E45BC" w:rsidP="005E45BC">
                      <w:pPr>
                        <w:rPr>
                          <w:b/>
                          <w:color w:val="3C8378"/>
                        </w:rPr>
                      </w:pPr>
                      <w:r w:rsidRPr="00FF5C36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FD4D1B4" w14:textId="5BF3F408" w:rsidR="005E45BC" w:rsidRPr="005A3C4E" w:rsidRDefault="005E45BC" w:rsidP="005E45BC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ind w:left="1418" w:hanging="284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L</w:t>
                      </w:r>
                      <w:r w:rsidRPr="005E45BC">
                        <w:t>a información no está datada y no se publica la fecha de la última revisión o actualización.</w:t>
                      </w:r>
                    </w:p>
                    <w:p w14:paraId="0173D60C" w14:textId="77777777" w:rsidR="00CF7D4C" w:rsidRPr="00CF7D4C" w:rsidRDefault="00CF7D4C" w:rsidP="00CF7D4C">
                      <w:p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</w:p>
                    <w:p w14:paraId="42A6D8B6" w14:textId="3EB4935C" w:rsidR="00C252DD" w:rsidRPr="005A3C4E" w:rsidRDefault="00C252DD" w:rsidP="0093250B">
                      <w:pPr>
                        <w:pStyle w:val="Prrafodelista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56F264" w14:textId="34679F7F" w:rsidR="00CC530C" w:rsidRDefault="00CC530C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2A6372EB" w14:textId="00087D67" w:rsidR="00890813" w:rsidRDefault="00890813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60BF879F" w14:textId="2EC2C93D" w:rsidR="00583EE9" w:rsidRDefault="00583EE9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01AEEE8C" w14:textId="769FF9FB" w:rsidR="00583EE9" w:rsidRDefault="00583EE9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24613BB" w14:textId="056FEF63" w:rsidR="00CF7D4C" w:rsidRDefault="00CF7D4C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BB10542" w14:textId="77777777" w:rsidR="00CF7D4C" w:rsidRDefault="00CF7D4C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993"/>
        <w:gridCol w:w="5528"/>
      </w:tblGrid>
      <w:tr w:rsidR="00C33A23" w:rsidRPr="005A3C4E" w14:paraId="4E562320" w14:textId="77777777" w:rsidTr="005E45BC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993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528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45BC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65FCADB1" w:rsidR="00C33A23" w:rsidRPr="005A3C4E" w:rsidRDefault="003F2B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11AA8" w:rsidRPr="005A3C4E" w14:paraId="68046222" w14:textId="77777777" w:rsidTr="005E45BC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7D0EB278" w:rsidR="00711AA8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11AA8" w:rsidRPr="005A3C4E" w14:paraId="6230044A" w14:textId="77777777" w:rsidTr="005E45BC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6510D682" w:rsidR="007E1A10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375A9582" w14:textId="77777777" w:rsidTr="005E45BC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7E1A10" w:rsidRPr="005A3C4E" w:rsidRDefault="007E1A10" w:rsidP="00AE21C6">
            <w:pPr>
              <w:pStyle w:val="Cuerpodelboletn"/>
              <w:numPr>
                <w:ilvl w:val="0"/>
                <w:numId w:val="17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1ADE6890" w:rsidR="007E1A10" w:rsidRPr="005A3C4E" w:rsidRDefault="00AE21C6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 a través de la página home de la web/Noticias</w:t>
            </w:r>
            <w:r w:rsidR="003F2BD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7E1A10" w:rsidRPr="005A3C4E" w14:paraId="7353650C" w14:textId="77777777" w:rsidTr="005E45BC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7AB32B31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7E1A10" w:rsidRPr="005A3C4E" w:rsidRDefault="007E1A10" w:rsidP="00691911">
            <w:pPr>
              <w:pStyle w:val="Cuerpodelboletn"/>
              <w:numPr>
                <w:ilvl w:val="0"/>
                <w:numId w:val="16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1485E6F" w:rsidR="007E1A10" w:rsidRPr="007325FB" w:rsidRDefault="0054238A" w:rsidP="007E1A10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7E1A10" w:rsidRPr="005A3C4E" w14:paraId="2B2DA499" w14:textId="77777777" w:rsidTr="005E45BC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7E1A10" w:rsidRPr="005A3C4E" w:rsidRDefault="007E1A10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1A962323" w:rsidR="007E1A10" w:rsidRPr="005A3C4E" w:rsidRDefault="003F2BD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0E27B1AA" w14:textId="77777777" w:rsidTr="005E45BC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7E1A10" w:rsidRPr="005A3C4E" w:rsidRDefault="007E1A10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32BAAF84" w:rsidR="007E1A10" w:rsidRPr="005A3C4E" w:rsidRDefault="003F2BD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3313C0F0" w14:textId="77777777" w:rsidTr="005E45BC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99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7E1A10" w:rsidRPr="005A3C4E" w:rsidRDefault="007E1A10" w:rsidP="00691911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528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22C3950" w:rsidR="007E1A10" w:rsidRPr="005A3C4E" w:rsidRDefault="000B638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077CE13D" w14:textId="468CE0D3" w:rsidR="000A0548" w:rsidRDefault="000A0548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599D964" w14:textId="77777777" w:rsidR="005E45BC" w:rsidRDefault="005E45BC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180D9DD8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5F52BD25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6407150" cy="2806700"/>
                <wp:effectExtent l="0" t="0" r="12700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280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140A1EE8" w:rsidR="005176FC" w:rsidRPr="00CE4FA3" w:rsidRDefault="005176FC" w:rsidP="005176FC">
                            <w:pPr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 xml:space="preserve">La información publicada no contempla </w:t>
                            </w:r>
                            <w:r w:rsidR="005E45BC">
                              <w:rPr>
                                <w:bCs/>
                              </w:rPr>
                              <w:t>ninguno</w:t>
                            </w:r>
                            <w:r w:rsidRPr="00CE4FA3">
                              <w:rPr>
                                <w:bCs/>
                              </w:rPr>
                              <w:t xml:space="preserve"> de los contenidos obligatorios establecidos en el artículo 8 de la LTAIBG.</w:t>
                            </w:r>
                          </w:p>
                          <w:p w14:paraId="6A13EF32" w14:textId="1F497060" w:rsidR="003F2BD7" w:rsidRDefault="003F2BD7" w:rsidP="005E45BC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</w:pPr>
                            <w:bookmarkStart w:id="0" w:name="_Hlk192842640"/>
                            <w:r w:rsidRPr="00186206">
                              <w:t xml:space="preserve">No se ha localizado información sobre </w:t>
                            </w:r>
                            <w:r w:rsidRPr="00186206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contratos</w:t>
                            </w:r>
                            <w:r w:rsidR="00691911">
                              <w:t xml:space="preserve"> (mayores y menores) adjudicados por AAPP.</w:t>
                            </w:r>
                          </w:p>
                          <w:p w14:paraId="6241A18F" w14:textId="425352AE" w:rsidR="003F2BD7" w:rsidRPr="005E45BC" w:rsidRDefault="00186206" w:rsidP="005E45BC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86206">
                              <w:t xml:space="preserve">No se ha localizado información sobre la </w:t>
                            </w:r>
                            <w:r w:rsidRPr="005E45B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r</w:t>
                            </w:r>
                            <w:r w:rsidR="003F2BD7" w:rsidRPr="005E45B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elación de los convenios suscritos con AAPP</w:t>
                            </w:r>
                            <w:r w:rsidRPr="005E45BC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18964EE0" w14:textId="42D934C3" w:rsidR="00C252DD" w:rsidRDefault="00C252DD" w:rsidP="005E45BC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</w:pPr>
                            <w:r w:rsidRPr="00186206">
                              <w:t>No se ha localizado información</w:t>
                            </w:r>
                            <w:r w:rsidR="000A0548" w:rsidRPr="00186206">
                              <w:t xml:space="preserve"> </w:t>
                            </w:r>
                            <w:r w:rsidRPr="00186206">
                              <w:t xml:space="preserve">sobre </w:t>
                            </w:r>
                            <w:r w:rsidR="00CE4FA3" w:rsidRPr="00186206">
                              <w:t xml:space="preserve">las </w:t>
                            </w:r>
                            <w:r w:rsidR="00186206" w:rsidRPr="00186206">
                              <w:t>c</w:t>
                            </w:r>
                            <w:r w:rsidRPr="00186206">
                              <w:t>ue</w:t>
                            </w:r>
                            <w:r w:rsidR="007E1A10" w:rsidRPr="00186206">
                              <w:t>n</w:t>
                            </w:r>
                            <w:r w:rsidRPr="00186206">
                              <w:t xml:space="preserve">tas </w:t>
                            </w:r>
                            <w:r w:rsidR="00186206" w:rsidRPr="00186206">
                              <w:t>a</w:t>
                            </w:r>
                            <w:r w:rsidRPr="00186206">
                              <w:t>nuales.</w:t>
                            </w:r>
                          </w:p>
                          <w:p w14:paraId="595CAB55" w14:textId="287FDAFB" w:rsidR="00C252DD" w:rsidRDefault="00C252DD" w:rsidP="005E45BC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</w:pPr>
                            <w:r w:rsidRPr="00186206">
                              <w:t>No se ha localizado información</w:t>
                            </w:r>
                            <w:r w:rsidR="000A0548" w:rsidRPr="00186206">
                              <w:t xml:space="preserve"> </w:t>
                            </w:r>
                            <w:r w:rsidRPr="00186206">
                              <w:t xml:space="preserve">sobre </w:t>
                            </w:r>
                            <w:r w:rsidR="0054238A" w:rsidRPr="00186206">
                              <w:t xml:space="preserve">los </w:t>
                            </w:r>
                            <w:r w:rsidR="00186206" w:rsidRPr="00186206">
                              <w:t>i</w:t>
                            </w:r>
                            <w:r w:rsidRPr="00186206">
                              <w:t xml:space="preserve">nformes de </w:t>
                            </w:r>
                            <w:r w:rsidR="00186206" w:rsidRPr="00186206">
                              <w:t>a</w:t>
                            </w:r>
                            <w:r w:rsidRPr="00186206">
                              <w:t>uditoría de cuentas fiscalizadas por órgano de control externo.</w:t>
                            </w:r>
                          </w:p>
                          <w:p w14:paraId="5325D26A" w14:textId="56401A7C" w:rsidR="00C252DD" w:rsidRPr="00186206" w:rsidRDefault="00C252DD" w:rsidP="00C45961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</w:pPr>
                            <w:r w:rsidRPr="00186206">
                              <w:t>No se ha localizado información sobre las retribuciones percibidas por los máximos responsables.</w:t>
                            </w: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3.3pt;margin-top:11.3pt;width:504.5pt;height:221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140A1EE8" w:rsidR="005176FC" w:rsidRPr="00CE4FA3" w:rsidRDefault="005176FC" w:rsidP="005176FC">
                      <w:pPr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 xml:space="preserve">La información publicada no contempla </w:t>
                      </w:r>
                      <w:r w:rsidR="005E45BC">
                        <w:rPr>
                          <w:bCs/>
                        </w:rPr>
                        <w:t>ninguno</w:t>
                      </w:r>
                      <w:r w:rsidRPr="00CE4FA3">
                        <w:rPr>
                          <w:bCs/>
                        </w:rPr>
                        <w:t xml:space="preserve"> de los contenidos obligatorios establecidos en el artículo 8 de la LTAIBG.</w:t>
                      </w:r>
                    </w:p>
                    <w:p w14:paraId="6A13EF32" w14:textId="1F497060" w:rsidR="003F2BD7" w:rsidRDefault="003F2BD7" w:rsidP="005E45BC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</w:pPr>
                      <w:bookmarkStart w:id="1" w:name="_Hlk192842640"/>
                      <w:r w:rsidRPr="00186206">
                        <w:t xml:space="preserve">No se ha localizado información sobre </w:t>
                      </w:r>
                      <w:r w:rsidRPr="00186206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contratos</w:t>
                      </w:r>
                      <w:r w:rsidR="00691911">
                        <w:t xml:space="preserve"> (mayores y menores) adjudicados por AAPP.</w:t>
                      </w:r>
                    </w:p>
                    <w:p w14:paraId="6241A18F" w14:textId="425352AE" w:rsidR="003F2BD7" w:rsidRPr="005E45BC" w:rsidRDefault="00186206" w:rsidP="005E45BC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186206">
                        <w:t xml:space="preserve">No se ha localizado información sobre la </w:t>
                      </w:r>
                      <w:r w:rsidRPr="005E45B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r</w:t>
                      </w:r>
                      <w:r w:rsidR="003F2BD7" w:rsidRPr="005E45B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elación de los convenios suscritos con AAPP</w:t>
                      </w:r>
                      <w:r w:rsidRPr="005E45BC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18964EE0" w14:textId="42D934C3" w:rsidR="00C252DD" w:rsidRDefault="00C252DD" w:rsidP="005E45BC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</w:pPr>
                      <w:r w:rsidRPr="00186206">
                        <w:t>No se ha localizado información</w:t>
                      </w:r>
                      <w:r w:rsidR="000A0548" w:rsidRPr="00186206">
                        <w:t xml:space="preserve"> </w:t>
                      </w:r>
                      <w:r w:rsidRPr="00186206">
                        <w:t xml:space="preserve">sobre </w:t>
                      </w:r>
                      <w:r w:rsidR="00CE4FA3" w:rsidRPr="00186206">
                        <w:t xml:space="preserve">las </w:t>
                      </w:r>
                      <w:r w:rsidR="00186206" w:rsidRPr="00186206">
                        <w:t>c</w:t>
                      </w:r>
                      <w:r w:rsidRPr="00186206">
                        <w:t>ue</w:t>
                      </w:r>
                      <w:r w:rsidR="007E1A10" w:rsidRPr="00186206">
                        <w:t>n</w:t>
                      </w:r>
                      <w:r w:rsidRPr="00186206">
                        <w:t xml:space="preserve">tas </w:t>
                      </w:r>
                      <w:r w:rsidR="00186206" w:rsidRPr="00186206">
                        <w:t>a</w:t>
                      </w:r>
                      <w:r w:rsidRPr="00186206">
                        <w:t>nuales.</w:t>
                      </w:r>
                    </w:p>
                    <w:p w14:paraId="595CAB55" w14:textId="287FDAFB" w:rsidR="00C252DD" w:rsidRDefault="00C252DD" w:rsidP="005E45BC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</w:pPr>
                      <w:r w:rsidRPr="00186206">
                        <w:t>No se ha localizado información</w:t>
                      </w:r>
                      <w:r w:rsidR="000A0548" w:rsidRPr="00186206">
                        <w:t xml:space="preserve"> </w:t>
                      </w:r>
                      <w:r w:rsidRPr="00186206">
                        <w:t xml:space="preserve">sobre </w:t>
                      </w:r>
                      <w:r w:rsidR="0054238A" w:rsidRPr="00186206">
                        <w:t xml:space="preserve">los </w:t>
                      </w:r>
                      <w:r w:rsidR="00186206" w:rsidRPr="00186206">
                        <w:t>i</w:t>
                      </w:r>
                      <w:r w:rsidRPr="00186206">
                        <w:t xml:space="preserve">nformes de </w:t>
                      </w:r>
                      <w:r w:rsidR="00186206" w:rsidRPr="00186206">
                        <w:t>a</w:t>
                      </w:r>
                      <w:r w:rsidRPr="00186206">
                        <w:t>uditoría de cuentas fiscalizadas por órgano de control externo.</w:t>
                      </w:r>
                    </w:p>
                    <w:p w14:paraId="5325D26A" w14:textId="56401A7C" w:rsidR="00C252DD" w:rsidRPr="00186206" w:rsidRDefault="00C252DD" w:rsidP="00C45961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</w:pPr>
                      <w:r w:rsidRPr="00186206">
                        <w:t>No se ha localizado información sobre las retribuciones percibidas por los máximos responsables.</w:t>
                      </w:r>
                    </w:p>
                    <w:bookmarkEnd w:id="1"/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2FB8CBF" w14:textId="77777777" w:rsidR="00F048A2" w:rsidRPr="005A3C4E" w:rsidRDefault="00F048A2" w:rsidP="0054238A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753264D" w14:textId="6822F46E" w:rsidR="00F048A2" w:rsidRDefault="00BD4582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</w:pPr>
      <w:r w:rsidRPr="005260B7">
        <w:rPr>
          <w:b/>
          <w:color w:val="3C8378"/>
          <w:sz w:val="32"/>
        </w:rPr>
        <w:t>Índice de Cumplimiento de la Información Obligatori</w:t>
      </w:r>
      <w:r w:rsidR="00A10AE3">
        <w:rPr>
          <w:b/>
          <w:color w:val="3C8378"/>
          <w:sz w:val="32"/>
        </w:rPr>
        <w:t>a</w:t>
      </w:r>
    </w:p>
    <w:p w14:paraId="05D617E4" w14:textId="41A3AF6C" w:rsidR="00D67CC4" w:rsidRDefault="00D67CC4" w:rsidP="000A2D44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10"/>
        <w:gridCol w:w="710"/>
        <w:gridCol w:w="710"/>
        <w:gridCol w:w="710"/>
        <w:gridCol w:w="710"/>
        <w:gridCol w:w="710"/>
        <w:gridCol w:w="710"/>
        <w:gridCol w:w="711"/>
      </w:tblGrid>
      <w:tr w:rsidR="00D67CC4" w:rsidRPr="00D67CC4" w14:paraId="4AD81DAA" w14:textId="77777777" w:rsidTr="00D67CC4">
        <w:trPr>
          <w:divId w:val="2011907683"/>
          <w:trHeight w:val="1361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7883"/>
            <w:noWrap/>
            <w:textDirection w:val="btLr"/>
            <w:hideMark/>
          </w:tcPr>
          <w:p w14:paraId="5F56C89E" w14:textId="25BAAEF1" w:rsidR="00D67CC4" w:rsidRPr="00D67CC4" w:rsidRDefault="00D67CC4" w:rsidP="00D67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7CC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1F5B3A8E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09E2154F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41582242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6D271E68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10C67338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283EF380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12104C45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164AB395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D67CC4" w:rsidRPr="00D67CC4" w14:paraId="6C0FEC0C" w14:textId="77777777" w:rsidTr="00D67CC4">
        <w:trPr>
          <w:divId w:val="2011907683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5FF6E7FC" w14:textId="77777777" w:rsidR="00D67CC4" w:rsidRPr="00D67CC4" w:rsidRDefault="00D67CC4" w:rsidP="00D67CC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E2E9799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7A9561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5C1B16A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BFD6B1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9C446E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9F9FAD1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17E902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E52DDB3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</w:tr>
      <w:tr w:rsidR="00D67CC4" w:rsidRPr="00D67CC4" w14:paraId="0C77425A" w14:textId="77777777" w:rsidTr="00D67CC4">
        <w:trPr>
          <w:divId w:val="2011907683"/>
          <w:trHeight w:val="45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39DF8843" w14:textId="77777777" w:rsidR="00D67CC4" w:rsidRPr="00D67CC4" w:rsidRDefault="00D67CC4" w:rsidP="00D67CC4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4E93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4E3F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8F7E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AEFD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EE0F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A09A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DDAE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3CB8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D67CC4" w:rsidRPr="00D67CC4" w14:paraId="21344190" w14:textId="77777777" w:rsidTr="00D67CC4">
        <w:trPr>
          <w:divId w:val="2011907683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56393290" w14:textId="77777777" w:rsidR="00D67CC4" w:rsidRPr="00D67CC4" w:rsidRDefault="00D67CC4" w:rsidP="00D67CC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 ,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559D2B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7B792D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E4853E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D889D1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2BFF27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E8480B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020B5C6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1EA365C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</w:tr>
      <w:tr w:rsidR="00D67CC4" w:rsidRPr="00D67CC4" w14:paraId="284A90A3" w14:textId="77777777" w:rsidTr="00D67CC4">
        <w:trPr>
          <w:divId w:val="2011907683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6CC3F87E" w14:textId="77777777" w:rsidR="00D67CC4" w:rsidRPr="00D67CC4" w:rsidRDefault="00D67CC4" w:rsidP="00D67CC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E90B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1ACB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C8BE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098C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28B0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9FD6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9B8D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3CA7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D67CC4" w:rsidRPr="00D67CC4" w14:paraId="789D3625" w14:textId="77777777" w:rsidTr="00D67CC4">
        <w:trPr>
          <w:divId w:val="2011907683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4F9B7902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A7E199F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2A99EB5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03A7D90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EEFE83D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4AD276E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1CE7470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855BF7D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C9FC6DF" w14:textId="77777777" w:rsidR="00D67CC4" w:rsidRPr="00D67CC4" w:rsidRDefault="00D67CC4" w:rsidP="00D67CC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7CC4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14,3</w:t>
            </w:r>
          </w:p>
        </w:tc>
      </w:tr>
    </w:tbl>
    <w:p w14:paraId="6D746893" w14:textId="08586191" w:rsidR="00186206" w:rsidRDefault="00186206" w:rsidP="000A2D44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p w14:paraId="5EF8B6B5" w14:textId="04B2ED1B" w:rsidR="00F21D28" w:rsidRPr="00F048A2" w:rsidRDefault="00827ABE" w:rsidP="00C45961">
      <w:pPr>
        <w:pStyle w:val="Cuerpodelboletn"/>
        <w:spacing w:before="120" w:after="120" w:line="312" w:lineRule="auto"/>
        <w:ind w:left="426"/>
      </w:pPr>
      <w:r w:rsidRPr="005A3C4E">
        <w:t>El Índice de Cumplimiento de la Información Obligatoria (ICIO) se sitúa en el</w:t>
      </w:r>
      <w:r w:rsidR="00186206">
        <w:t xml:space="preserve"> </w:t>
      </w:r>
      <w:r w:rsidR="00AE21C6">
        <w:t>14,3</w:t>
      </w:r>
      <w:r w:rsidRPr="005A3C4E">
        <w:t xml:space="preserve">%. La falta de publicación de informaciones obligatorias – no se publica el </w:t>
      </w:r>
      <w:r w:rsidR="00D93AFD">
        <w:t>84,6</w:t>
      </w:r>
      <w:r w:rsidRPr="005A3C4E">
        <w:t>% de estas informaciones – es el factor que explica el Índice de Cumplimiento alcanzado.</w:t>
      </w:r>
    </w:p>
    <w:p w14:paraId="194F0B3C" w14:textId="59D11AAD" w:rsidR="00C45961" w:rsidRDefault="00C45961" w:rsidP="00C45961">
      <w:pPr>
        <w:pStyle w:val="Cuerpodelboletn"/>
        <w:spacing w:before="120" w:after="120" w:line="312" w:lineRule="auto"/>
        <w:ind w:left="426"/>
        <w:rPr>
          <w:b/>
          <w:color w:val="50866C"/>
          <w:sz w:val="32"/>
        </w:rPr>
      </w:pPr>
    </w:p>
    <w:p w14:paraId="7947969E" w14:textId="4A6A33FF" w:rsidR="00D93AFD" w:rsidRDefault="00D93AFD" w:rsidP="00C45961">
      <w:pPr>
        <w:pStyle w:val="Cuerpodelboletn"/>
        <w:spacing w:before="120" w:after="120" w:line="312" w:lineRule="auto"/>
        <w:ind w:left="426"/>
        <w:rPr>
          <w:b/>
          <w:color w:val="50866C"/>
          <w:sz w:val="32"/>
        </w:rPr>
      </w:pPr>
    </w:p>
    <w:p w14:paraId="67598D22" w14:textId="718846D6" w:rsidR="00D93AFD" w:rsidRDefault="00D93AFD" w:rsidP="00C45961">
      <w:pPr>
        <w:pStyle w:val="Cuerpodelboletn"/>
        <w:spacing w:before="120" w:after="120" w:line="312" w:lineRule="auto"/>
        <w:ind w:left="426"/>
        <w:rPr>
          <w:b/>
          <w:color w:val="50866C"/>
          <w:sz w:val="32"/>
        </w:rPr>
      </w:pPr>
    </w:p>
    <w:p w14:paraId="141278C1" w14:textId="77777777" w:rsidR="00D93AFD" w:rsidRPr="005A3C4E" w:rsidRDefault="00D93AFD" w:rsidP="00C45961">
      <w:pPr>
        <w:pStyle w:val="Cuerpodelboletn"/>
        <w:spacing w:before="120" w:after="120" w:line="312" w:lineRule="auto"/>
        <w:ind w:left="426"/>
        <w:rPr>
          <w:b/>
          <w:color w:val="50866C"/>
          <w:sz w:val="32"/>
        </w:rPr>
      </w:pPr>
    </w:p>
    <w:p w14:paraId="0ECEC4E4" w14:textId="77777777" w:rsidR="00601C67" w:rsidRDefault="00840B55" w:rsidP="00583EE9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 xml:space="preserve">Transparencia Voluntaria y Buenas Prácticas </w:t>
      </w:r>
    </w:p>
    <w:p w14:paraId="36B76906" w14:textId="435AD5F4" w:rsidR="00840B55" w:rsidRPr="00601C67" w:rsidRDefault="00840B55" w:rsidP="00601C67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5F9A87A3">
                <wp:simplePos x="0" y="0"/>
                <wp:positionH relativeFrom="column">
                  <wp:posOffset>222250</wp:posOffset>
                </wp:positionH>
                <wp:positionV relativeFrom="paragraph">
                  <wp:posOffset>318770</wp:posOffset>
                </wp:positionV>
                <wp:extent cx="6438900" cy="1568450"/>
                <wp:effectExtent l="0" t="0" r="19050" b="127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216283D9" w14:textId="607D84A5" w:rsidR="00840B55" w:rsidRPr="00D67CC4" w:rsidRDefault="00186206" w:rsidP="00CE4FA3">
                            <w:pPr>
                              <w:jc w:val="both"/>
                            </w:pPr>
                            <w:r w:rsidRPr="00D67CC4">
                              <w:t xml:space="preserve">EUROARCE MINERÍA </w:t>
                            </w:r>
                            <w:r w:rsidR="00CE4FA3" w:rsidRPr="00D67CC4">
                              <w:t>publica informaciones adicionales a las obligatorias que son relevantes desde el punto de vista de la transparencia y la rendición de cuentas</w:t>
                            </w:r>
                            <w:r w:rsidR="00C45961" w:rsidRPr="00D67CC4">
                              <w:t>:</w:t>
                            </w:r>
                          </w:p>
                          <w:p w14:paraId="4A5690C6" w14:textId="7C1D1555" w:rsidR="00C45961" w:rsidRPr="00D67CC4" w:rsidRDefault="00AE21C6" w:rsidP="00C4596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jc w:val="both"/>
                            </w:pPr>
                            <w:r w:rsidRPr="00D67CC4">
                              <w:t>Código ético</w:t>
                            </w:r>
                          </w:p>
                          <w:p w14:paraId="02C84B21" w14:textId="7EB475F0" w:rsidR="00AE21C6" w:rsidRPr="00D67CC4" w:rsidRDefault="00AE21C6" w:rsidP="00C4596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jc w:val="both"/>
                            </w:pPr>
                            <w:r w:rsidRPr="00D67CC4">
                              <w:t>Política de cumplimiento</w:t>
                            </w:r>
                          </w:p>
                          <w:p w14:paraId="6C1D6D99" w14:textId="1BCBF494" w:rsidR="00AE21C6" w:rsidRPr="00D67CC4" w:rsidRDefault="00AE21C6" w:rsidP="00C45961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jc w:val="both"/>
                            </w:pPr>
                            <w:r w:rsidRPr="00D67CC4">
                              <w:t>Oferta de empleo.</w:t>
                            </w:r>
                          </w:p>
                          <w:p w14:paraId="3F3B360A" w14:textId="77777777" w:rsidR="00215610" w:rsidRPr="00CE4FA3" w:rsidRDefault="00215610" w:rsidP="00CE4F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7.5pt;margin-top:25.1pt;width:507pt;height:12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216283D9" w14:textId="607D84A5" w:rsidR="00840B55" w:rsidRPr="00D67CC4" w:rsidRDefault="00186206" w:rsidP="00CE4FA3">
                      <w:pPr>
                        <w:jc w:val="both"/>
                      </w:pPr>
                      <w:r w:rsidRPr="00D67CC4">
                        <w:t xml:space="preserve">EUROARCE MINERÍA </w:t>
                      </w:r>
                      <w:r w:rsidR="00CE4FA3" w:rsidRPr="00D67CC4">
                        <w:t>publica informaciones adicionales a las obligatorias que son relevantes desde el punto de vista de la transparencia y la rendición de cuentas</w:t>
                      </w:r>
                      <w:r w:rsidR="00C45961" w:rsidRPr="00D67CC4">
                        <w:t>:</w:t>
                      </w:r>
                    </w:p>
                    <w:p w14:paraId="4A5690C6" w14:textId="7C1D1555" w:rsidR="00C45961" w:rsidRPr="00D67CC4" w:rsidRDefault="00AE21C6" w:rsidP="00C4596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jc w:val="both"/>
                      </w:pPr>
                      <w:r w:rsidRPr="00D67CC4">
                        <w:t>Código ético</w:t>
                      </w:r>
                    </w:p>
                    <w:p w14:paraId="02C84B21" w14:textId="7EB475F0" w:rsidR="00AE21C6" w:rsidRPr="00D67CC4" w:rsidRDefault="00AE21C6" w:rsidP="00C4596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jc w:val="both"/>
                      </w:pPr>
                      <w:r w:rsidRPr="00D67CC4">
                        <w:t>Política de cumplimiento</w:t>
                      </w:r>
                    </w:p>
                    <w:p w14:paraId="6C1D6D99" w14:textId="1BCBF494" w:rsidR="00AE21C6" w:rsidRPr="00D67CC4" w:rsidRDefault="00AE21C6" w:rsidP="00C45961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jc w:val="both"/>
                      </w:pPr>
                      <w:r w:rsidRPr="00D67CC4">
                        <w:t>Oferta de empleo.</w:t>
                      </w:r>
                    </w:p>
                    <w:p w14:paraId="3F3B360A" w14:textId="77777777" w:rsidR="00215610" w:rsidRPr="00CE4FA3" w:rsidRDefault="00215610" w:rsidP="00CE4F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3AD3EE2C" w14:textId="3E673C37" w:rsidR="00215610" w:rsidRDefault="00215610"/>
    <w:p w14:paraId="400FFF91" w14:textId="5E42825F" w:rsidR="00350AD0" w:rsidRDefault="00350AD0">
      <w:pPr>
        <w:rPr>
          <w:b/>
          <w:color w:val="50866C"/>
          <w:sz w:val="32"/>
        </w:rPr>
      </w:pPr>
    </w:p>
    <w:p w14:paraId="79A92F21" w14:textId="6A8201D1" w:rsidR="00C45961" w:rsidRDefault="00C45961">
      <w:pPr>
        <w:rPr>
          <w:b/>
          <w:color w:val="50866C"/>
          <w:sz w:val="32"/>
        </w:rPr>
      </w:pPr>
    </w:p>
    <w:p w14:paraId="708B7E26" w14:textId="4343B5F8" w:rsidR="00285021" w:rsidRDefault="00840B55"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3DBA6EAA">
                <wp:simplePos x="0" y="0"/>
                <wp:positionH relativeFrom="column">
                  <wp:posOffset>222250</wp:posOffset>
                </wp:positionH>
                <wp:positionV relativeFrom="paragraph">
                  <wp:posOffset>285750</wp:posOffset>
                </wp:positionV>
                <wp:extent cx="6438900" cy="698500"/>
                <wp:effectExtent l="0" t="0" r="1905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D67CC4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23821931" w:rsidR="00840B55" w:rsidRPr="00D67CC4" w:rsidRDefault="005733EC" w:rsidP="00AE21C6">
                            <w:r w:rsidRPr="00D67CC4">
                              <w:t>No caben buenas pr</w:t>
                            </w:r>
                            <w:r w:rsidR="006B7E73" w:rsidRPr="00D67CC4">
                              <w:t>á</w:t>
                            </w:r>
                            <w:r w:rsidRPr="00D67CC4">
                              <w:t>cticas que reseñar</w:t>
                            </w:r>
                            <w:r w:rsidR="00AE21C6" w:rsidRPr="00D67CC4">
                              <w:t>, dado que no cuentan con Portal de transparencia.</w:t>
                            </w:r>
                            <w:r w:rsidRPr="00D67CC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7.5pt;margin-top:22.5pt;width:507pt;height: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15KgIAAFIEAAAOAAAAZHJzL2Uyb0RvYy54bWysVNtu2zAMfR+wfxD0vthJkyw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">
                <v:textbox>
                  <w:txbxContent>
                    <w:p w14:paraId="621636A4" w14:textId="77777777" w:rsidR="00840B55" w:rsidRPr="00D67CC4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23821931" w:rsidR="00840B55" w:rsidRPr="00D67CC4" w:rsidRDefault="005733EC" w:rsidP="00AE21C6">
                      <w:r w:rsidRPr="00D67CC4">
                        <w:t>No caben buenas pr</w:t>
                      </w:r>
                      <w:r w:rsidR="006B7E73" w:rsidRPr="00D67CC4">
                        <w:t>á</w:t>
                      </w:r>
                      <w:r w:rsidRPr="00D67CC4">
                        <w:t>cticas que reseñar</w:t>
                      </w:r>
                      <w:r w:rsidR="00AE21C6" w:rsidRPr="00D67CC4">
                        <w:t>, dado que no cuentan con Portal de transparencia.</w:t>
                      </w:r>
                      <w:r w:rsidRPr="00D67CC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BA3738" w14:textId="17A8C217" w:rsidR="00601C67" w:rsidRDefault="00601C67"/>
    <w:p w14:paraId="402A9B69" w14:textId="77777777" w:rsidR="00AE21C6" w:rsidRDefault="00AE21C6"/>
    <w:p w14:paraId="33546D80" w14:textId="77777777" w:rsidR="00F048A2" w:rsidRPr="005A3C4E" w:rsidRDefault="00F048A2"/>
    <w:p w14:paraId="028C8D12" w14:textId="77777777" w:rsidR="002A154B" w:rsidRPr="0060669B" w:rsidRDefault="002A154B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02265EF8" w:rsidR="00DE01F1" w:rsidRPr="005A3C4E" w:rsidRDefault="00DE01F1" w:rsidP="00DE01F1">
      <w:pPr>
        <w:ind w:left="284"/>
        <w:jc w:val="both"/>
      </w:pPr>
      <w:r w:rsidRPr="005A3C4E">
        <w:t>Como se ha indicado</w:t>
      </w:r>
      <w:r w:rsidR="00AE21C6">
        <w:t>,</w:t>
      </w:r>
      <w:r w:rsidRPr="005A3C4E">
        <w:t xml:space="preserve"> </w:t>
      </w:r>
      <w:bookmarkStart w:id="2" w:name="_Hlk192000136"/>
      <w:r w:rsidRPr="00827ABE">
        <w:t xml:space="preserve">el cumplimiento de las obligaciones de transparencia de la </w:t>
      </w:r>
      <w:r w:rsidR="00D67CC4" w:rsidRPr="00607E45">
        <w:t xml:space="preserve">Ley 19/2013, de 9 de diciembre, de transparencia, acceso a la información pública y buen gobierno (LTAIBG), </w:t>
      </w:r>
      <w:r w:rsidRPr="00827ABE">
        <w:t xml:space="preserve">por parte </w:t>
      </w:r>
      <w:r>
        <w:t xml:space="preserve">de </w:t>
      </w:r>
      <w:r w:rsidR="00186206" w:rsidRPr="00F266CC">
        <w:rPr>
          <w:sz w:val="24"/>
          <w:szCs w:val="24"/>
        </w:rPr>
        <w:t>EUROARCE MINERÍA</w:t>
      </w:r>
      <w:r w:rsidR="00186206" w:rsidRPr="00827ABE">
        <w:t xml:space="preserve"> </w:t>
      </w:r>
      <w:r w:rsidRPr="00827ABE">
        <w:t xml:space="preserve">en función de la información disponible en su </w:t>
      </w:r>
      <w:r w:rsidRPr="00FD7679">
        <w:t>web</w:t>
      </w:r>
      <w:r w:rsidRPr="00AF15B0">
        <w:t xml:space="preserve">, </w:t>
      </w:r>
      <w:r w:rsidRPr="00186206">
        <w:t xml:space="preserve">alcanza el </w:t>
      </w:r>
      <w:r w:rsidR="00D67CC4">
        <w:t>14,3</w:t>
      </w:r>
      <w:r w:rsidRPr="00186206">
        <w:t>%.</w:t>
      </w:r>
      <w:r>
        <w:t xml:space="preserve"> </w:t>
      </w:r>
    </w:p>
    <w:bookmarkEnd w:id="2"/>
    <w:p w14:paraId="2F9C355F" w14:textId="093D6216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 xml:space="preserve">A lo largo del informe se han señalado una serie de carencias. Por ello y para procurar avances en el grado de cumplimiento de la LTAIBG por parte de este </w:t>
      </w:r>
      <w:r w:rsidR="00D67CC4">
        <w:t>Consejo,</w:t>
      </w:r>
      <w:r w:rsidRPr="005A3C4E">
        <w:t xml:space="preserve"> </w:t>
      </w:r>
      <w:r w:rsidRPr="00C33225">
        <w:rPr>
          <w:b/>
          <w:color w:val="3C8378"/>
        </w:rPr>
        <w:t>recomienda:</w:t>
      </w:r>
    </w:p>
    <w:p w14:paraId="16B84825" w14:textId="44CBB55F" w:rsidR="00827ABE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55F9D15B" w14:textId="507E24E7" w:rsidR="00186206" w:rsidRPr="00186206" w:rsidRDefault="00186206" w:rsidP="00186206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F266CC">
        <w:rPr>
          <w:sz w:val="24"/>
          <w:szCs w:val="24"/>
        </w:rPr>
        <w:t>EUROARCE MINERÍA</w:t>
      </w:r>
      <w:r w:rsidRPr="00827ABE">
        <w:t xml:space="preserve"> </w:t>
      </w:r>
      <w:r w:rsidRPr="005A3C4E">
        <w:rPr>
          <w:rFonts w:eastAsiaTheme="majorEastAsia" w:cstheme="majorBidi"/>
          <w:bCs/>
        </w:rPr>
        <w:t xml:space="preserve">debe articular un espacio diferenciado en su web institucional destinado a la publicación de la información sujeta a obligaciones de publicidad activa que le son de aplicación. El acceso a este espacio debería efectuarse mediante un banner o acceso visible en la página home de su web institucional. </w:t>
      </w:r>
    </w:p>
    <w:p w14:paraId="415E9CBC" w14:textId="2C7BEC56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29155FCB" w14:textId="4BCD4D27" w:rsidR="00A10AE3" w:rsidRPr="00871F88" w:rsidRDefault="00827ABE" w:rsidP="00871F88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25DF9431" w14:textId="43894D7B" w:rsidR="00186206" w:rsidRPr="005A3C4E" w:rsidRDefault="00827ABE" w:rsidP="00186206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AE21C6">
        <w:rPr>
          <w:rFonts w:eastAsiaTheme="majorEastAsia" w:cstheme="majorBidi"/>
          <w:bCs/>
        </w:rPr>
        <w:t>recibid</w:t>
      </w:r>
      <w:r w:rsidRPr="005A3C4E">
        <w:rPr>
          <w:rFonts w:eastAsiaTheme="majorEastAsia" w:cstheme="majorBidi"/>
          <w:bCs/>
        </w:rPr>
        <w:t xml:space="preserve">o subvenciones o ayudas públicas -, debería hacerse constar expresamente esta circunstancia en el apartado correspondiente a la información obligatoria que no se publica. Sólo de </w:t>
      </w:r>
      <w:r w:rsidRPr="005A3C4E">
        <w:rPr>
          <w:rFonts w:eastAsiaTheme="majorEastAsia" w:cstheme="majorBidi"/>
          <w:bCs/>
        </w:rPr>
        <w:lastRenderedPageBreak/>
        <w:t xml:space="preserve">esta manera es posible conocer si existe un incumplimiento de la obligación de publicar o, si es que no se publica la información porque no hay información que publicar. </w:t>
      </w:r>
    </w:p>
    <w:p w14:paraId="740104C8" w14:textId="0B33A7CD" w:rsidR="00A10AE3" w:rsidRDefault="00CC5B4F" w:rsidP="00A10AE3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</w:t>
      </w:r>
      <w:r w:rsidR="00D67CC4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3F5148C8" w14:textId="77777777" w:rsidR="00871F88" w:rsidRPr="005A3C4E" w:rsidRDefault="00871F88" w:rsidP="00A10AE3">
      <w:pPr>
        <w:spacing w:before="120" w:after="120"/>
        <w:ind w:left="284"/>
        <w:jc w:val="both"/>
      </w:pP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1B3D0257" w14:textId="05D452B3" w:rsidR="00601C67" w:rsidRPr="00215610" w:rsidRDefault="00827ABE" w:rsidP="00215610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62900084" w14:textId="7C21D9DA" w:rsidR="00AE21C6" w:rsidRPr="00D67CC4" w:rsidRDefault="00AE21C6" w:rsidP="00AE21C6">
      <w:pPr>
        <w:pStyle w:val="Prrafodelista"/>
        <w:numPr>
          <w:ilvl w:val="0"/>
          <w:numId w:val="22"/>
        </w:numPr>
        <w:jc w:val="both"/>
      </w:pPr>
      <w:bookmarkStart w:id="3" w:name="_Hlk194654474"/>
      <w:r w:rsidRPr="00D67CC4">
        <w:t>Debe publicarse la normativa que le es de aplicación y, en concreto, sus estatutos.</w:t>
      </w:r>
    </w:p>
    <w:p w14:paraId="4970AD68" w14:textId="3A918EFC" w:rsidR="00AE21C6" w:rsidRPr="00D67CC4" w:rsidRDefault="00AE21C6" w:rsidP="00AE21C6">
      <w:pPr>
        <w:pStyle w:val="Prrafodelista"/>
        <w:numPr>
          <w:ilvl w:val="0"/>
          <w:numId w:val="22"/>
        </w:numPr>
        <w:jc w:val="both"/>
      </w:pPr>
      <w:r w:rsidRPr="00D67CC4">
        <w:t>Debe publicarse la descripción de su estructura organizativa.</w:t>
      </w:r>
    </w:p>
    <w:p w14:paraId="02B951D7" w14:textId="7D2731A9" w:rsidR="00AE21C6" w:rsidRPr="00D67CC4" w:rsidRDefault="00AE21C6" w:rsidP="00AE21C6">
      <w:pPr>
        <w:pStyle w:val="Prrafodelista"/>
        <w:numPr>
          <w:ilvl w:val="0"/>
          <w:numId w:val="22"/>
        </w:numPr>
        <w:jc w:val="both"/>
      </w:pPr>
      <w:r w:rsidRPr="00D67CC4">
        <w:t>Debe publicarse el organigrama</w:t>
      </w:r>
      <w:bookmarkEnd w:id="3"/>
      <w:r w:rsidRPr="00D67CC4">
        <w:t>.</w:t>
      </w:r>
    </w:p>
    <w:p w14:paraId="63A9119C" w14:textId="312A6B8C" w:rsidR="00AE21C6" w:rsidRPr="00D67CC4" w:rsidRDefault="00AE21C6" w:rsidP="00AE21C6">
      <w:pPr>
        <w:pStyle w:val="Prrafodelista"/>
        <w:numPr>
          <w:ilvl w:val="0"/>
          <w:numId w:val="22"/>
        </w:numPr>
        <w:jc w:val="both"/>
      </w:pPr>
      <w:r w:rsidRPr="00D67CC4">
        <w:t>Debe publicarse la identificación de sus máximos responsables.</w:t>
      </w:r>
    </w:p>
    <w:p w14:paraId="1A855D87" w14:textId="436CA384" w:rsidR="00AE21C6" w:rsidRPr="00D67CC4" w:rsidRDefault="00AE21C6" w:rsidP="00AE21C6">
      <w:pPr>
        <w:pStyle w:val="Prrafodelista"/>
        <w:numPr>
          <w:ilvl w:val="0"/>
          <w:numId w:val="22"/>
        </w:numPr>
        <w:jc w:val="both"/>
      </w:pPr>
      <w:r w:rsidRPr="00D67CC4">
        <w:t>Debe publicarse el perfil y trayectoria profesional de los máximos responsables.</w:t>
      </w:r>
    </w:p>
    <w:p w14:paraId="660745F3" w14:textId="153D162C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3127198F" w14:textId="77777777" w:rsidR="00AE21C6" w:rsidRPr="009F1594" w:rsidRDefault="00AE21C6" w:rsidP="00AE21C6">
      <w:pPr>
        <w:pStyle w:val="Prrafodelista"/>
        <w:numPr>
          <w:ilvl w:val="0"/>
          <w:numId w:val="23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bookmarkStart w:id="4" w:name="_Hlk208831419"/>
      <w:r>
        <w:t>Debería publicarse</w:t>
      </w:r>
      <w:r w:rsidRPr="0093250B">
        <w:t xml:space="preserve"> </w:t>
      </w:r>
      <w:r w:rsidRPr="00186206">
        <w:t xml:space="preserve">información sobre </w:t>
      </w:r>
      <w:r w:rsidRPr="00186206">
        <w:rPr>
          <w:rStyle w:val="Ttulo2Car"/>
          <w:b w:val="0"/>
          <w:color w:val="auto"/>
          <w:sz w:val="22"/>
          <w:szCs w:val="22"/>
          <w:lang w:bidi="es-ES"/>
        </w:rPr>
        <w:t>contratos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AAPP, incluyendo objeto, importe de adjudicación, duración y adjudicador.</w:t>
      </w:r>
    </w:p>
    <w:p w14:paraId="440C5D8A" w14:textId="77777777" w:rsidR="00AE21C6" w:rsidRPr="009F1594" w:rsidRDefault="00AE21C6" w:rsidP="00AE21C6">
      <w:pPr>
        <w:pStyle w:val="Prrafodelista"/>
        <w:numPr>
          <w:ilvl w:val="0"/>
          <w:numId w:val="23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contratos menores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296D41C3" w14:textId="77777777" w:rsidR="00AE21C6" w:rsidRPr="005D1CEE" w:rsidRDefault="00AE21C6" w:rsidP="00AE21C6">
      <w:pPr>
        <w:pStyle w:val="Prrafodelista"/>
        <w:numPr>
          <w:ilvl w:val="0"/>
          <w:numId w:val="23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relación de los convenios suscritos con AAPP</w:t>
      </w:r>
      <w:r>
        <w:rPr>
          <w:rStyle w:val="Ttulo2Car"/>
          <w:b w:val="0"/>
          <w:color w:val="auto"/>
          <w:sz w:val="22"/>
          <w:szCs w:val="22"/>
          <w:lang w:bidi="es-ES"/>
        </w:rPr>
        <w:t>, incluyendo objeto, plazo, obligaciones económicas y posibles modificaciones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6661FD92" w14:textId="77777777" w:rsidR="00AE21C6" w:rsidRPr="009F1594" w:rsidRDefault="00AE21C6" w:rsidP="00AE21C6">
      <w:pPr>
        <w:pStyle w:val="Prrafodelista"/>
        <w:numPr>
          <w:ilvl w:val="0"/>
          <w:numId w:val="23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9F4AB2">
        <w:t xml:space="preserve">las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cuentas anuales.</w:t>
      </w:r>
    </w:p>
    <w:p w14:paraId="5849BF4D" w14:textId="77777777" w:rsidR="00AE21C6" w:rsidRPr="002C23E6" w:rsidRDefault="00AE21C6" w:rsidP="00AE21C6">
      <w:pPr>
        <w:pStyle w:val="Prrafodelista"/>
        <w:numPr>
          <w:ilvl w:val="0"/>
          <w:numId w:val="23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1B2E9C">
        <w:t xml:space="preserve">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informes de auditoría de cuentas y de fiscalización por órganos de control externo.</w:t>
      </w:r>
    </w:p>
    <w:p w14:paraId="203CD114" w14:textId="77777777" w:rsidR="00AE21C6" w:rsidRDefault="00AE21C6" w:rsidP="00AE21C6">
      <w:pPr>
        <w:pStyle w:val="Prrafodelista"/>
        <w:numPr>
          <w:ilvl w:val="0"/>
          <w:numId w:val="23"/>
        </w:numPr>
        <w:jc w:val="both"/>
      </w:pPr>
      <w:r>
        <w:t>Debería publicarse</w:t>
      </w:r>
      <w:r w:rsidRPr="0093250B">
        <w:t xml:space="preserve"> </w:t>
      </w:r>
      <w:r w:rsidRPr="00186206">
        <w:t>información sobre las retribuciones percibidas por los máximos responsables.</w:t>
      </w:r>
    </w:p>
    <w:bookmarkEnd w:id="4"/>
    <w:p w14:paraId="534647FC" w14:textId="77777777" w:rsidR="00186206" w:rsidRPr="005A3C4E" w:rsidRDefault="00186206" w:rsidP="00186206">
      <w:pPr>
        <w:pStyle w:val="Prrafodelista"/>
        <w:jc w:val="both"/>
      </w:pPr>
    </w:p>
    <w:p w14:paraId="10449024" w14:textId="4C50B0FE" w:rsidR="00827ABE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56577612" w14:textId="3AAB5E7A" w:rsidR="00D93AFD" w:rsidRDefault="00D93AFD" w:rsidP="00D93AFD">
      <w:pPr>
        <w:pStyle w:val="Prrafodelista"/>
        <w:numPr>
          <w:ilvl w:val="0"/>
          <w:numId w:val="24"/>
        </w:numPr>
        <w:jc w:val="both"/>
      </w:pPr>
      <w:bookmarkStart w:id="5" w:name="_Hlk182829672"/>
      <w:r w:rsidRPr="00020EC3">
        <w:t>La información debe estar datada, y debe publicarse la fecha de la última actualización o revisión de la información. Para ello bastaría con que esta información se publique en la página inicial del</w:t>
      </w:r>
      <w:r>
        <w:t xml:space="preserve"> futuro </w:t>
      </w:r>
      <w:r w:rsidRPr="00020EC3">
        <w:t>Portal de Transparencia.</w:t>
      </w:r>
      <w:bookmarkEnd w:id="5"/>
    </w:p>
    <w:p w14:paraId="74597C82" w14:textId="38D87247" w:rsidR="00D93AFD" w:rsidRPr="00110C1C" w:rsidRDefault="00D93AFD" w:rsidP="00D93AFD">
      <w:pPr>
        <w:pStyle w:val="Prrafodelista"/>
        <w:numPr>
          <w:ilvl w:val="0"/>
          <w:numId w:val="24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D67CC4" w:rsidRPr="00663847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Ley 37/2007, de 16 de noviembre, 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280A7D9D" w14:textId="77777777" w:rsidR="00D93AFD" w:rsidRPr="00020EC3" w:rsidRDefault="00D93AFD" w:rsidP="00D93AFD">
      <w:pPr>
        <w:pStyle w:val="Prrafodelista"/>
        <w:numPr>
          <w:ilvl w:val="0"/>
          <w:numId w:val="24"/>
        </w:numPr>
        <w:jc w:val="both"/>
      </w:pPr>
      <w:r w:rsidRPr="00020EC3">
        <w:t>Se reitera la recomendación de que</w:t>
      </w:r>
      <w:r>
        <w:t>,</w:t>
      </w:r>
      <w:r w:rsidRPr="00020EC3">
        <w:t xml:space="preserve"> en el supuesto de que no exista información relativa a una obligación de publicidad activa, se indique expresamente.</w:t>
      </w:r>
    </w:p>
    <w:p w14:paraId="601F9B13" w14:textId="683987DB" w:rsidR="00CA4FB1" w:rsidRPr="005A3C4E" w:rsidRDefault="00827ABE" w:rsidP="00A10AE3">
      <w:pPr>
        <w:jc w:val="right"/>
      </w:pPr>
      <w:r w:rsidRPr="005A3C4E">
        <w:t xml:space="preserve">Madrid, </w:t>
      </w:r>
      <w:r w:rsidR="00691911">
        <w:t xml:space="preserve">agosto </w:t>
      </w:r>
      <w:r w:rsidRPr="005A3C4E">
        <w:t>de 202</w:t>
      </w:r>
      <w:r w:rsidR="00691911">
        <w:t>5</w:t>
      </w:r>
      <w:r w:rsidR="00CA4FB1" w:rsidRPr="005A3C4E">
        <w:br w:type="page"/>
      </w:r>
    </w:p>
    <w:p w14:paraId="378D0916" w14:textId="77777777" w:rsidR="00CA4FB1" w:rsidRPr="005A3C4E" w:rsidRDefault="00DB72C2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23099745" w:rsidR="00B40246" w:rsidRPr="005A3C4E" w:rsidRDefault="00B40246" w:rsidP="00716924"/>
    <w:sectPr w:rsidR="00B40246" w:rsidRPr="005A3C4E" w:rsidSect="00605E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6E249233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0C099F86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7324241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abstractNum w:abstractNumId="0" w15:restartNumberingAfterBreak="0">
    <w:nsid w:val="013570DC"/>
    <w:multiLevelType w:val="hybridMultilevel"/>
    <w:tmpl w:val="D94243B0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0BF8"/>
    <w:multiLevelType w:val="hybridMultilevel"/>
    <w:tmpl w:val="BF4E85D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16CE1"/>
    <w:multiLevelType w:val="hybridMultilevel"/>
    <w:tmpl w:val="6C6A9728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C0358"/>
    <w:multiLevelType w:val="hybridMultilevel"/>
    <w:tmpl w:val="C9ECE57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3C82"/>
    <w:multiLevelType w:val="hybridMultilevel"/>
    <w:tmpl w:val="A4DE8846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4771B"/>
    <w:multiLevelType w:val="hybridMultilevel"/>
    <w:tmpl w:val="34D42FA6"/>
    <w:lvl w:ilvl="0" w:tplc="21A4F184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31FC1"/>
    <w:multiLevelType w:val="hybridMultilevel"/>
    <w:tmpl w:val="B7B64778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518E9"/>
    <w:multiLevelType w:val="hybridMultilevel"/>
    <w:tmpl w:val="B55066F8"/>
    <w:lvl w:ilvl="0" w:tplc="6B1A30D8">
      <w:start w:val="2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DF7923"/>
    <w:multiLevelType w:val="hybridMultilevel"/>
    <w:tmpl w:val="0C822F10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B16C3A"/>
    <w:multiLevelType w:val="hybridMultilevel"/>
    <w:tmpl w:val="588A2BD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1776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CA23867"/>
    <w:multiLevelType w:val="hybridMultilevel"/>
    <w:tmpl w:val="0AFE3778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8259C"/>
    <w:multiLevelType w:val="hybridMultilevel"/>
    <w:tmpl w:val="D25C8C6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453A8E"/>
    <w:multiLevelType w:val="hybridMultilevel"/>
    <w:tmpl w:val="B83C750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00B8"/>
    <w:multiLevelType w:val="hybridMultilevel"/>
    <w:tmpl w:val="A43AD2AE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4337CD"/>
    <w:multiLevelType w:val="hybridMultilevel"/>
    <w:tmpl w:val="02EEB4EE"/>
    <w:lvl w:ilvl="0" w:tplc="6B1A30D8">
      <w:start w:val="2"/>
      <w:numFmt w:val="bullet"/>
      <w:lvlText w:val=""/>
      <w:lvlJc w:val="left"/>
      <w:pPr>
        <w:ind w:left="25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9BD3B99"/>
    <w:multiLevelType w:val="hybridMultilevel"/>
    <w:tmpl w:val="EAD8250A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8200E"/>
    <w:multiLevelType w:val="hybridMultilevel"/>
    <w:tmpl w:val="ADCC180E"/>
    <w:lvl w:ilvl="0" w:tplc="B75E17F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A578D"/>
    <w:multiLevelType w:val="hybridMultilevel"/>
    <w:tmpl w:val="1728B8C4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4633A8"/>
    <w:multiLevelType w:val="hybridMultilevel"/>
    <w:tmpl w:val="3C029984"/>
    <w:lvl w:ilvl="0" w:tplc="21A4F184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"/>
  </w:num>
  <w:num w:numId="5">
    <w:abstractNumId w:val="15"/>
  </w:num>
  <w:num w:numId="6">
    <w:abstractNumId w:val="19"/>
  </w:num>
  <w:num w:numId="7">
    <w:abstractNumId w:val="9"/>
  </w:num>
  <w:num w:numId="8">
    <w:abstractNumId w:val="20"/>
  </w:num>
  <w:num w:numId="9">
    <w:abstractNumId w:val="8"/>
  </w:num>
  <w:num w:numId="10">
    <w:abstractNumId w:val="5"/>
  </w:num>
  <w:num w:numId="11">
    <w:abstractNumId w:val="12"/>
  </w:num>
  <w:num w:numId="12">
    <w:abstractNumId w:val="10"/>
  </w:num>
  <w:num w:numId="13">
    <w:abstractNumId w:val="23"/>
  </w:num>
  <w:num w:numId="14">
    <w:abstractNumId w:val="17"/>
  </w:num>
  <w:num w:numId="15">
    <w:abstractNumId w:val="4"/>
  </w:num>
  <w:num w:numId="16">
    <w:abstractNumId w:val="18"/>
  </w:num>
  <w:num w:numId="17">
    <w:abstractNumId w:val="0"/>
  </w:num>
  <w:num w:numId="18">
    <w:abstractNumId w:val="22"/>
  </w:num>
  <w:num w:numId="19">
    <w:abstractNumId w:val="11"/>
  </w:num>
  <w:num w:numId="20">
    <w:abstractNumId w:val="2"/>
  </w:num>
  <w:num w:numId="21">
    <w:abstractNumId w:val="3"/>
  </w:num>
  <w:num w:numId="22">
    <w:abstractNumId w:val="7"/>
  </w:num>
  <w:num w:numId="23">
    <w:abstractNumId w:val="13"/>
  </w:num>
  <w:num w:numId="2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50542"/>
    <w:rsid w:val="000625CA"/>
    <w:rsid w:val="000807E2"/>
    <w:rsid w:val="000965B3"/>
    <w:rsid w:val="000A0548"/>
    <w:rsid w:val="000A2D44"/>
    <w:rsid w:val="000B0FBA"/>
    <w:rsid w:val="000B6387"/>
    <w:rsid w:val="000C6CFF"/>
    <w:rsid w:val="000D37BA"/>
    <w:rsid w:val="000E62B9"/>
    <w:rsid w:val="00102733"/>
    <w:rsid w:val="00102EC4"/>
    <w:rsid w:val="0011279F"/>
    <w:rsid w:val="001561A4"/>
    <w:rsid w:val="00156A51"/>
    <w:rsid w:val="00170660"/>
    <w:rsid w:val="00186206"/>
    <w:rsid w:val="001A17D1"/>
    <w:rsid w:val="001C72D3"/>
    <w:rsid w:val="001D0329"/>
    <w:rsid w:val="001E30F9"/>
    <w:rsid w:val="001E52DD"/>
    <w:rsid w:val="001F1FD6"/>
    <w:rsid w:val="00206263"/>
    <w:rsid w:val="0021059E"/>
    <w:rsid w:val="00215610"/>
    <w:rsid w:val="00235095"/>
    <w:rsid w:val="002562C9"/>
    <w:rsid w:val="00280DE8"/>
    <w:rsid w:val="00285021"/>
    <w:rsid w:val="002A154B"/>
    <w:rsid w:val="002B03A6"/>
    <w:rsid w:val="002C40F0"/>
    <w:rsid w:val="002D51FC"/>
    <w:rsid w:val="002F2850"/>
    <w:rsid w:val="00344D4F"/>
    <w:rsid w:val="00350AD0"/>
    <w:rsid w:val="003B58C0"/>
    <w:rsid w:val="003B7F67"/>
    <w:rsid w:val="003C4809"/>
    <w:rsid w:val="003D3F6C"/>
    <w:rsid w:val="003E3018"/>
    <w:rsid w:val="003F271E"/>
    <w:rsid w:val="003F2BD7"/>
    <w:rsid w:val="003F572A"/>
    <w:rsid w:val="004025D1"/>
    <w:rsid w:val="00421CCF"/>
    <w:rsid w:val="00442DDF"/>
    <w:rsid w:val="00443312"/>
    <w:rsid w:val="00466D7A"/>
    <w:rsid w:val="004A4081"/>
    <w:rsid w:val="004F2655"/>
    <w:rsid w:val="00513C45"/>
    <w:rsid w:val="00515A6C"/>
    <w:rsid w:val="005176FC"/>
    <w:rsid w:val="00521DA9"/>
    <w:rsid w:val="00524392"/>
    <w:rsid w:val="005260B7"/>
    <w:rsid w:val="005366E7"/>
    <w:rsid w:val="005366F7"/>
    <w:rsid w:val="0054238A"/>
    <w:rsid w:val="00544E0C"/>
    <w:rsid w:val="00561402"/>
    <w:rsid w:val="005733EC"/>
    <w:rsid w:val="0057532F"/>
    <w:rsid w:val="0058082C"/>
    <w:rsid w:val="00583EE9"/>
    <w:rsid w:val="005A1669"/>
    <w:rsid w:val="005A3C4E"/>
    <w:rsid w:val="005B19E4"/>
    <w:rsid w:val="005D54B9"/>
    <w:rsid w:val="005E0CA3"/>
    <w:rsid w:val="005E4504"/>
    <w:rsid w:val="005E45BC"/>
    <w:rsid w:val="005F0BDE"/>
    <w:rsid w:val="005F29B8"/>
    <w:rsid w:val="00601C67"/>
    <w:rsid w:val="00605E0D"/>
    <w:rsid w:val="0060669B"/>
    <w:rsid w:val="006439A2"/>
    <w:rsid w:val="00647F81"/>
    <w:rsid w:val="00671D67"/>
    <w:rsid w:val="00691911"/>
    <w:rsid w:val="006A2766"/>
    <w:rsid w:val="006A760C"/>
    <w:rsid w:val="006B7E73"/>
    <w:rsid w:val="006D1122"/>
    <w:rsid w:val="006E5667"/>
    <w:rsid w:val="00710031"/>
    <w:rsid w:val="00711AA8"/>
    <w:rsid w:val="00715014"/>
    <w:rsid w:val="00716924"/>
    <w:rsid w:val="00716F29"/>
    <w:rsid w:val="007325FB"/>
    <w:rsid w:val="00743756"/>
    <w:rsid w:val="007615B6"/>
    <w:rsid w:val="00783F7C"/>
    <w:rsid w:val="007942AE"/>
    <w:rsid w:val="007B0F99"/>
    <w:rsid w:val="007E1A10"/>
    <w:rsid w:val="00817B66"/>
    <w:rsid w:val="00827ABE"/>
    <w:rsid w:val="00840B55"/>
    <w:rsid w:val="00844FA9"/>
    <w:rsid w:val="00870A89"/>
    <w:rsid w:val="00871F88"/>
    <w:rsid w:val="008828B3"/>
    <w:rsid w:val="00890813"/>
    <w:rsid w:val="008C1E1E"/>
    <w:rsid w:val="008E05B3"/>
    <w:rsid w:val="00912C2E"/>
    <w:rsid w:val="009150B8"/>
    <w:rsid w:val="00923F05"/>
    <w:rsid w:val="0092723A"/>
    <w:rsid w:val="00932008"/>
    <w:rsid w:val="0093250B"/>
    <w:rsid w:val="009609E9"/>
    <w:rsid w:val="0098555C"/>
    <w:rsid w:val="009A5239"/>
    <w:rsid w:val="009A7780"/>
    <w:rsid w:val="00A10AE3"/>
    <w:rsid w:val="00A442CF"/>
    <w:rsid w:val="00AA3642"/>
    <w:rsid w:val="00AA3D3B"/>
    <w:rsid w:val="00AD2022"/>
    <w:rsid w:val="00AE1AF9"/>
    <w:rsid w:val="00AE21C6"/>
    <w:rsid w:val="00AE3317"/>
    <w:rsid w:val="00AF0A48"/>
    <w:rsid w:val="00AF15B0"/>
    <w:rsid w:val="00B15FC1"/>
    <w:rsid w:val="00B266D1"/>
    <w:rsid w:val="00B32D40"/>
    <w:rsid w:val="00B40246"/>
    <w:rsid w:val="00B841AE"/>
    <w:rsid w:val="00BA2751"/>
    <w:rsid w:val="00BB6799"/>
    <w:rsid w:val="00BC15C1"/>
    <w:rsid w:val="00BD4582"/>
    <w:rsid w:val="00BE18B0"/>
    <w:rsid w:val="00BE6A46"/>
    <w:rsid w:val="00C23166"/>
    <w:rsid w:val="00C252DD"/>
    <w:rsid w:val="00C33225"/>
    <w:rsid w:val="00C33A23"/>
    <w:rsid w:val="00C37A9B"/>
    <w:rsid w:val="00C45961"/>
    <w:rsid w:val="00C5744D"/>
    <w:rsid w:val="00C65B5B"/>
    <w:rsid w:val="00C6710B"/>
    <w:rsid w:val="00C80F60"/>
    <w:rsid w:val="00C83A89"/>
    <w:rsid w:val="00CA1AA7"/>
    <w:rsid w:val="00CA4FB1"/>
    <w:rsid w:val="00CB3750"/>
    <w:rsid w:val="00CB4BF4"/>
    <w:rsid w:val="00CB5511"/>
    <w:rsid w:val="00CB71C7"/>
    <w:rsid w:val="00CC2049"/>
    <w:rsid w:val="00CC530C"/>
    <w:rsid w:val="00CC5B4F"/>
    <w:rsid w:val="00CE4FA3"/>
    <w:rsid w:val="00CF1D48"/>
    <w:rsid w:val="00CF7D4C"/>
    <w:rsid w:val="00D1172A"/>
    <w:rsid w:val="00D157B8"/>
    <w:rsid w:val="00D17380"/>
    <w:rsid w:val="00D221AE"/>
    <w:rsid w:val="00D42966"/>
    <w:rsid w:val="00D61A4E"/>
    <w:rsid w:val="00D67CC4"/>
    <w:rsid w:val="00D93AFD"/>
    <w:rsid w:val="00D96F84"/>
    <w:rsid w:val="00DA1DAC"/>
    <w:rsid w:val="00DA76E7"/>
    <w:rsid w:val="00DB3548"/>
    <w:rsid w:val="00DB63F1"/>
    <w:rsid w:val="00DB677C"/>
    <w:rsid w:val="00DB72C2"/>
    <w:rsid w:val="00DE01F1"/>
    <w:rsid w:val="00DF0BBA"/>
    <w:rsid w:val="00DF5F2A"/>
    <w:rsid w:val="00DF63E7"/>
    <w:rsid w:val="00E03CC0"/>
    <w:rsid w:val="00E10482"/>
    <w:rsid w:val="00E218BD"/>
    <w:rsid w:val="00E3088D"/>
    <w:rsid w:val="00E34195"/>
    <w:rsid w:val="00E41B30"/>
    <w:rsid w:val="00E47613"/>
    <w:rsid w:val="00E65B7F"/>
    <w:rsid w:val="00E738BE"/>
    <w:rsid w:val="00E76876"/>
    <w:rsid w:val="00E8402C"/>
    <w:rsid w:val="00EB51D7"/>
    <w:rsid w:val="00EC3099"/>
    <w:rsid w:val="00EC5A86"/>
    <w:rsid w:val="00F048A2"/>
    <w:rsid w:val="00F14DA4"/>
    <w:rsid w:val="00F21D28"/>
    <w:rsid w:val="00F22752"/>
    <w:rsid w:val="00F22B6F"/>
    <w:rsid w:val="00F266CC"/>
    <w:rsid w:val="00F47C3B"/>
    <w:rsid w:val="00F66BBF"/>
    <w:rsid w:val="00F71D7D"/>
    <w:rsid w:val="00FB0FE2"/>
    <w:rsid w:val="00FB32EE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05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191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45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40FC1"/>
    <w:rsid w:val="0015140C"/>
    <w:rsid w:val="001E1683"/>
    <w:rsid w:val="003D088C"/>
    <w:rsid w:val="00447F79"/>
    <w:rsid w:val="004D543B"/>
    <w:rsid w:val="004F291A"/>
    <w:rsid w:val="00617EB2"/>
    <w:rsid w:val="006438ED"/>
    <w:rsid w:val="006810D3"/>
    <w:rsid w:val="007337AC"/>
    <w:rsid w:val="007728A6"/>
    <w:rsid w:val="008B6C28"/>
    <w:rsid w:val="008D0E9A"/>
    <w:rsid w:val="008E1C95"/>
    <w:rsid w:val="009C534F"/>
    <w:rsid w:val="00A324F5"/>
    <w:rsid w:val="00AC72EB"/>
    <w:rsid w:val="00B71197"/>
    <w:rsid w:val="00C55F34"/>
    <w:rsid w:val="00CB6C4F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83</TotalTime>
  <Pages>9</Pages>
  <Words>2029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9</cp:revision>
  <cp:lastPrinted>2025-03-27T16:20:00Z</cp:lastPrinted>
  <dcterms:created xsi:type="dcterms:W3CDTF">2025-04-28T09:59:00Z</dcterms:created>
  <dcterms:modified xsi:type="dcterms:W3CDTF">2025-12-22T15:59:00Z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