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4"/>
        <w:gridCol w:w="6852"/>
      </w:tblGrid>
      <w:tr w:rsidR="000C6CFF" w:rsidRPr="00102242" w14:paraId="5BA444D3" w14:textId="77777777" w:rsidTr="00235095">
        <w:tc>
          <w:tcPr>
            <w:tcW w:w="3652" w:type="dxa"/>
            <w:vAlign w:val="center"/>
          </w:tcPr>
          <w:p w14:paraId="2F4404FF" w14:textId="77777777" w:rsidR="000C6CFF" w:rsidRPr="00102242" w:rsidRDefault="000C6CFF">
            <w:pPr>
              <w:rPr>
                <w:b/>
                <w:color w:val="00642D"/>
                <w:sz w:val="24"/>
                <w:szCs w:val="24"/>
              </w:rPr>
            </w:pPr>
            <w:r w:rsidRPr="00102242">
              <w:rPr>
                <w:b/>
                <w:color w:val="3C8378"/>
                <w:sz w:val="24"/>
                <w:szCs w:val="24"/>
              </w:rPr>
              <w:t>Entidad evaluada</w:t>
            </w:r>
          </w:p>
        </w:tc>
        <w:tc>
          <w:tcPr>
            <w:tcW w:w="6954" w:type="dxa"/>
          </w:tcPr>
          <w:p w14:paraId="5F8064B4" w14:textId="2FC5C123" w:rsidR="000C6CFF" w:rsidRPr="00102242" w:rsidRDefault="00012C91">
            <w:pPr>
              <w:rPr>
                <w:sz w:val="24"/>
                <w:szCs w:val="24"/>
              </w:rPr>
            </w:pPr>
            <w:r w:rsidRPr="00102242">
              <w:rPr>
                <w:sz w:val="24"/>
                <w:szCs w:val="24"/>
              </w:rPr>
              <w:t>Organización Nacional de Trasplantes</w:t>
            </w:r>
          </w:p>
        </w:tc>
      </w:tr>
      <w:tr w:rsidR="000C6CFF" w:rsidRPr="00102242" w14:paraId="0F68D7D9" w14:textId="77777777" w:rsidTr="00235095">
        <w:tc>
          <w:tcPr>
            <w:tcW w:w="3652" w:type="dxa"/>
            <w:vAlign w:val="center"/>
          </w:tcPr>
          <w:p w14:paraId="47F14106" w14:textId="77777777" w:rsidR="000C6CFF" w:rsidRPr="00102242" w:rsidRDefault="000C6CFF">
            <w:pPr>
              <w:rPr>
                <w:b/>
                <w:color w:val="00642D"/>
                <w:sz w:val="24"/>
                <w:szCs w:val="24"/>
              </w:rPr>
            </w:pPr>
            <w:r w:rsidRPr="00102242">
              <w:rPr>
                <w:b/>
                <w:color w:val="3C8378"/>
                <w:sz w:val="24"/>
                <w:szCs w:val="24"/>
              </w:rPr>
              <w:t>Fecha de la evaluación</w:t>
            </w:r>
          </w:p>
        </w:tc>
        <w:tc>
          <w:tcPr>
            <w:tcW w:w="6954" w:type="dxa"/>
          </w:tcPr>
          <w:p w14:paraId="4354ADFD" w14:textId="63CED4C4" w:rsidR="00CB4BF4" w:rsidRPr="00102242" w:rsidRDefault="00012C91">
            <w:pPr>
              <w:rPr>
                <w:sz w:val="24"/>
                <w:szCs w:val="24"/>
              </w:rPr>
            </w:pPr>
            <w:r w:rsidRPr="00102242">
              <w:rPr>
                <w:sz w:val="24"/>
                <w:szCs w:val="24"/>
              </w:rPr>
              <w:t>27</w:t>
            </w:r>
            <w:r w:rsidR="008D783F" w:rsidRPr="00102242">
              <w:rPr>
                <w:sz w:val="24"/>
                <w:szCs w:val="24"/>
              </w:rPr>
              <w:t>/03/2025</w:t>
            </w:r>
          </w:p>
          <w:p w14:paraId="0D584C03" w14:textId="055C9B12" w:rsidR="00442DDF" w:rsidRPr="00102242" w:rsidRDefault="00442DDF">
            <w:pPr>
              <w:rPr>
                <w:sz w:val="24"/>
                <w:szCs w:val="24"/>
              </w:rPr>
            </w:pPr>
            <w:r w:rsidRPr="00102242">
              <w:rPr>
                <w:sz w:val="24"/>
                <w:szCs w:val="24"/>
              </w:rPr>
              <w:t xml:space="preserve">Segunda revisión: </w:t>
            </w:r>
            <w:r w:rsidR="00822657">
              <w:rPr>
                <w:sz w:val="24"/>
                <w:szCs w:val="24"/>
              </w:rPr>
              <w:t>11/07/2025</w:t>
            </w:r>
          </w:p>
        </w:tc>
      </w:tr>
      <w:tr w:rsidR="000C6CFF" w:rsidRPr="00102242" w14:paraId="4D664A04" w14:textId="77777777" w:rsidTr="00BB6799">
        <w:tc>
          <w:tcPr>
            <w:tcW w:w="3652" w:type="dxa"/>
          </w:tcPr>
          <w:p w14:paraId="442D619F" w14:textId="77777777" w:rsidR="000C6CFF" w:rsidRPr="00102242" w:rsidRDefault="000C6CFF">
            <w:pPr>
              <w:rPr>
                <w:b/>
                <w:color w:val="3C8378"/>
                <w:sz w:val="24"/>
                <w:szCs w:val="24"/>
              </w:rPr>
            </w:pPr>
            <w:r w:rsidRPr="00102242">
              <w:rPr>
                <w:b/>
                <w:color w:val="3C8378"/>
                <w:sz w:val="24"/>
                <w:szCs w:val="24"/>
              </w:rPr>
              <w:t>URL de la entidad</w:t>
            </w:r>
          </w:p>
        </w:tc>
        <w:tc>
          <w:tcPr>
            <w:tcW w:w="6954" w:type="dxa"/>
          </w:tcPr>
          <w:p w14:paraId="1C06D6AC" w14:textId="691C4573" w:rsidR="00102242" w:rsidRPr="00102242" w:rsidRDefault="0033719D" w:rsidP="00102242">
            <w:pPr>
              <w:rPr>
                <w:sz w:val="24"/>
                <w:szCs w:val="24"/>
              </w:rPr>
            </w:pPr>
            <w:hyperlink r:id="rId9" w:history="1">
              <w:r w:rsidRPr="00A8033F">
                <w:rPr>
                  <w:rStyle w:val="Hipervnculo"/>
                  <w:sz w:val="24"/>
                  <w:szCs w:val="24"/>
                </w:rPr>
                <w:t>https://www.ont.es</w:t>
              </w:r>
            </w:hyperlink>
            <w:r>
              <w:rPr>
                <w:sz w:val="24"/>
                <w:szCs w:val="24"/>
              </w:rPr>
              <w:t xml:space="preserve"> </w:t>
            </w:r>
          </w:p>
        </w:tc>
      </w:tr>
    </w:tbl>
    <w:p w14:paraId="68326ADF" w14:textId="77777777" w:rsidR="000C6CFF" w:rsidRPr="00102242" w:rsidRDefault="000C6CFF">
      <w:pPr>
        <w:rPr>
          <w:sz w:val="24"/>
          <w:szCs w:val="24"/>
        </w:rPr>
      </w:pPr>
    </w:p>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193E4DB6" w:rsidR="005B19E4" w:rsidRPr="005A3C4E" w:rsidRDefault="00980F65" w:rsidP="00896BC7">
            <w:pPr>
              <w:jc w:val="center"/>
              <w:rPr>
                <w:b/>
                <w:sz w:val="20"/>
                <w:szCs w:val="20"/>
              </w:rPr>
            </w:pPr>
            <w:r>
              <w:rPr>
                <w:b/>
                <w:sz w:val="20"/>
                <w:szCs w:val="20"/>
              </w:rPr>
              <w:t>X</w:t>
            </w: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896BC7">
            <w:pPr>
              <w:rPr>
                <w:sz w:val="20"/>
                <w:szCs w:val="20"/>
              </w:rPr>
            </w:pPr>
            <w:r w:rsidRPr="00FA460D">
              <w:rPr>
                <w:sz w:val="20"/>
                <w:szCs w:val="20"/>
              </w:rPr>
              <w:t>2.</w:t>
            </w:r>
            <w:proofErr w:type="gramStart"/>
            <w:r w:rsidRPr="00FA460D">
              <w:rPr>
                <w:sz w:val="20"/>
                <w:szCs w:val="20"/>
              </w:rPr>
              <w:t>1.g</w:t>
            </w:r>
            <w:proofErr w:type="gramEnd"/>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896BC7">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896BC7">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896BC7">
            <w:pPr>
              <w:rPr>
                <w:sz w:val="20"/>
                <w:szCs w:val="20"/>
              </w:rPr>
            </w:pPr>
            <w:r w:rsidRPr="00FA460D">
              <w:rPr>
                <w:sz w:val="20"/>
                <w:szCs w:val="20"/>
              </w:rPr>
              <w:t>2.</w:t>
            </w:r>
            <w:proofErr w:type="gramStart"/>
            <w:r w:rsidRPr="00FA460D">
              <w:rPr>
                <w:sz w:val="20"/>
                <w:szCs w:val="20"/>
              </w:rPr>
              <w:t>1.</w:t>
            </w:r>
            <w:r w:rsidR="00384A99" w:rsidRPr="00FA460D">
              <w:rPr>
                <w:sz w:val="20"/>
                <w:szCs w:val="20"/>
              </w:rPr>
              <w:t>i</w:t>
            </w:r>
            <w:proofErr w:type="gramEnd"/>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27848445" w:rsidR="00AD2022" w:rsidRPr="00980F65" w:rsidRDefault="00980F65" w:rsidP="00AD2022">
            <w:pPr>
              <w:jc w:val="center"/>
              <w:rPr>
                <w:b/>
                <w:sz w:val="20"/>
                <w:szCs w:val="20"/>
              </w:rPr>
            </w:pPr>
            <w:r w:rsidRPr="00980F65">
              <w:rPr>
                <w:b/>
                <w:sz w:val="20"/>
                <w:szCs w:val="20"/>
              </w:rPr>
              <w:t>X</w:t>
            </w: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33719D"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24139">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77777777"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4ED46CF1" w:rsidR="00CB5511" w:rsidRPr="005A3C4E" w:rsidRDefault="00CB5511" w:rsidP="00E24139">
            <w:pPr>
              <w:jc w:val="both"/>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5E47BEFE"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01770A57" w:rsidR="00CB5511" w:rsidRPr="005A3C4E" w:rsidRDefault="00102242"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08C840BD" w:rsidR="00560D54" w:rsidRPr="005A3C4E" w:rsidRDefault="00560D54" w:rsidP="00E24139">
            <w:pPr>
              <w:jc w:val="both"/>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46644260"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24139">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0F53469A" w:rsidR="00932008" w:rsidRPr="005A3C4E" w:rsidRDefault="00102242"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15FC1">
        <w:tc>
          <w:tcPr>
            <w:tcW w:w="2711" w:type="dxa"/>
          </w:tcPr>
          <w:p w14:paraId="1D15FD9A"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3</w:t>
            </w:r>
          </w:p>
        </w:tc>
        <w:tc>
          <w:tcPr>
            <w:tcW w:w="2545" w:type="dxa"/>
          </w:tcPr>
          <w:p w14:paraId="6FAEAD59" w14:textId="0C59AF88" w:rsidR="00E24139" w:rsidRPr="00396A23" w:rsidRDefault="00102242"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Pr="00102242">
              <w:rPr>
                <w:rStyle w:val="Ttulo2Car"/>
                <w:b w:val="0"/>
                <w:color w:val="auto"/>
                <w:sz w:val="20"/>
                <w:szCs w:val="20"/>
                <w:lang w:bidi="es-ES"/>
              </w:rPr>
              <w:t>6,5%</w:t>
            </w:r>
          </w:p>
        </w:tc>
        <w:tc>
          <w:tcPr>
            <w:tcW w:w="2728" w:type="dxa"/>
          </w:tcPr>
          <w:p w14:paraId="1B3D21B6" w14:textId="1ACF3EA4" w:rsidR="00E24139" w:rsidRPr="00396A23" w:rsidRDefault="00102242"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2</w:t>
            </w:r>
            <w:r w:rsidR="0089029C">
              <w:rPr>
                <w:rStyle w:val="Ttulo2Car"/>
                <w:b w:val="0"/>
                <w:color w:val="auto"/>
                <w:sz w:val="20"/>
                <w:szCs w:val="20"/>
                <w:lang w:bidi="es-ES"/>
              </w:rPr>
              <w:t>7</w:t>
            </w:r>
          </w:p>
        </w:tc>
        <w:tc>
          <w:tcPr>
            <w:tcW w:w="2051" w:type="dxa"/>
          </w:tcPr>
          <w:p w14:paraId="1343146B" w14:textId="53BAE274" w:rsidR="00E24139" w:rsidRPr="00396A23" w:rsidRDefault="00102242"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00A933DD">
              <w:rPr>
                <w:rStyle w:val="Ttulo2Car"/>
                <w:b w:val="0"/>
                <w:color w:val="auto"/>
                <w:sz w:val="20"/>
                <w:szCs w:val="20"/>
                <w:lang w:bidi="es-ES"/>
              </w:rPr>
              <w:t>6</w:t>
            </w:r>
          </w:p>
        </w:tc>
      </w:tr>
      <w:tr w:rsidR="00E24139" w:rsidRPr="00396A23" w14:paraId="0CF35A91" w14:textId="77777777" w:rsidTr="00B15FC1">
        <w:tc>
          <w:tcPr>
            <w:tcW w:w="2711" w:type="dxa"/>
          </w:tcPr>
          <w:p w14:paraId="4A5702B4"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4</w:t>
            </w:r>
          </w:p>
        </w:tc>
        <w:tc>
          <w:tcPr>
            <w:tcW w:w="2545" w:type="dxa"/>
          </w:tcPr>
          <w:p w14:paraId="070F7D46" w14:textId="0E077CD1" w:rsidR="00E24139" w:rsidRPr="00396A23" w:rsidRDefault="00102242"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57,4%</w:t>
            </w:r>
          </w:p>
        </w:tc>
        <w:tc>
          <w:tcPr>
            <w:tcW w:w="2728" w:type="dxa"/>
          </w:tcPr>
          <w:p w14:paraId="78459DA6" w14:textId="2C633DB1" w:rsidR="00E24139" w:rsidRPr="00396A23" w:rsidRDefault="0089029C"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00331DEB">
              <w:rPr>
                <w:rStyle w:val="Ttulo2Car"/>
                <w:b w:val="0"/>
                <w:color w:val="auto"/>
                <w:sz w:val="20"/>
                <w:szCs w:val="20"/>
                <w:lang w:bidi="es-ES"/>
              </w:rPr>
              <w:t>2</w:t>
            </w:r>
          </w:p>
        </w:tc>
        <w:tc>
          <w:tcPr>
            <w:tcW w:w="2051" w:type="dxa"/>
          </w:tcPr>
          <w:p w14:paraId="21BDE47D" w14:textId="5647D958" w:rsidR="00E24139" w:rsidRPr="00396A23" w:rsidRDefault="00B54F7B"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2</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822657" w14:paraId="7A7AE22E" w14:textId="77777777" w:rsidTr="00B15FC1">
        <w:tc>
          <w:tcPr>
            <w:tcW w:w="10035" w:type="dxa"/>
          </w:tcPr>
          <w:p w14:paraId="3F71F2A2" w14:textId="77777777" w:rsidR="00EB169A" w:rsidRPr="00822657" w:rsidRDefault="00EB169A" w:rsidP="00EB169A">
            <w:pPr>
              <w:pStyle w:val="Cuerpodelboletn"/>
              <w:spacing w:before="120" w:after="120" w:line="312" w:lineRule="auto"/>
              <w:rPr>
                <w:b/>
                <w:color w:val="3C8378"/>
                <w:sz w:val="20"/>
                <w:szCs w:val="20"/>
              </w:rPr>
            </w:pPr>
            <w:r w:rsidRPr="00822657">
              <w:rPr>
                <w:b/>
                <w:color w:val="3C8378"/>
                <w:sz w:val="20"/>
                <w:szCs w:val="20"/>
              </w:rPr>
              <w:t>Relación de las recomendaciones efectuadas en la última evaluación</w:t>
            </w:r>
          </w:p>
          <w:p w14:paraId="70E8F96A" w14:textId="16BF417F" w:rsidR="00102242" w:rsidRPr="00822657" w:rsidRDefault="00102242" w:rsidP="00822657">
            <w:pPr>
              <w:pStyle w:val="Sinespaciado"/>
              <w:spacing w:line="276" w:lineRule="auto"/>
              <w:jc w:val="both"/>
              <w:rPr>
                <w:sz w:val="20"/>
                <w:szCs w:val="20"/>
              </w:rPr>
            </w:pPr>
            <w:r w:rsidRPr="00822657">
              <w:rPr>
                <w:sz w:val="20"/>
                <w:szCs w:val="20"/>
              </w:rPr>
              <w:t>Sigue sin habilitarse un esp</w:t>
            </w:r>
            <w:r w:rsidR="00B54F7B" w:rsidRPr="00822657">
              <w:rPr>
                <w:sz w:val="20"/>
                <w:szCs w:val="20"/>
              </w:rPr>
              <w:t>a</w:t>
            </w:r>
            <w:r w:rsidRPr="00822657">
              <w:rPr>
                <w:sz w:val="20"/>
                <w:szCs w:val="20"/>
              </w:rPr>
              <w:t xml:space="preserve">cio específico para la publicación de la información obligatoria. </w:t>
            </w:r>
          </w:p>
          <w:p w14:paraId="34B5474D" w14:textId="77777777" w:rsidR="00102242" w:rsidRPr="00822657" w:rsidRDefault="00102242" w:rsidP="00102242">
            <w:pPr>
              <w:pStyle w:val="Sinespaciado"/>
              <w:spacing w:line="276" w:lineRule="auto"/>
              <w:ind w:left="360"/>
              <w:jc w:val="both"/>
              <w:rPr>
                <w:sz w:val="20"/>
                <w:szCs w:val="20"/>
              </w:rPr>
            </w:pPr>
          </w:p>
          <w:p w14:paraId="428532B8" w14:textId="77777777" w:rsidR="00102242" w:rsidRPr="00822657" w:rsidRDefault="00102242" w:rsidP="00822657">
            <w:pPr>
              <w:pStyle w:val="Sinespaciado"/>
              <w:spacing w:line="276" w:lineRule="auto"/>
              <w:jc w:val="both"/>
              <w:rPr>
                <w:sz w:val="20"/>
                <w:szCs w:val="20"/>
              </w:rPr>
            </w:pPr>
            <w:r w:rsidRPr="00822657">
              <w:rPr>
                <w:sz w:val="20"/>
                <w:szCs w:val="20"/>
              </w:rPr>
              <w:t>Respecto de la publicación de contenidos, sigue sin publicarse:</w:t>
            </w:r>
          </w:p>
          <w:p w14:paraId="0AF785C1" w14:textId="77777777" w:rsidR="00102242" w:rsidRPr="00822657" w:rsidRDefault="00102242" w:rsidP="00102242">
            <w:pPr>
              <w:pStyle w:val="Prrafodelista"/>
              <w:rPr>
                <w:sz w:val="20"/>
                <w:szCs w:val="20"/>
              </w:rPr>
            </w:pPr>
          </w:p>
          <w:p w14:paraId="54D2E679" w14:textId="77777777" w:rsidR="00102242" w:rsidRPr="00822657" w:rsidRDefault="00102242" w:rsidP="00AA24EF">
            <w:pPr>
              <w:pStyle w:val="Sinespaciado"/>
              <w:numPr>
                <w:ilvl w:val="0"/>
                <w:numId w:val="36"/>
              </w:numPr>
              <w:spacing w:line="276" w:lineRule="auto"/>
              <w:jc w:val="both"/>
              <w:rPr>
                <w:sz w:val="20"/>
                <w:szCs w:val="20"/>
              </w:rPr>
            </w:pPr>
            <w:r w:rsidRPr="00822657">
              <w:rPr>
                <w:sz w:val="20"/>
                <w:szCs w:val="20"/>
              </w:rPr>
              <w:t>Dentro del bloque de Información Institucional y Organizativa</w:t>
            </w:r>
          </w:p>
          <w:p w14:paraId="39E093FD" w14:textId="4810E3F7" w:rsidR="00102242" w:rsidRPr="00822657" w:rsidRDefault="00102242" w:rsidP="00AA24EF">
            <w:pPr>
              <w:pStyle w:val="Sinespaciado"/>
              <w:numPr>
                <w:ilvl w:val="0"/>
                <w:numId w:val="37"/>
              </w:numPr>
              <w:spacing w:line="276" w:lineRule="auto"/>
              <w:jc w:val="both"/>
              <w:rPr>
                <w:sz w:val="20"/>
                <w:szCs w:val="20"/>
              </w:rPr>
            </w:pPr>
            <w:r w:rsidRPr="00822657">
              <w:rPr>
                <w:sz w:val="20"/>
                <w:szCs w:val="20"/>
              </w:rPr>
              <w:t>El grado de cumplimiento y resultados de los planes y programas.</w:t>
            </w:r>
          </w:p>
          <w:p w14:paraId="779A1731" w14:textId="77777777" w:rsidR="00102242" w:rsidRPr="00822657" w:rsidRDefault="00102242" w:rsidP="00AA24EF">
            <w:pPr>
              <w:pStyle w:val="Sinespaciado"/>
              <w:numPr>
                <w:ilvl w:val="0"/>
                <w:numId w:val="37"/>
              </w:numPr>
              <w:spacing w:line="276" w:lineRule="auto"/>
              <w:jc w:val="both"/>
              <w:rPr>
                <w:sz w:val="20"/>
                <w:szCs w:val="20"/>
              </w:rPr>
            </w:pPr>
            <w:r w:rsidRPr="00822657">
              <w:rPr>
                <w:sz w:val="20"/>
                <w:szCs w:val="20"/>
              </w:rPr>
              <w:t>Los indicadores de medida y valoración del grado de cumplimiento de los objetivos.</w:t>
            </w:r>
          </w:p>
          <w:p w14:paraId="6D789B2C" w14:textId="77777777" w:rsidR="00102242" w:rsidRPr="00822657" w:rsidRDefault="00102242" w:rsidP="00102242">
            <w:pPr>
              <w:pStyle w:val="Sinespaciado"/>
              <w:spacing w:line="276" w:lineRule="auto"/>
              <w:ind w:left="2160"/>
              <w:jc w:val="both"/>
              <w:rPr>
                <w:sz w:val="20"/>
                <w:szCs w:val="20"/>
              </w:rPr>
            </w:pPr>
          </w:p>
          <w:p w14:paraId="46E5E83C" w14:textId="77777777" w:rsidR="00102242" w:rsidRPr="00822657" w:rsidRDefault="00102242" w:rsidP="00AA24EF">
            <w:pPr>
              <w:pStyle w:val="Sinespaciado"/>
              <w:numPr>
                <w:ilvl w:val="0"/>
                <w:numId w:val="36"/>
              </w:numPr>
              <w:spacing w:line="276" w:lineRule="auto"/>
              <w:jc w:val="both"/>
              <w:rPr>
                <w:sz w:val="20"/>
                <w:szCs w:val="20"/>
              </w:rPr>
            </w:pPr>
            <w:r w:rsidRPr="00822657">
              <w:rPr>
                <w:sz w:val="20"/>
                <w:szCs w:val="20"/>
              </w:rPr>
              <w:t>En el bloque de Información económica:</w:t>
            </w:r>
          </w:p>
          <w:p w14:paraId="30B22BE7" w14:textId="5B4E96F0" w:rsidR="00102242" w:rsidRPr="00822657" w:rsidRDefault="00102242" w:rsidP="00AA24EF">
            <w:pPr>
              <w:pStyle w:val="Sinespaciado"/>
              <w:numPr>
                <w:ilvl w:val="0"/>
                <w:numId w:val="38"/>
              </w:numPr>
              <w:spacing w:line="276" w:lineRule="auto"/>
              <w:jc w:val="both"/>
              <w:rPr>
                <w:sz w:val="20"/>
                <w:szCs w:val="20"/>
              </w:rPr>
            </w:pPr>
            <w:r w:rsidRPr="00822657">
              <w:rPr>
                <w:sz w:val="20"/>
                <w:szCs w:val="20"/>
              </w:rPr>
              <w:t>No se publican datos estadísticos sobre los contratos adjudicados a PYMEs según tipo de contrato y según procedimiento de licitación.</w:t>
            </w:r>
          </w:p>
          <w:p w14:paraId="3E4B0C44" w14:textId="4759FBB5" w:rsidR="00102242" w:rsidRPr="00822657" w:rsidRDefault="00102242" w:rsidP="00AA24EF">
            <w:pPr>
              <w:pStyle w:val="Sinespaciado"/>
              <w:numPr>
                <w:ilvl w:val="0"/>
                <w:numId w:val="38"/>
              </w:numPr>
              <w:spacing w:line="276" w:lineRule="auto"/>
              <w:jc w:val="both"/>
              <w:rPr>
                <w:sz w:val="20"/>
                <w:szCs w:val="20"/>
              </w:rPr>
            </w:pPr>
            <w:r w:rsidRPr="00822657">
              <w:rPr>
                <w:sz w:val="20"/>
                <w:szCs w:val="20"/>
              </w:rPr>
              <w:t xml:space="preserve">No se publican posibles encomiendas de gestión. </w:t>
            </w:r>
          </w:p>
          <w:p w14:paraId="60227441" w14:textId="20AEE26E" w:rsidR="00102242" w:rsidRPr="00822657" w:rsidRDefault="00102242" w:rsidP="00AA24EF">
            <w:pPr>
              <w:pStyle w:val="Sinespaciado"/>
              <w:numPr>
                <w:ilvl w:val="0"/>
                <w:numId w:val="38"/>
              </w:numPr>
              <w:spacing w:line="276" w:lineRule="auto"/>
              <w:jc w:val="both"/>
              <w:rPr>
                <w:sz w:val="20"/>
                <w:szCs w:val="20"/>
              </w:rPr>
            </w:pPr>
            <w:r w:rsidRPr="00822657">
              <w:rPr>
                <w:sz w:val="20"/>
                <w:szCs w:val="20"/>
              </w:rPr>
              <w:t xml:space="preserve">No se publica información sobre posibles subcontrataciones derivadas de encomiendas. </w:t>
            </w:r>
          </w:p>
          <w:p w14:paraId="24D2BC81" w14:textId="334B08CA" w:rsidR="00102242" w:rsidRPr="00822657" w:rsidRDefault="00102242" w:rsidP="00AA24EF">
            <w:pPr>
              <w:pStyle w:val="Sinespaciado"/>
              <w:numPr>
                <w:ilvl w:val="0"/>
                <w:numId w:val="38"/>
              </w:numPr>
              <w:spacing w:line="276" w:lineRule="auto"/>
              <w:jc w:val="both"/>
              <w:rPr>
                <w:sz w:val="20"/>
                <w:szCs w:val="20"/>
              </w:rPr>
            </w:pPr>
            <w:r w:rsidRPr="00822657">
              <w:rPr>
                <w:sz w:val="20"/>
                <w:szCs w:val="20"/>
              </w:rPr>
              <w:lastRenderedPageBreak/>
              <w:t xml:space="preserve">No se publican los informes de auditoría elaborados por el Tribunal de Cuentas, que es el órgano de control externo de la AGE. </w:t>
            </w:r>
          </w:p>
          <w:p w14:paraId="609CE9D9" w14:textId="378444E9" w:rsidR="00331DEB" w:rsidRPr="00822657" w:rsidRDefault="00331DEB" w:rsidP="00AA24EF">
            <w:pPr>
              <w:pStyle w:val="Sinespaciado"/>
              <w:numPr>
                <w:ilvl w:val="0"/>
                <w:numId w:val="38"/>
              </w:numPr>
              <w:spacing w:line="276" w:lineRule="auto"/>
              <w:jc w:val="both"/>
              <w:rPr>
                <w:sz w:val="20"/>
                <w:szCs w:val="20"/>
              </w:rPr>
            </w:pPr>
            <w:r w:rsidRPr="00822657">
              <w:rPr>
                <w:sz w:val="20"/>
                <w:szCs w:val="20"/>
              </w:rPr>
              <w:t>No se publican las retribuciones actualizadas de los altos cargos o máximos responsables.</w:t>
            </w:r>
          </w:p>
          <w:p w14:paraId="7B14296B" w14:textId="031ADB7D" w:rsidR="00102242" w:rsidRPr="00822657" w:rsidRDefault="00102242" w:rsidP="00AA24EF">
            <w:pPr>
              <w:pStyle w:val="Sinespaciado"/>
              <w:numPr>
                <w:ilvl w:val="0"/>
                <w:numId w:val="38"/>
              </w:numPr>
              <w:spacing w:line="276" w:lineRule="auto"/>
              <w:jc w:val="both"/>
              <w:rPr>
                <w:sz w:val="20"/>
                <w:szCs w:val="20"/>
              </w:rPr>
            </w:pPr>
            <w:r w:rsidRPr="00822657">
              <w:rPr>
                <w:sz w:val="20"/>
                <w:szCs w:val="20"/>
              </w:rPr>
              <w:t>No se publican las indemnizaciones percibidas por altos cargos con ocasión del abandono del cargo.</w:t>
            </w:r>
          </w:p>
          <w:p w14:paraId="4F85E7B4" w14:textId="3B00E277" w:rsidR="00102242" w:rsidRPr="00822657" w:rsidRDefault="00102242" w:rsidP="00AA24EF">
            <w:pPr>
              <w:pStyle w:val="Sinespaciado"/>
              <w:numPr>
                <w:ilvl w:val="0"/>
                <w:numId w:val="38"/>
              </w:numPr>
              <w:spacing w:line="276" w:lineRule="auto"/>
              <w:jc w:val="both"/>
              <w:rPr>
                <w:sz w:val="20"/>
                <w:szCs w:val="20"/>
              </w:rPr>
            </w:pPr>
            <w:r w:rsidRPr="00822657">
              <w:rPr>
                <w:sz w:val="20"/>
                <w:szCs w:val="20"/>
              </w:rPr>
              <w:t>No se publican las resoluciones de autorización o reconocimiento de compatibilidad de empleados de la Organización.</w:t>
            </w:r>
          </w:p>
          <w:p w14:paraId="5F16CBB7" w14:textId="77777777" w:rsidR="00102242" w:rsidRPr="00822657" w:rsidRDefault="00102242" w:rsidP="00AA24EF">
            <w:pPr>
              <w:pStyle w:val="Sinespaciado"/>
              <w:numPr>
                <w:ilvl w:val="0"/>
                <w:numId w:val="38"/>
              </w:numPr>
              <w:spacing w:line="276" w:lineRule="auto"/>
              <w:jc w:val="both"/>
              <w:rPr>
                <w:sz w:val="20"/>
                <w:szCs w:val="20"/>
              </w:rPr>
            </w:pPr>
            <w:r w:rsidRPr="00822657">
              <w:rPr>
                <w:sz w:val="20"/>
                <w:szCs w:val="20"/>
              </w:rPr>
              <w:t>No se publican autorizaciones para actividad privada al cese de altos cargos.</w:t>
            </w:r>
          </w:p>
          <w:p w14:paraId="089217D5" w14:textId="77777777" w:rsidR="00102242" w:rsidRPr="00822657" w:rsidRDefault="00102242" w:rsidP="00102242">
            <w:pPr>
              <w:pStyle w:val="Sinespaciado"/>
              <w:spacing w:line="276" w:lineRule="auto"/>
              <w:ind w:left="2160"/>
              <w:jc w:val="both"/>
              <w:rPr>
                <w:sz w:val="20"/>
                <w:szCs w:val="20"/>
              </w:rPr>
            </w:pPr>
          </w:p>
          <w:p w14:paraId="67A8EC84" w14:textId="27A28C6E" w:rsidR="00102242" w:rsidRPr="00822657" w:rsidRDefault="00102242" w:rsidP="00822657">
            <w:pPr>
              <w:pStyle w:val="Sinespaciado"/>
              <w:spacing w:line="276" w:lineRule="auto"/>
              <w:jc w:val="both"/>
              <w:rPr>
                <w:sz w:val="20"/>
                <w:szCs w:val="20"/>
              </w:rPr>
            </w:pPr>
            <w:r w:rsidRPr="00822657">
              <w:rPr>
                <w:sz w:val="20"/>
                <w:szCs w:val="20"/>
              </w:rPr>
              <w:t>Respecto del cumplimiento de los criterios de calidad en la publicación de la información</w:t>
            </w:r>
            <w:r w:rsidR="00822657">
              <w:rPr>
                <w:sz w:val="20"/>
                <w:szCs w:val="20"/>
              </w:rPr>
              <w:t>:</w:t>
            </w:r>
            <w:r w:rsidRPr="00822657">
              <w:rPr>
                <w:sz w:val="20"/>
                <w:szCs w:val="20"/>
              </w:rPr>
              <w:t xml:space="preserve"> </w:t>
            </w:r>
          </w:p>
          <w:p w14:paraId="56866F40" w14:textId="77777777" w:rsidR="00102242" w:rsidRPr="00822657" w:rsidRDefault="00102242" w:rsidP="00102242">
            <w:pPr>
              <w:pStyle w:val="Sinespaciado"/>
              <w:spacing w:line="276" w:lineRule="auto"/>
              <w:ind w:left="720"/>
              <w:jc w:val="both"/>
              <w:rPr>
                <w:sz w:val="20"/>
                <w:szCs w:val="20"/>
              </w:rPr>
            </w:pPr>
          </w:p>
          <w:p w14:paraId="0E7D5D8F" w14:textId="7B1CE8A5" w:rsidR="00EB169A" w:rsidRPr="00822657" w:rsidRDefault="00102242" w:rsidP="00AA24EF">
            <w:pPr>
              <w:pStyle w:val="Sinespaciado"/>
              <w:numPr>
                <w:ilvl w:val="0"/>
                <w:numId w:val="39"/>
              </w:numPr>
              <w:spacing w:line="276" w:lineRule="auto"/>
              <w:jc w:val="both"/>
              <w:rPr>
                <w:rStyle w:val="Ttulo2Car"/>
                <w:b w:val="0"/>
                <w:color w:val="00642D"/>
                <w:sz w:val="20"/>
                <w:szCs w:val="20"/>
                <w:lang w:bidi="es-ES"/>
              </w:rPr>
            </w:pPr>
            <w:r w:rsidRPr="00822657">
              <w:rPr>
                <w:sz w:val="20"/>
                <w:szCs w:val="20"/>
              </w:rPr>
              <w:t xml:space="preserve">Sigue sin publicarse la fecha de la última revisión o actualización de la información. </w:t>
            </w:r>
          </w:p>
        </w:tc>
      </w:tr>
    </w:tbl>
    <w:p w14:paraId="24FE97B0" w14:textId="77777777" w:rsidR="00285021" w:rsidRPr="00822657" w:rsidRDefault="00285021">
      <w:pPr>
        <w:rPr>
          <w:i/>
          <w:iCs/>
        </w:rPr>
      </w:pPr>
      <w:r w:rsidRPr="00822657">
        <w:rPr>
          <w:i/>
          <w:iCs/>
        </w:rPr>
        <w:lastRenderedPageBreak/>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E34195"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05497448" w:rsidR="00E34195" w:rsidRPr="005A3C4E" w:rsidRDefault="00560D54" w:rsidP="00560D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89029C">
              <w:rPr>
                <w:rStyle w:val="Ttulo2Car"/>
                <w:b w:val="0"/>
                <w:bCs w:val="0"/>
                <w:color w:val="auto"/>
                <w:sz w:val="20"/>
                <w:szCs w:val="20"/>
                <w:lang w:bidi="es-ES"/>
              </w:rPr>
              <w:t xml:space="preserve"> a través de la página home de la web/La Organización Nacional de Trasplantes/Estructura, organigrama, directorio/Secretaría General/Legislación, normativa. Actualizado en octubre de 2024</w:t>
            </w:r>
            <w:r>
              <w:rPr>
                <w:rStyle w:val="Ttulo2Car"/>
                <w:b w:val="0"/>
                <w:bCs w:val="0"/>
                <w:color w:val="auto"/>
                <w:sz w:val="20"/>
                <w:szCs w:val="20"/>
                <w:lang w:bidi="es-ES"/>
              </w:rPr>
              <w:t>.</w:t>
            </w:r>
          </w:p>
        </w:tc>
      </w:tr>
      <w:tr w:rsidR="00E34195"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3EE4963A" w:rsidR="00E34195" w:rsidRPr="005A3C4E" w:rsidRDefault="0089029C" w:rsidP="00560D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a través de la página home de la web/La Organización Nacional de Trasplantes/</w:t>
            </w:r>
            <w:r w:rsidR="00D90DD4">
              <w:rPr>
                <w:rStyle w:val="Ttulo2Car"/>
                <w:b w:val="0"/>
                <w:bCs w:val="0"/>
                <w:color w:val="auto"/>
                <w:sz w:val="20"/>
                <w:szCs w:val="20"/>
                <w:lang w:bidi="es-ES"/>
              </w:rPr>
              <w:t>Quiénes somos</w:t>
            </w:r>
            <w:r>
              <w:rPr>
                <w:rStyle w:val="Ttulo2Car"/>
                <w:b w:val="0"/>
                <w:bCs w:val="0"/>
                <w:color w:val="auto"/>
                <w:sz w:val="20"/>
                <w:szCs w:val="20"/>
                <w:lang w:bidi="es-ES"/>
              </w:rPr>
              <w:t>/</w:t>
            </w:r>
            <w:r w:rsidR="00D90DD4">
              <w:rPr>
                <w:rStyle w:val="Ttulo2Car"/>
                <w:b w:val="0"/>
                <w:bCs w:val="0"/>
                <w:color w:val="auto"/>
                <w:sz w:val="20"/>
                <w:szCs w:val="20"/>
                <w:lang w:bidi="es-ES"/>
              </w:rPr>
              <w:t>Funciones</w:t>
            </w:r>
            <w:r>
              <w:rPr>
                <w:rStyle w:val="Ttulo2Car"/>
                <w:b w:val="0"/>
                <w:bCs w:val="0"/>
                <w:color w:val="auto"/>
                <w:sz w:val="20"/>
                <w:szCs w:val="20"/>
                <w:lang w:bidi="es-ES"/>
              </w:rPr>
              <w:t xml:space="preserve">. Actualizado en </w:t>
            </w:r>
            <w:r w:rsidR="00D90DD4">
              <w:rPr>
                <w:rStyle w:val="Ttulo2Car"/>
                <w:b w:val="0"/>
                <w:bCs w:val="0"/>
                <w:color w:val="auto"/>
                <w:sz w:val="20"/>
                <w:szCs w:val="20"/>
                <w:lang w:bidi="es-ES"/>
              </w:rPr>
              <w:t>noviembr</w:t>
            </w:r>
            <w:r>
              <w:rPr>
                <w:rStyle w:val="Ttulo2Car"/>
                <w:b w:val="0"/>
                <w:bCs w:val="0"/>
                <w:color w:val="auto"/>
                <w:sz w:val="20"/>
                <w:szCs w:val="20"/>
                <w:lang w:bidi="es-ES"/>
              </w:rPr>
              <w:t>e de 2024.</w:t>
            </w:r>
          </w:p>
        </w:tc>
      </w:tr>
      <w:tr w:rsidR="00560D54" w:rsidRPr="005A3C4E" w14:paraId="213A5B48" w14:textId="77777777" w:rsidTr="00560D54">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77777777" w:rsidR="00560D54" w:rsidRPr="005A3C4E" w:rsidRDefault="00560D54" w:rsidP="00560D54">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tcPr>
          <w:p w14:paraId="601F061C" w14:textId="23A29976" w:rsidR="00560D54" w:rsidRPr="005A3C4E" w:rsidRDefault="00913AB3"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a través de la zona inferior de la página home de la web/Privacidad/Registro de Actividades de Tratamiento. </w:t>
            </w:r>
            <w:r w:rsidRPr="00A45706">
              <w:rPr>
                <w:rStyle w:val="Ttulo2Car"/>
                <w:b w:val="0"/>
                <w:color w:val="auto"/>
                <w:sz w:val="20"/>
                <w:szCs w:val="20"/>
                <w:lang w:bidi="es-ES"/>
              </w:rPr>
              <w:t>La información no está datada y tampoco se publica la fecha de la última revisión o actualización de la información.</w:t>
            </w:r>
          </w:p>
        </w:tc>
      </w:tr>
      <w:tr w:rsidR="00560D54"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70CF2F21" w:rsidR="00560D54" w:rsidRPr="0069157E" w:rsidRDefault="00560D54" w:rsidP="005C382F">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2A331BC1" w:rsidR="00560D54" w:rsidRPr="005A3C4E" w:rsidRDefault="005C382F" w:rsidP="005C382F">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a través de la página home de la web/La Organización Nacional de Trasplantes/Quiénes somos. Actualizado en noviembre de 2024.</w:t>
            </w:r>
          </w:p>
        </w:tc>
      </w:tr>
      <w:tr w:rsidR="00560D54"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560D54" w:rsidRPr="005A3C4E" w:rsidRDefault="00560D54" w:rsidP="00560D54">
            <w:pPr>
              <w:pStyle w:val="Cuerpodelboletn"/>
              <w:numPr>
                <w:ilvl w:val="0"/>
                <w:numId w:val="5"/>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6DF248C0" w:rsidR="00560D54" w:rsidRPr="005A3C4E" w:rsidRDefault="00BD5897"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a través de la página home de la web/La Organización Nacional de Trasplantes/Estructura, organigrama, directorio/Organigrama. Se publica en formato no reutilizable. No está datado ni se ha localizado la fecha de la última revisión o actualización.</w:t>
            </w:r>
          </w:p>
        </w:tc>
      </w:tr>
      <w:tr w:rsidR="00560D54"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02DDD9F3" w:rsidR="00560D54" w:rsidRPr="0069157E" w:rsidRDefault="00560D54" w:rsidP="00BD5897">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02EFB0FC" w:rsidR="00560D54" w:rsidRPr="005A3C4E" w:rsidRDefault="00BD5897" w:rsidP="00BD5897">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a través de la página home de la web/La Organización Nacional de Trasplantes/Estructura, organigrama, directorio/Dirección General y Secretaría General. Actualizado en diciembre y en octubre de 2024.</w:t>
            </w:r>
          </w:p>
        </w:tc>
      </w:tr>
      <w:tr w:rsidR="00560D54"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157B45F3" w:rsidR="00560D54" w:rsidRPr="0069157E" w:rsidRDefault="00560D54" w:rsidP="00BD5897">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7BAF7728" w:rsidR="00560D54" w:rsidRPr="005A3C4E" w:rsidRDefault="00BD5897" w:rsidP="00BD5897">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a través de la página home de la web/La Organización Nacional de Trasplantes/Estructura, organigrama, directorio/Dirección General y Secretaría General. Actualizado en diciembre y en octubre de 2024.</w:t>
            </w:r>
          </w:p>
        </w:tc>
      </w:tr>
      <w:tr w:rsidR="00560D54"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0917B92E" w:rsidR="00560D54" w:rsidRPr="00F72800" w:rsidRDefault="00560D54" w:rsidP="007834E2">
            <w:pPr>
              <w:pStyle w:val="Cuerpodelboletn"/>
              <w:numPr>
                <w:ilvl w:val="0"/>
                <w:numId w:val="5"/>
              </w:numPr>
              <w:spacing w:before="120" w:after="120" w:line="312" w:lineRule="auto"/>
              <w:jc w:val="center"/>
              <w:rPr>
                <w:rStyle w:val="Ttulo2Car"/>
                <w:b w:val="0"/>
                <w:bCs w:val="0"/>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2F508B9C" w:rsidR="00560D54" w:rsidRPr="005A3C4E" w:rsidRDefault="007834E2"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a través de la página home de la web/La Organización Nacional de Trasplantes/Misión, visión, valores y propósitos/Plan de actuación el correspondiente a 2025. También se ha localizado información de interés al respecto en Información a los profesionales/Planes estratégicos nacionales, actualizado en noviembre de 2024.</w:t>
            </w:r>
          </w:p>
        </w:tc>
      </w:tr>
      <w:tr w:rsidR="00560D54"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Grado de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2A2C03CD" w:rsidR="00560D54" w:rsidRPr="00F72800" w:rsidRDefault="00F72800" w:rsidP="00F7280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3D47E562" w:rsidR="00560D54" w:rsidRPr="005A3C4E" w:rsidRDefault="00F72800" w:rsidP="00560D54">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560D54"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4F7B671B" w:rsidR="00560D54" w:rsidRPr="00F72800" w:rsidRDefault="00560D54" w:rsidP="00CD7A39">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12684970" w:rsidR="00560D54" w:rsidRPr="005A3C4E" w:rsidRDefault="00CD7A39"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Localizables a través de la página home de la web/La Organización Nacional de Trasplantes/Misión, visión, valores y propósitos/Plan de actuación, en el correspondiente a 2025. </w:t>
            </w:r>
          </w:p>
        </w:tc>
      </w:tr>
    </w:tbl>
    <w:p w14:paraId="64874648" w14:textId="77777777" w:rsidR="00E3088D" w:rsidRPr="005A3C4E" w:rsidRDefault="00E3088D" w:rsidP="00E3088D">
      <w:pPr>
        <w:pStyle w:val="Cuerpodelboletn"/>
        <w:spacing w:before="120" w:after="120" w:line="312" w:lineRule="auto"/>
        <w:ind w:left="360"/>
        <w:rPr>
          <w:rStyle w:val="Ttulo2Car"/>
          <w:i/>
          <w:lang w:bidi="es-ES"/>
        </w:rPr>
      </w:pPr>
    </w:p>
    <w:p w14:paraId="34A029E6" w14:textId="77777777"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información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179FD5F4">
                <wp:simplePos x="0" y="0"/>
                <wp:positionH relativeFrom="column">
                  <wp:posOffset>285750</wp:posOffset>
                </wp:positionH>
                <wp:positionV relativeFrom="paragraph">
                  <wp:posOffset>138430</wp:posOffset>
                </wp:positionV>
                <wp:extent cx="6353175" cy="251460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5146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5EE12C46" w14:textId="77777777" w:rsidR="00231B7E" w:rsidRPr="00BF12A0" w:rsidRDefault="00231B7E" w:rsidP="00231B7E">
                            <w:pPr>
                              <w:pStyle w:val="Prrafodelista"/>
                              <w:numPr>
                                <w:ilvl w:val="0"/>
                                <w:numId w:val="6"/>
                              </w:numPr>
                              <w:jc w:val="both"/>
                              <w:rPr>
                                <w:b/>
                                <w:color w:val="3C8378"/>
                              </w:rPr>
                            </w:pPr>
                            <w:r>
                              <w:rPr>
                                <w:bCs/>
                                <w:sz w:val="20"/>
                                <w:szCs w:val="20"/>
                              </w:rPr>
                              <w:t>No se ha localizado información sobre el grado de cumplimiento y resultados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p w14:paraId="12C81F58" w14:textId="66A1378C" w:rsidR="00231B7E" w:rsidRDefault="00231B7E" w:rsidP="00231B7E">
                            <w:pPr>
                              <w:pStyle w:val="Prrafodelista"/>
                              <w:numPr>
                                <w:ilvl w:val="0"/>
                                <w:numId w:val="14"/>
                              </w:numPr>
                              <w:jc w:val="both"/>
                              <w:rPr>
                                <w:bCs/>
                                <w:sz w:val="20"/>
                                <w:szCs w:val="20"/>
                              </w:rPr>
                            </w:pPr>
                            <w:r w:rsidRPr="003D66A4">
                              <w:rPr>
                                <w:bCs/>
                                <w:sz w:val="20"/>
                                <w:szCs w:val="20"/>
                              </w:rPr>
                              <w:t>La información publicada no está</w:t>
                            </w:r>
                            <w:r>
                              <w:rPr>
                                <w:bCs/>
                                <w:sz w:val="20"/>
                                <w:szCs w:val="20"/>
                              </w:rPr>
                              <w:t xml:space="preserve"> siempre</w:t>
                            </w:r>
                            <w:r w:rsidRPr="003D66A4">
                              <w:rPr>
                                <w:bCs/>
                                <w:sz w:val="20"/>
                                <w:szCs w:val="20"/>
                              </w:rPr>
                              <w:t xml:space="preserve"> datada ni </w:t>
                            </w:r>
                            <w:r w:rsidR="0099084A">
                              <w:rPr>
                                <w:bCs/>
                                <w:sz w:val="20"/>
                                <w:szCs w:val="20"/>
                              </w:rPr>
                              <w:t xml:space="preserve">siempre </w:t>
                            </w:r>
                            <w:r w:rsidRPr="003D66A4">
                              <w:rPr>
                                <w:bCs/>
                                <w:sz w:val="20"/>
                                <w:szCs w:val="20"/>
                              </w:rPr>
                              <w:t>existen referencias a la última vez que se revisó o actualizó la información.</w:t>
                            </w:r>
                          </w:p>
                          <w:p w14:paraId="3122AFEC" w14:textId="5600F9DC" w:rsidR="001C72D3" w:rsidRPr="00231B7E" w:rsidRDefault="00231B7E" w:rsidP="0033458A">
                            <w:pPr>
                              <w:pStyle w:val="Prrafodelista"/>
                              <w:numPr>
                                <w:ilvl w:val="0"/>
                                <w:numId w:val="14"/>
                              </w:numPr>
                              <w:jc w:val="both"/>
                              <w:rPr>
                                <w:bCs/>
                                <w:sz w:val="20"/>
                                <w:szCs w:val="20"/>
                              </w:rPr>
                            </w:pPr>
                            <w:r w:rsidRPr="00231B7E">
                              <w:rPr>
                                <w:bCs/>
                                <w:sz w:val="20"/>
                                <w:szCs w:val="20"/>
                              </w:rPr>
                              <w:t>El organigrama se publica en formato no reutilizable.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0.9pt;width:500.25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">
                <v:textbo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5EE12C46" w14:textId="77777777" w:rsidR="00231B7E" w:rsidRPr="00BF12A0" w:rsidRDefault="00231B7E" w:rsidP="00231B7E">
                      <w:pPr>
                        <w:pStyle w:val="Prrafodelista"/>
                        <w:numPr>
                          <w:ilvl w:val="0"/>
                          <w:numId w:val="6"/>
                        </w:numPr>
                        <w:jc w:val="both"/>
                        <w:rPr>
                          <w:b/>
                          <w:color w:val="3C8378"/>
                        </w:rPr>
                      </w:pPr>
                      <w:r>
                        <w:rPr>
                          <w:bCs/>
                          <w:sz w:val="20"/>
                          <w:szCs w:val="20"/>
                        </w:rPr>
                        <w:t>No se ha localizado información sobre el grado de cumplimiento y resultados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p w14:paraId="12C81F58" w14:textId="66A1378C" w:rsidR="00231B7E" w:rsidRDefault="00231B7E" w:rsidP="00231B7E">
                      <w:pPr>
                        <w:pStyle w:val="Prrafodelista"/>
                        <w:numPr>
                          <w:ilvl w:val="0"/>
                          <w:numId w:val="14"/>
                        </w:numPr>
                        <w:jc w:val="both"/>
                        <w:rPr>
                          <w:bCs/>
                          <w:sz w:val="20"/>
                          <w:szCs w:val="20"/>
                        </w:rPr>
                      </w:pPr>
                      <w:r w:rsidRPr="003D66A4">
                        <w:rPr>
                          <w:bCs/>
                          <w:sz w:val="20"/>
                          <w:szCs w:val="20"/>
                        </w:rPr>
                        <w:t>La información publicada no está</w:t>
                      </w:r>
                      <w:r>
                        <w:rPr>
                          <w:bCs/>
                          <w:sz w:val="20"/>
                          <w:szCs w:val="20"/>
                        </w:rPr>
                        <w:t xml:space="preserve"> siempre</w:t>
                      </w:r>
                      <w:r w:rsidRPr="003D66A4">
                        <w:rPr>
                          <w:bCs/>
                          <w:sz w:val="20"/>
                          <w:szCs w:val="20"/>
                        </w:rPr>
                        <w:t xml:space="preserve"> datada ni </w:t>
                      </w:r>
                      <w:r w:rsidR="0099084A">
                        <w:rPr>
                          <w:bCs/>
                          <w:sz w:val="20"/>
                          <w:szCs w:val="20"/>
                        </w:rPr>
                        <w:t xml:space="preserve">siempre </w:t>
                      </w:r>
                      <w:r w:rsidRPr="003D66A4">
                        <w:rPr>
                          <w:bCs/>
                          <w:sz w:val="20"/>
                          <w:szCs w:val="20"/>
                        </w:rPr>
                        <w:t>existen referencias a la última vez que se revisó o actualizó la información.</w:t>
                      </w:r>
                    </w:p>
                    <w:p w14:paraId="3122AFEC" w14:textId="5600F9DC" w:rsidR="001C72D3" w:rsidRPr="00231B7E" w:rsidRDefault="00231B7E" w:rsidP="0033458A">
                      <w:pPr>
                        <w:pStyle w:val="Prrafodelista"/>
                        <w:numPr>
                          <w:ilvl w:val="0"/>
                          <w:numId w:val="14"/>
                        </w:numPr>
                        <w:jc w:val="both"/>
                        <w:rPr>
                          <w:bCs/>
                          <w:sz w:val="20"/>
                          <w:szCs w:val="20"/>
                        </w:rPr>
                      </w:pPr>
                      <w:r w:rsidRPr="00231B7E">
                        <w:rPr>
                          <w:bCs/>
                          <w:sz w:val="20"/>
                          <w:szCs w:val="20"/>
                        </w:rPr>
                        <w:t>El organigrama se publica en formato no reutilizable.</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7790A789" w:rsidR="001D0329" w:rsidRDefault="001D0329" w:rsidP="001561A4">
      <w:pPr>
        <w:pStyle w:val="Cuerpodelboletn"/>
        <w:spacing w:before="120" w:after="120" w:line="312" w:lineRule="auto"/>
        <w:ind w:left="360"/>
        <w:rPr>
          <w:b/>
          <w:color w:val="00642D"/>
          <w:szCs w:val="22"/>
        </w:rPr>
      </w:pPr>
    </w:p>
    <w:p w14:paraId="03783CA4" w14:textId="36BB1B72" w:rsidR="00F72800" w:rsidRDefault="00F72800" w:rsidP="001561A4">
      <w:pPr>
        <w:pStyle w:val="Cuerpodelboletn"/>
        <w:spacing w:before="120" w:after="120" w:line="312" w:lineRule="auto"/>
        <w:ind w:left="360"/>
        <w:rPr>
          <w:b/>
          <w:color w:val="00642D"/>
          <w:szCs w:val="22"/>
        </w:rPr>
      </w:pPr>
    </w:p>
    <w:p w14:paraId="4318C346" w14:textId="5D6D8583" w:rsidR="00F72800" w:rsidRDefault="00F72800" w:rsidP="001561A4">
      <w:pPr>
        <w:pStyle w:val="Cuerpodelboletn"/>
        <w:spacing w:before="120" w:after="120" w:line="312" w:lineRule="auto"/>
        <w:ind w:left="360"/>
        <w:rPr>
          <w:b/>
          <w:color w:val="00642D"/>
          <w:szCs w:val="22"/>
        </w:rPr>
      </w:pPr>
    </w:p>
    <w:p w14:paraId="4DA7CEAD" w14:textId="39B0A5C1" w:rsidR="00231B7E" w:rsidRDefault="00231B7E"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77777777" w:rsidR="006A2766" w:rsidRPr="005A3C4E" w:rsidRDefault="006A2766"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2E18D5A7" w:rsidR="006A2766" w:rsidRPr="005A3C4E" w:rsidRDefault="00C1491D"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00AA17FF" w:rsidRPr="00AA17FF">
              <w:rPr>
                <w:rStyle w:val="Ttulo2Car"/>
                <w:b w:val="0"/>
                <w:color w:val="auto"/>
                <w:sz w:val="20"/>
                <w:szCs w:val="20"/>
                <w:lang w:bidi="es-ES"/>
              </w:rPr>
              <w:t>Dadas las competencias y funciones de la Organización Nacional de Trasplantes, se ha considerado no aplicable esta obligación.</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 xml:space="preserve">Documentos que deban ser sometidos a información pública en </w:t>
            </w:r>
            <w:r w:rsidRPr="005A3C4E">
              <w:rPr>
                <w:rStyle w:val="Ttulo2Car"/>
                <w:b w:val="0"/>
                <w:color w:val="auto"/>
                <w:sz w:val="20"/>
                <w:szCs w:val="20"/>
                <w:lang w:bidi="es-ES"/>
              </w:rPr>
              <w:lastRenderedPageBreak/>
              <w:t>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77777777" w:rsidR="001E30F9" w:rsidRPr="005A3C4E" w:rsidRDefault="001E30F9"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77E5579D" w:rsidR="001E30F9" w:rsidRPr="005A3C4E" w:rsidRDefault="00AA17FF"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Pr="00AA17FF">
              <w:rPr>
                <w:rStyle w:val="Ttulo2Car"/>
                <w:b w:val="0"/>
                <w:color w:val="auto"/>
                <w:sz w:val="20"/>
                <w:szCs w:val="20"/>
                <w:lang w:bidi="es-ES"/>
              </w:rPr>
              <w:t>Dadas las competencias y funciones de la Organización Nacional de Trasplantes, se ha considerado no aplicable esta obligación.</w:t>
            </w:r>
          </w:p>
        </w:tc>
      </w:tr>
    </w:tbl>
    <w:p w14:paraId="4962725F" w14:textId="77777777" w:rsidR="00BD4582" w:rsidRPr="005A3C4E" w:rsidRDefault="00BD4582" w:rsidP="001561A4">
      <w:pPr>
        <w:pStyle w:val="Cuerpodelboletn"/>
        <w:spacing w:before="120" w:after="120" w:line="312" w:lineRule="auto"/>
        <w:ind w:left="360"/>
        <w:rPr>
          <w:rStyle w:val="Ttulo2Car"/>
          <w:lang w:bidi="es-ES"/>
        </w:rPr>
      </w:pPr>
    </w:p>
    <w:p w14:paraId="3B6388E8" w14:textId="35840139"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1491D">
        <w:rPr>
          <w:rStyle w:val="Ttulo2Car"/>
          <w:lang w:bidi="es-ES"/>
        </w:rPr>
        <w:t>I</w:t>
      </w:r>
      <w:r w:rsidR="00C33A23" w:rsidRPr="005260B7">
        <w:rPr>
          <w:rStyle w:val="Ttulo2Car"/>
          <w:lang w:bidi="es-ES"/>
        </w:rPr>
        <w:t>I.3 Información Económica,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3D067369" w:rsidR="00C33A23" w:rsidRPr="008140ED" w:rsidRDefault="00C33A23" w:rsidP="008140ED">
            <w:pPr>
              <w:pStyle w:val="Cuerpodelboletn"/>
              <w:numPr>
                <w:ilvl w:val="0"/>
                <w:numId w:val="5"/>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435D34CE" w:rsidR="00C33A23" w:rsidRPr="005A3C4E" w:rsidRDefault="007710C4"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A través de la página home de la web/La Organización Nacional de Trasplantes</w:t>
            </w:r>
            <w:r w:rsidR="008140ED" w:rsidRPr="008140ED">
              <w:rPr>
                <w:rStyle w:val="Ttulo2Car"/>
                <w:b w:val="0"/>
                <w:bCs w:val="0"/>
                <w:color w:val="auto"/>
                <w:sz w:val="20"/>
                <w:szCs w:val="20"/>
                <w:lang w:bidi="es-ES"/>
              </w:rPr>
              <w:t>/Estructura, organigrama, directorio/Secretaría General/Servicio de gestión económica y contabilidad/Contratación se publica un enlace denominado Perfil del contratante</w:t>
            </w:r>
            <w:r w:rsidR="008140ED">
              <w:rPr>
                <w:rStyle w:val="Ttulo2Car"/>
                <w:b w:val="0"/>
                <w:bCs w:val="0"/>
                <w:color w:val="auto"/>
                <w:sz w:val="20"/>
                <w:szCs w:val="20"/>
                <w:lang w:bidi="es-ES"/>
              </w:rPr>
              <w:t xml:space="preserve"> de la Organización Nacional de Trasplantes, que redirige a la PCSP, pero que no posiciona en el perfil del contratante concreto del citado organismo, con lo cual no ha podido darse por válido. En la misma ruta, hay una pestaña denominada Datos sobre contratos/Información de contratos 2024 en la que se publica un cuadro que no contiene todos los ítems obligatorios establecidos en la LTAIBG. Se ha realizado la evaluación en función de este cuadro.</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6986C327" w:rsidR="00C33A23" w:rsidRPr="00B2173B" w:rsidRDefault="00C33A23" w:rsidP="008140ED">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444997C0" w:rsidR="00C33A23" w:rsidRPr="005A3C4E" w:rsidRDefault="00B2173B" w:rsidP="008140E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No </w:t>
            </w:r>
            <w:r w:rsidR="008140ED">
              <w:rPr>
                <w:rStyle w:val="Ttulo2Car"/>
                <w:b w:val="0"/>
                <w:bCs w:val="0"/>
                <w:color w:val="auto"/>
                <w:sz w:val="20"/>
                <w:szCs w:val="20"/>
                <w:lang w:bidi="es-ES"/>
              </w:rPr>
              <w:t xml:space="preserve">aplicable. </w:t>
            </w:r>
            <w:r w:rsidR="00643A9A">
              <w:rPr>
                <w:rStyle w:val="Ttulo2Car"/>
                <w:b w:val="0"/>
                <w:bCs w:val="0"/>
                <w:color w:val="auto"/>
                <w:sz w:val="20"/>
                <w:szCs w:val="20"/>
                <w:lang w:bidi="es-ES"/>
              </w:rPr>
              <w:t>A través de la página home de la web/La Organización Nacional de Trasplantes</w:t>
            </w:r>
            <w:r w:rsidR="008140ED" w:rsidRPr="008140ED">
              <w:rPr>
                <w:rStyle w:val="Ttulo2Car"/>
                <w:b w:val="0"/>
                <w:bCs w:val="0"/>
                <w:color w:val="auto"/>
                <w:sz w:val="20"/>
                <w:szCs w:val="20"/>
                <w:lang w:bidi="es-ES"/>
              </w:rPr>
              <w:t>/Estructura, organigrama, directorio/Secretaría General/Servicio de gestión económica y contabilidad/Contratación</w:t>
            </w:r>
            <w:r w:rsidR="008140ED">
              <w:rPr>
                <w:rStyle w:val="Ttulo2Car"/>
                <w:b w:val="0"/>
                <w:bCs w:val="0"/>
                <w:color w:val="auto"/>
                <w:sz w:val="20"/>
                <w:szCs w:val="20"/>
                <w:lang w:bidi="es-ES"/>
              </w:rPr>
              <w:t>/Datos sobre contratos/Estadísticas de contratos 2024 se publica que no existen contratos modificados</w:t>
            </w:r>
            <w:r>
              <w:rPr>
                <w:rStyle w:val="Ttulo2Car"/>
                <w:b w:val="0"/>
                <w:bCs w:val="0"/>
                <w:color w:val="auto"/>
                <w:sz w:val="20"/>
                <w:szCs w:val="20"/>
                <w:lang w:bidi="es-ES"/>
              </w:rPr>
              <w:t>.</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D37742">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46096988" w:rsidR="00C33A23" w:rsidRPr="005A3C4E" w:rsidRDefault="005F3ED3"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No aplicable. </w:t>
            </w:r>
            <w:r w:rsidR="00643A9A">
              <w:rPr>
                <w:rStyle w:val="Ttulo2Car"/>
                <w:b w:val="0"/>
                <w:bCs w:val="0"/>
                <w:color w:val="auto"/>
                <w:sz w:val="20"/>
                <w:szCs w:val="20"/>
                <w:lang w:bidi="es-ES"/>
              </w:rPr>
              <w:t>A través de la página home de la web/La Organización Nacional de Trasplantes</w:t>
            </w:r>
            <w:r w:rsidRPr="008140ED">
              <w:rPr>
                <w:rStyle w:val="Ttulo2Car"/>
                <w:b w:val="0"/>
                <w:bCs w:val="0"/>
                <w:color w:val="auto"/>
                <w:sz w:val="20"/>
                <w:szCs w:val="20"/>
                <w:lang w:bidi="es-ES"/>
              </w:rPr>
              <w:t>/Estructura, organigrama, directorio/Secretaría General/Servicio de gestión económica y contabilidad/Contratación</w:t>
            </w:r>
            <w:r>
              <w:rPr>
                <w:rStyle w:val="Ttulo2Car"/>
                <w:b w:val="0"/>
                <w:bCs w:val="0"/>
                <w:color w:val="auto"/>
                <w:sz w:val="20"/>
                <w:szCs w:val="20"/>
                <w:lang w:bidi="es-ES"/>
              </w:rPr>
              <w:t>/Datos sobre contratos/Estadísticas de contratos 2024 se publica que no ha habido desistimientos</w:t>
            </w:r>
            <w:r w:rsidR="008A052D">
              <w:rPr>
                <w:rStyle w:val="Ttulo2Car"/>
                <w:b w:val="0"/>
                <w:bCs w:val="0"/>
                <w:color w:val="auto"/>
                <w:sz w:val="20"/>
                <w:szCs w:val="20"/>
                <w:lang w:bidi="es-ES"/>
              </w:rPr>
              <w:t xml:space="preserve"> ni renuncias.</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68FB4B42" w:rsidR="00C33A23" w:rsidRPr="00B2173B" w:rsidRDefault="00C33A23" w:rsidP="005F3ED3">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2A8282A0" w:rsidR="00C33A23" w:rsidRPr="005A3C4E" w:rsidRDefault="00643A9A" w:rsidP="005F3ED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A través de la página home de la web/La Organización Nacional de Trasplantes</w:t>
            </w:r>
            <w:r w:rsidR="005F3ED3" w:rsidRPr="008140ED">
              <w:rPr>
                <w:rStyle w:val="Ttulo2Car"/>
                <w:b w:val="0"/>
                <w:bCs w:val="0"/>
                <w:color w:val="auto"/>
                <w:sz w:val="20"/>
                <w:szCs w:val="20"/>
                <w:lang w:bidi="es-ES"/>
              </w:rPr>
              <w:t>/Estructura, organigrama, directorio/Secretaría General/Servicio de gestión económica y contabilidad/Contratación</w:t>
            </w:r>
            <w:r w:rsidR="005F3ED3">
              <w:rPr>
                <w:rStyle w:val="Ttulo2Car"/>
                <w:b w:val="0"/>
                <w:bCs w:val="0"/>
                <w:color w:val="auto"/>
                <w:sz w:val="20"/>
                <w:szCs w:val="20"/>
                <w:lang w:bidi="es-ES"/>
              </w:rPr>
              <w:t>/Datos sobre contratos/Estadísticas de contratos 2024.</w:t>
            </w:r>
          </w:p>
        </w:tc>
      </w:tr>
      <w:tr w:rsidR="00B266D1" w:rsidRPr="005A3C4E" w14:paraId="4325C95D" w14:textId="77777777" w:rsidTr="00D37742">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 xml:space="preserve">Datos estadísticos sobre el porcentaje en volumen presupuestario de contratos </w:t>
            </w:r>
            <w:r w:rsidRPr="005A3C4E">
              <w:rPr>
                <w:rStyle w:val="Ttulo2Car"/>
                <w:b w:val="0"/>
                <w:color w:val="auto"/>
                <w:sz w:val="20"/>
                <w:szCs w:val="20"/>
                <w:lang w:bidi="es-ES"/>
              </w:rPr>
              <w:lastRenderedPageBreak/>
              <w:t>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6236AF6A" w:rsidR="00B266D1"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lastRenderedPageBreak/>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753ADED" w:rsidR="00B266D1"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5F3ED3" w:rsidRPr="005A3C4E" w14:paraId="68046222" w14:textId="77777777" w:rsidTr="005E0CA3">
        <w:tc>
          <w:tcPr>
            <w:tcW w:w="1620" w:type="dxa"/>
            <w:vMerge/>
            <w:tcBorders>
              <w:right w:val="single" w:sz="4" w:space="0" w:color="3C8378"/>
            </w:tcBorders>
            <w:shd w:val="clear" w:color="auto" w:fill="3C8378"/>
          </w:tcPr>
          <w:p w14:paraId="1BAAD106" w14:textId="77777777" w:rsidR="005F3ED3" w:rsidRPr="005A3C4E" w:rsidRDefault="005F3ED3" w:rsidP="005F3ED3">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5F3ED3" w:rsidRPr="005A3C4E" w:rsidRDefault="005F3ED3" w:rsidP="005F3ED3">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5F3ED3" w:rsidRPr="005A3C4E" w:rsidRDefault="005F3ED3" w:rsidP="005F3ED3">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72A09F88" w:rsidR="005F3ED3" w:rsidRPr="005A3C4E" w:rsidRDefault="00643A9A" w:rsidP="005F3ED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A través de la página home de la web/La Organización Nacional de Trasplantes</w:t>
            </w:r>
            <w:r w:rsidR="005F3ED3" w:rsidRPr="008140ED">
              <w:rPr>
                <w:rStyle w:val="Ttulo2Car"/>
                <w:b w:val="0"/>
                <w:bCs w:val="0"/>
                <w:color w:val="auto"/>
                <w:sz w:val="20"/>
                <w:szCs w:val="20"/>
                <w:lang w:bidi="es-ES"/>
              </w:rPr>
              <w:t>/Estructura, organigrama, directorio/Secretaría General/Servicio de gestión económica y contabilidad/Contratación se publica un enlace denominado Perfil del contratante</w:t>
            </w:r>
            <w:r w:rsidR="005F3ED3">
              <w:rPr>
                <w:rStyle w:val="Ttulo2Car"/>
                <w:b w:val="0"/>
                <w:bCs w:val="0"/>
                <w:color w:val="auto"/>
                <w:sz w:val="20"/>
                <w:szCs w:val="20"/>
                <w:lang w:bidi="es-ES"/>
              </w:rPr>
              <w:t xml:space="preserve"> de la Organización Nacional de Trasplantes, que redirige a la PCSP, pero que no posiciona en el perfil del contratante concreto del citado organismo, con lo cual no ha podido darse por válido. En la misma ruta, hay una pestaña denominada Datos sobre contratos/Información de contratos 2024 en la que se publica un cuadro</w:t>
            </w:r>
            <w:r w:rsidR="00470DBB">
              <w:rPr>
                <w:rStyle w:val="Ttulo2Car"/>
                <w:b w:val="0"/>
                <w:bCs w:val="0"/>
                <w:color w:val="auto"/>
                <w:sz w:val="20"/>
                <w:szCs w:val="20"/>
                <w:lang w:bidi="es-ES"/>
              </w:rPr>
              <w:t>, en función del cual s</w:t>
            </w:r>
            <w:r w:rsidR="005F3ED3">
              <w:rPr>
                <w:rStyle w:val="Ttulo2Car"/>
                <w:b w:val="0"/>
                <w:bCs w:val="0"/>
                <w:color w:val="auto"/>
                <w:sz w:val="20"/>
                <w:szCs w:val="20"/>
                <w:lang w:bidi="es-ES"/>
              </w:rPr>
              <w:t>e ha realizado la evaluación.</w:t>
            </w:r>
          </w:p>
        </w:tc>
      </w:tr>
      <w:tr w:rsidR="005F3ED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5F3ED3" w:rsidRPr="005A3C4E" w:rsidRDefault="005F3ED3" w:rsidP="005F3ED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5F3ED3" w:rsidRPr="005A3C4E" w:rsidRDefault="005F3ED3" w:rsidP="005F3ED3">
            <w:pPr>
              <w:pStyle w:val="Cuerpodelboletn"/>
              <w:spacing w:before="120" w:after="120"/>
              <w:jc w:val="left"/>
              <w:rPr>
                <w:rStyle w:val="Ttulo2Car"/>
                <w:sz w:val="20"/>
                <w:szCs w:val="20"/>
                <w:lang w:bidi="es-ES"/>
              </w:rPr>
            </w:pPr>
            <w:r w:rsidRPr="008A052D">
              <w:rPr>
                <w:rStyle w:val="Ttulo2Car"/>
                <w:b w:val="0"/>
                <w:color w:val="auto"/>
                <w:sz w:val="20"/>
                <w:szCs w:val="20"/>
                <w:lang w:bidi="es-ES"/>
              </w:rPr>
              <w:t>Relación de los convenios</w:t>
            </w:r>
            <w:r w:rsidRPr="005A3C4E">
              <w:rPr>
                <w:rStyle w:val="Ttulo2Car"/>
                <w:b w:val="0"/>
                <w:color w:val="auto"/>
                <w:sz w:val="20"/>
                <w:szCs w:val="20"/>
                <w:lang w:bidi="es-ES"/>
              </w:rPr>
              <w:t xml:space="preserve">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316CF76D" w:rsidR="005F3ED3" w:rsidRPr="001400C0" w:rsidRDefault="005F3ED3" w:rsidP="008A052D">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3A4BAC5B" w:rsidR="005F3ED3" w:rsidRPr="005A3C4E" w:rsidRDefault="008A052D" w:rsidP="008A052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Localizables </w:t>
            </w:r>
            <w:r w:rsidR="00643A9A">
              <w:rPr>
                <w:rStyle w:val="Ttulo2Car"/>
                <w:b w:val="0"/>
                <w:bCs w:val="0"/>
                <w:color w:val="auto"/>
                <w:sz w:val="20"/>
                <w:szCs w:val="20"/>
                <w:lang w:bidi="es-ES"/>
              </w:rPr>
              <w:t>a través de la página home de la web/La Organización Nacional de Trasplantes</w:t>
            </w:r>
            <w:r w:rsidRPr="008140ED">
              <w:rPr>
                <w:rStyle w:val="Ttulo2Car"/>
                <w:b w:val="0"/>
                <w:bCs w:val="0"/>
                <w:color w:val="auto"/>
                <w:sz w:val="20"/>
                <w:szCs w:val="20"/>
                <w:lang w:bidi="es-ES"/>
              </w:rPr>
              <w:t>/Estructura, organigrama, directorio/Secretaría General/</w:t>
            </w:r>
            <w:r>
              <w:rPr>
                <w:rStyle w:val="Ttulo2Car"/>
                <w:b w:val="0"/>
                <w:bCs w:val="0"/>
                <w:color w:val="auto"/>
                <w:sz w:val="20"/>
                <w:szCs w:val="20"/>
                <w:lang w:bidi="es-ES"/>
              </w:rPr>
              <w:t>Convenios. Actualizado en octubre de 2024.</w:t>
            </w:r>
          </w:p>
        </w:tc>
      </w:tr>
      <w:tr w:rsidR="005F3ED3"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5F3ED3" w:rsidRPr="005A3C4E" w:rsidRDefault="005F3ED3" w:rsidP="005F3ED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5F3ED3" w:rsidRPr="005A3C4E" w:rsidRDefault="005F3ED3" w:rsidP="005F3ED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3B1EF9CA" w:rsidR="005F3ED3" w:rsidRPr="001400C0" w:rsidRDefault="005F3ED3" w:rsidP="005F3ED3">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4B809159" w:rsidR="005F3ED3" w:rsidRPr="005A3C4E" w:rsidRDefault="005F3ED3" w:rsidP="005F3ED3">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5F3ED3"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5F3ED3" w:rsidRPr="005A3C4E" w:rsidRDefault="005F3ED3" w:rsidP="005F3ED3">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5F3ED3" w:rsidRPr="005A3C4E" w:rsidRDefault="005F3ED3" w:rsidP="005F3ED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5FF01C99" w:rsidR="005F3ED3" w:rsidRPr="001400C0" w:rsidRDefault="005F3ED3" w:rsidP="005F3ED3">
            <w:pPr>
              <w:pStyle w:val="Cuerpodelboletn"/>
              <w:spacing w:before="120" w:after="120" w:line="312" w:lineRule="auto"/>
              <w:jc w:val="center"/>
              <w:rPr>
                <w:rStyle w:val="Ttulo2Car"/>
                <w:b w:val="0"/>
                <w:bCs w:val="0"/>
                <w:sz w:val="20"/>
                <w:szCs w:val="20"/>
                <w:lang w:bidi="es-ES"/>
              </w:rPr>
            </w:pPr>
            <w:r w:rsidRPr="001400C0">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4DECC177" w:rsidR="005F3ED3" w:rsidRPr="005A3C4E" w:rsidRDefault="005F3ED3" w:rsidP="005F3ED3">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5F3ED3"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5F3ED3" w:rsidRPr="005A3C4E" w:rsidRDefault="005F3ED3" w:rsidP="005F3ED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5F3ED3" w:rsidRPr="005A3C4E" w:rsidRDefault="005F3ED3" w:rsidP="005F3ED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77B7D04D" w:rsidR="005F3ED3" w:rsidRPr="001400C0" w:rsidRDefault="005F3ED3" w:rsidP="008A052D">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38A5C939" w:rsidR="005F3ED3" w:rsidRPr="005A3C4E" w:rsidRDefault="008A052D" w:rsidP="008A052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Localizables </w:t>
            </w:r>
            <w:r w:rsidR="00643A9A">
              <w:rPr>
                <w:rStyle w:val="Ttulo2Car"/>
                <w:b w:val="0"/>
                <w:bCs w:val="0"/>
                <w:color w:val="auto"/>
                <w:sz w:val="20"/>
                <w:szCs w:val="20"/>
                <w:lang w:bidi="es-ES"/>
              </w:rPr>
              <w:t>a través de la página home de la web/La Organización Nacional de Trasplantes</w:t>
            </w:r>
            <w:r w:rsidRPr="008140ED">
              <w:rPr>
                <w:rStyle w:val="Ttulo2Car"/>
                <w:b w:val="0"/>
                <w:bCs w:val="0"/>
                <w:color w:val="auto"/>
                <w:sz w:val="20"/>
                <w:szCs w:val="20"/>
                <w:lang w:bidi="es-ES"/>
              </w:rPr>
              <w:t>/Estructura, organigrama, directorio/Secretaría General/Servicio de gestión económica y contabilidad/</w:t>
            </w:r>
            <w:r>
              <w:rPr>
                <w:rStyle w:val="Ttulo2Car"/>
                <w:b w:val="0"/>
                <w:bCs w:val="0"/>
                <w:color w:val="auto"/>
                <w:sz w:val="20"/>
                <w:szCs w:val="20"/>
                <w:lang w:bidi="es-ES"/>
              </w:rPr>
              <w:t xml:space="preserve">Subvenciones. Actualizado en </w:t>
            </w:r>
            <w:r w:rsidR="00470DBB">
              <w:rPr>
                <w:rStyle w:val="Ttulo2Car"/>
                <w:b w:val="0"/>
                <w:bCs w:val="0"/>
                <w:color w:val="auto"/>
                <w:sz w:val="20"/>
                <w:szCs w:val="20"/>
                <w:lang w:bidi="es-ES"/>
              </w:rPr>
              <w:t>junio de 2025</w:t>
            </w:r>
            <w:r>
              <w:rPr>
                <w:rStyle w:val="Ttulo2Car"/>
                <w:b w:val="0"/>
                <w:bCs w:val="0"/>
                <w:color w:val="auto"/>
                <w:sz w:val="20"/>
                <w:szCs w:val="20"/>
                <w:lang w:bidi="es-ES"/>
              </w:rPr>
              <w:t>.</w:t>
            </w:r>
          </w:p>
        </w:tc>
      </w:tr>
      <w:tr w:rsidR="005F3ED3" w:rsidRPr="005A3C4E" w14:paraId="7353650C"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9266835" w14:textId="77777777" w:rsidR="005F3ED3" w:rsidRPr="005A3C4E" w:rsidRDefault="005F3ED3" w:rsidP="005F3ED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5F3ED3" w:rsidRPr="005A3C4E" w:rsidRDefault="005F3ED3" w:rsidP="005F3ED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23B39F2E" w:rsidR="005F3ED3" w:rsidRPr="001400C0" w:rsidRDefault="005F3ED3" w:rsidP="008A052D">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793E1252" w:rsidR="005F3ED3" w:rsidRPr="005A3C4E" w:rsidRDefault="008A052D" w:rsidP="005F3ED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Localizables </w:t>
            </w:r>
            <w:r w:rsidR="00643A9A">
              <w:rPr>
                <w:rStyle w:val="Ttulo2Car"/>
                <w:b w:val="0"/>
                <w:bCs w:val="0"/>
                <w:color w:val="auto"/>
                <w:sz w:val="20"/>
                <w:szCs w:val="20"/>
                <w:lang w:bidi="es-ES"/>
              </w:rPr>
              <w:t>a través de la página home de la web/La Organización Nacional de Trasplantes</w:t>
            </w:r>
            <w:r w:rsidRPr="008140ED">
              <w:rPr>
                <w:rStyle w:val="Ttulo2Car"/>
                <w:b w:val="0"/>
                <w:bCs w:val="0"/>
                <w:color w:val="auto"/>
                <w:sz w:val="20"/>
                <w:szCs w:val="20"/>
                <w:lang w:bidi="es-ES"/>
              </w:rPr>
              <w:t>/Estructura, organigrama, directorio/Secretaría General/Servicio de gestión económica y contabilidad/</w:t>
            </w:r>
            <w:r>
              <w:rPr>
                <w:rStyle w:val="Ttulo2Car"/>
                <w:b w:val="0"/>
                <w:bCs w:val="0"/>
                <w:color w:val="auto"/>
                <w:sz w:val="20"/>
                <w:szCs w:val="20"/>
                <w:lang w:bidi="es-ES"/>
              </w:rPr>
              <w:t>Gestión presupuestaria los correspondientes a 2025, publicando expresamente que están prorrogados.</w:t>
            </w:r>
          </w:p>
        </w:tc>
      </w:tr>
      <w:tr w:rsidR="005F3ED3" w:rsidRPr="005A3C4E" w14:paraId="2C7888AD" w14:textId="77777777" w:rsidTr="00D37742">
        <w:trPr>
          <w:trHeight w:val="940"/>
        </w:trPr>
        <w:tc>
          <w:tcPr>
            <w:tcW w:w="1620" w:type="dxa"/>
            <w:vMerge/>
            <w:tcBorders>
              <w:right w:val="single" w:sz="4" w:space="0" w:color="3C8378"/>
            </w:tcBorders>
            <w:shd w:val="clear" w:color="auto" w:fill="3C8378"/>
            <w:textDirection w:val="btLr"/>
            <w:vAlign w:val="center"/>
          </w:tcPr>
          <w:p w14:paraId="61588354" w14:textId="77777777" w:rsidR="005F3ED3" w:rsidRPr="005A3C4E" w:rsidRDefault="005F3ED3" w:rsidP="005F3ED3">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BB32507" w14:textId="693A3F60" w:rsidR="005F3ED3" w:rsidRPr="005A3C4E" w:rsidRDefault="005F3ED3" w:rsidP="005F3ED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Ejecución presupuestaria</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2A04C84" w14:textId="2E8DEF68" w:rsidR="005F3ED3" w:rsidRPr="001400C0" w:rsidRDefault="005F3ED3" w:rsidP="008A052D">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1AA44F07" w14:textId="4B61A658" w:rsidR="005F3ED3" w:rsidRPr="005A3C4E" w:rsidRDefault="008A052D" w:rsidP="008A052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643A9A">
              <w:rPr>
                <w:rStyle w:val="Ttulo2Car"/>
                <w:b w:val="0"/>
                <w:bCs w:val="0"/>
                <w:color w:val="auto"/>
                <w:sz w:val="20"/>
                <w:szCs w:val="20"/>
                <w:lang w:bidi="es-ES"/>
              </w:rPr>
              <w:t xml:space="preserve"> a través de la página home de la web/La Organización Nacional de Trasplantes</w:t>
            </w:r>
            <w:r w:rsidRPr="008140ED">
              <w:rPr>
                <w:rStyle w:val="Ttulo2Car"/>
                <w:b w:val="0"/>
                <w:bCs w:val="0"/>
                <w:color w:val="auto"/>
                <w:sz w:val="20"/>
                <w:szCs w:val="20"/>
                <w:lang w:bidi="es-ES"/>
              </w:rPr>
              <w:t>/Estructura, organigrama, directorio/Secretaría General/Servicio de gestión económica y contabilidad/</w:t>
            </w:r>
            <w:r>
              <w:rPr>
                <w:rStyle w:val="Ttulo2Car"/>
                <w:b w:val="0"/>
                <w:bCs w:val="0"/>
                <w:color w:val="auto"/>
                <w:sz w:val="20"/>
                <w:szCs w:val="20"/>
                <w:lang w:bidi="es-ES"/>
              </w:rPr>
              <w:t xml:space="preserve">Gestión presupuestaria la </w:t>
            </w:r>
            <w:r>
              <w:rPr>
                <w:rStyle w:val="Ttulo2Car"/>
                <w:b w:val="0"/>
                <w:bCs w:val="0"/>
                <w:color w:val="auto"/>
                <w:sz w:val="20"/>
                <w:szCs w:val="20"/>
                <w:lang w:bidi="es-ES"/>
              </w:rPr>
              <w:lastRenderedPageBreak/>
              <w:t>correspondiente a 2024, con fecha 31/12/2024.</w:t>
            </w:r>
            <w:r w:rsidR="00470DBB">
              <w:rPr>
                <w:rStyle w:val="Ttulo2Car"/>
                <w:b w:val="0"/>
                <w:bCs w:val="0"/>
                <w:color w:val="auto"/>
                <w:sz w:val="20"/>
                <w:szCs w:val="20"/>
                <w:lang w:bidi="es-ES"/>
              </w:rPr>
              <w:t xml:space="preserve"> Actualizado en febrero de 2025.</w:t>
            </w:r>
          </w:p>
        </w:tc>
      </w:tr>
      <w:tr w:rsidR="005F3ED3"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5F3ED3" w:rsidRPr="005A3C4E" w:rsidRDefault="005F3ED3" w:rsidP="005F3ED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5F3ED3" w:rsidRPr="005A3C4E" w:rsidRDefault="005F3ED3" w:rsidP="005F3ED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5DA76CE6" w:rsidR="005F3ED3" w:rsidRPr="001400C0" w:rsidRDefault="005F3ED3" w:rsidP="007710C4">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4FA97003" w:rsidR="005F3ED3" w:rsidRPr="005A3C4E" w:rsidRDefault="007710C4" w:rsidP="008A052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Localizables </w:t>
            </w:r>
            <w:r w:rsidR="00643A9A">
              <w:rPr>
                <w:rStyle w:val="Ttulo2Car"/>
                <w:b w:val="0"/>
                <w:bCs w:val="0"/>
                <w:color w:val="auto"/>
                <w:sz w:val="20"/>
                <w:szCs w:val="20"/>
                <w:lang w:bidi="es-ES"/>
              </w:rPr>
              <w:t>a través de la página home de la web/La Organización Nacional de Trasplantes</w:t>
            </w:r>
            <w:r w:rsidRPr="008140ED">
              <w:rPr>
                <w:rStyle w:val="Ttulo2Car"/>
                <w:b w:val="0"/>
                <w:bCs w:val="0"/>
                <w:color w:val="auto"/>
                <w:sz w:val="20"/>
                <w:szCs w:val="20"/>
                <w:lang w:bidi="es-ES"/>
              </w:rPr>
              <w:t>/Estructura, organigrama, directorio/Secretaría General/Servicio de gestión económica y contabilidad/</w:t>
            </w:r>
            <w:r>
              <w:rPr>
                <w:rStyle w:val="Ttulo2Car"/>
                <w:b w:val="0"/>
                <w:bCs w:val="0"/>
                <w:color w:val="auto"/>
                <w:sz w:val="20"/>
                <w:szCs w:val="20"/>
                <w:lang w:bidi="es-ES"/>
              </w:rPr>
              <w:t>Gestión presupuestaria/Información contable ONS las correspondientes a 2023.</w:t>
            </w:r>
          </w:p>
        </w:tc>
      </w:tr>
      <w:tr w:rsidR="005F3ED3"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5F3ED3" w:rsidRPr="005A3C4E" w:rsidRDefault="005F3ED3" w:rsidP="005F3ED3">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5F3ED3" w:rsidRPr="005A3C4E" w:rsidRDefault="005F3ED3" w:rsidP="005F3ED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6245A65E" w:rsidR="005F3ED3" w:rsidRPr="00F339DA" w:rsidRDefault="005F3ED3" w:rsidP="005F3ED3">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79ED7864" w:rsidR="005F3ED3" w:rsidRPr="005A3C4E" w:rsidRDefault="00FD5C98" w:rsidP="005F3ED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A través de la página home de la web/La Organización Nacional de Trasplantes</w:t>
            </w:r>
            <w:r w:rsidRPr="008140ED">
              <w:rPr>
                <w:rStyle w:val="Ttulo2Car"/>
                <w:b w:val="0"/>
                <w:bCs w:val="0"/>
                <w:color w:val="auto"/>
                <w:sz w:val="20"/>
                <w:szCs w:val="20"/>
                <w:lang w:bidi="es-ES"/>
              </w:rPr>
              <w:t>/Estructura, organigrama, directorio/Secretaría General/Servicio de gestión económica y contabilidad/</w:t>
            </w:r>
            <w:r>
              <w:rPr>
                <w:rStyle w:val="Ttulo2Car"/>
                <w:b w:val="0"/>
                <w:bCs w:val="0"/>
                <w:color w:val="auto"/>
                <w:sz w:val="20"/>
                <w:szCs w:val="20"/>
                <w:lang w:bidi="es-ES"/>
              </w:rPr>
              <w:t>Gestión presupuestaria/Información contable ONS se accede a los informes IGAE, que es un órgano de control interno, pero no se han localizado los del Tribunal de Cuentas, que es el órgano de control externo de la AGE, y que es a lo que se refiere el contenido material de esta obligación.</w:t>
            </w:r>
          </w:p>
        </w:tc>
      </w:tr>
      <w:tr w:rsidR="005F3ED3"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5F3ED3" w:rsidRPr="005A3C4E" w:rsidRDefault="005F3ED3" w:rsidP="005F3ED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5F3ED3" w:rsidRPr="005A3C4E" w:rsidRDefault="005F3ED3" w:rsidP="005F3ED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3D41EE70" w:rsidR="005F3ED3" w:rsidRPr="00091D2B" w:rsidRDefault="005F3ED3" w:rsidP="005F3ED3">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2EC21224" w:rsidR="005F3ED3" w:rsidRPr="00331DEB" w:rsidRDefault="00643A9A" w:rsidP="007710C4">
            <w:pPr>
              <w:pStyle w:val="Cuerpodelboletn"/>
              <w:spacing w:before="120" w:after="120" w:line="276" w:lineRule="auto"/>
              <w:rPr>
                <w:rStyle w:val="Ttulo2Car"/>
                <w:b w:val="0"/>
                <w:bCs w:val="0"/>
                <w:color w:val="auto"/>
                <w:sz w:val="20"/>
                <w:szCs w:val="20"/>
                <w:lang w:bidi="es-ES"/>
              </w:rPr>
            </w:pPr>
            <w:r w:rsidRPr="00331DEB">
              <w:rPr>
                <w:rStyle w:val="Ttulo2Car"/>
                <w:b w:val="0"/>
                <w:bCs w:val="0"/>
                <w:color w:val="auto"/>
                <w:sz w:val="20"/>
                <w:szCs w:val="20"/>
                <w:lang w:bidi="es-ES"/>
              </w:rPr>
              <w:t>A través de la página home de la web/La Organización Nacional de Trasplantes</w:t>
            </w:r>
            <w:r w:rsidR="007710C4" w:rsidRPr="00331DEB">
              <w:rPr>
                <w:rStyle w:val="Ttulo2Car"/>
                <w:b w:val="0"/>
                <w:bCs w:val="0"/>
                <w:color w:val="auto"/>
                <w:sz w:val="20"/>
                <w:szCs w:val="20"/>
                <w:lang w:bidi="es-ES"/>
              </w:rPr>
              <w:t>/Estructura, organigrama, directorio/Secretaría General/Servicio de gestión económica y contabilidad/Gestión presupuestaria/Retribuciones percibidas anualmente por los altos cargos y máximos responsables de la entidad se publican datos relativos a 2022. Dado el tiempo transcurrido no puede darse por cumplida la obligación, ya que la información ha quedado obsoleta.</w:t>
            </w:r>
          </w:p>
        </w:tc>
      </w:tr>
      <w:tr w:rsidR="005F3ED3"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5F3ED3" w:rsidRPr="005A3C4E" w:rsidRDefault="005F3ED3" w:rsidP="005F3ED3">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5F3ED3" w:rsidRPr="005A3C4E" w:rsidRDefault="005F3ED3" w:rsidP="005F3ED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797DDB74" w:rsidR="005F3ED3" w:rsidRPr="00091D2B" w:rsidRDefault="005F3ED3" w:rsidP="005F3ED3">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02DF4AA6" w:rsidR="005F3ED3" w:rsidRPr="005A3C4E" w:rsidRDefault="005F3ED3" w:rsidP="005F3ED3">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5F3ED3" w:rsidRPr="005A3C4E" w14:paraId="2ED83529" w14:textId="77777777" w:rsidTr="00D37742">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5F3ED3" w:rsidRPr="005A3C4E" w:rsidRDefault="005F3ED3" w:rsidP="005F3ED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5F3ED3" w:rsidRPr="005A3C4E" w:rsidRDefault="005F3ED3" w:rsidP="005F3ED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7C751F4A" w:rsidR="005F3ED3" w:rsidRPr="00091D2B" w:rsidRDefault="005F3ED3" w:rsidP="005F3ED3">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6C58DAB6" w:rsidR="005F3ED3" w:rsidRPr="005A3C4E" w:rsidRDefault="005F3ED3" w:rsidP="005F3ED3">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5F3ED3"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5F3ED3" w:rsidRPr="005A3C4E" w:rsidRDefault="005F3ED3" w:rsidP="005F3ED3">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5F3ED3" w:rsidRPr="005A3C4E" w:rsidRDefault="005F3ED3" w:rsidP="005F3ED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Autorización para actividad privada al cese de altos </w:t>
            </w:r>
            <w:r w:rsidRPr="005A3C4E">
              <w:rPr>
                <w:rStyle w:val="Ttulo2Car"/>
                <w:b w:val="0"/>
                <w:color w:val="auto"/>
                <w:sz w:val="20"/>
                <w:szCs w:val="20"/>
                <w:lang w:bidi="es-ES"/>
              </w:rPr>
              <w:lastRenderedPageBreak/>
              <w:t>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31BA7FE5" w:rsidR="005F3ED3" w:rsidRPr="00091D2B" w:rsidRDefault="005F3ED3" w:rsidP="005F3ED3">
            <w:pPr>
              <w:pStyle w:val="Cuerpodelboletn"/>
              <w:spacing w:before="120" w:after="120" w:line="312" w:lineRule="auto"/>
              <w:jc w:val="center"/>
              <w:rPr>
                <w:rStyle w:val="Ttulo2Car"/>
                <w:b w:val="0"/>
                <w:bCs w:val="0"/>
                <w:sz w:val="20"/>
                <w:szCs w:val="20"/>
                <w:lang w:bidi="es-ES"/>
              </w:rPr>
            </w:pPr>
            <w:r w:rsidRPr="00091D2B">
              <w:rPr>
                <w:rStyle w:val="Ttulo2Car"/>
                <w:b w:val="0"/>
                <w:bCs w:val="0"/>
                <w:color w:val="auto"/>
                <w:sz w:val="20"/>
                <w:szCs w:val="20"/>
                <w:lang w:bidi="es-ES"/>
              </w:rPr>
              <w:lastRenderedPageBreak/>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343E49AD" w:rsidR="005F3ED3" w:rsidRPr="005A3C4E" w:rsidRDefault="005F3ED3" w:rsidP="005F3ED3">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5F3ED3"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5F3ED3" w:rsidRPr="005A3C4E" w:rsidRDefault="005F3ED3" w:rsidP="005F3ED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5F3ED3" w:rsidRPr="005A3C4E" w:rsidRDefault="005F3ED3" w:rsidP="005F3ED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3E8F51F1" w:rsidR="005F3ED3" w:rsidRPr="00091D2B" w:rsidRDefault="005F3ED3" w:rsidP="007710C4">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224A485B" w:rsidR="005F3ED3" w:rsidRPr="005A3C4E" w:rsidRDefault="007710C4" w:rsidP="005F3ED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643A9A">
              <w:rPr>
                <w:rStyle w:val="Ttulo2Car"/>
                <w:b w:val="0"/>
                <w:bCs w:val="0"/>
                <w:color w:val="auto"/>
                <w:sz w:val="20"/>
                <w:szCs w:val="20"/>
                <w:lang w:bidi="es-ES"/>
              </w:rPr>
              <w:t xml:space="preserve"> a través de la página home de la web/Información a los profesionales/Actividad de donación y trasplante</w:t>
            </w:r>
            <w:r>
              <w:rPr>
                <w:rStyle w:val="Ttulo2Car"/>
                <w:b w:val="0"/>
                <w:bCs w:val="0"/>
                <w:color w:val="auto"/>
                <w:sz w:val="20"/>
                <w:szCs w:val="20"/>
                <w:lang w:bidi="es-ES"/>
              </w:rPr>
              <w:t>.</w:t>
            </w:r>
            <w:r w:rsidR="00643A9A">
              <w:rPr>
                <w:rStyle w:val="Ttulo2Car"/>
                <w:b w:val="0"/>
                <w:bCs w:val="0"/>
                <w:color w:val="auto"/>
                <w:sz w:val="20"/>
                <w:szCs w:val="20"/>
                <w:lang w:bidi="es-ES"/>
              </w:rPr>
              <w:t xml:space="preserve"> Actualizado en </w:t>
            </w:r>
            <w:r w:rsidR="00D51EFE">
              <w:rPr>
                <w:rStyle w:val="Ttulo2Car"/>
                <w:b w:val="0"/>
                <w:bCs w:val="0"/>
                <w:color w:val="auto"/>
                <w:sz w:val="20"/>
                <w:szCs w:val="20"/>
                <w:lang w:bidi="es-ES"/>
              </w:rPr>
              <w:t>julio</w:t>
            </w:r>
            <w:r w:rsidR="00643A9A">
              <w:rPr>
                <w:rStyle w:val="Ttulo2Car"/>
                <w:b w:val="0"/>
                <w:bCs w:val="0"/>
                <w:color w:val="auto"/>
                <w:sz w:val="20"/>
                <w:szCs w:val="20"/>
                <w:lang w:bidi="es-ES"/>
              </w:rPr>
              <w:t xml:space="preserve"> de 2025.</w:t>
            </w:r>
          </w:p>
        </w:tc>
      </w:tr>
    </w:tbl>
    <w:p w14:paraId="695030C1" w14:textId="40A1A222" w:rsidR="00DB677C" w:rsidRDefault="00DB677C" w:rsidP="001D0329">
      <w:pPr>
        <w:pStyle w:val="Cuerpodelboletn"/>
        <w:spacing w:before="120" w:after="120" w:line="312" w:lineRule="auto"/>
        <w:ind w:left="426"/>
        <w:rPr>
          <w:rStyle w:val="Ttulo2Car"/>
          <w:lang w:bidi="es-ES"/>
        </w:rPr>
      </w:pPr>
    </w:p>
    <w:p w14:paraId="482458EF" w14:textId="08F63B5E"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2BF20896">
                <wp:simplePos x="0" y="0"/>
                <wp:positionH relativeFrom="margin">
                  <wp:posOffset>228600</wp:posOffset>
                </wp:positionH>
                <wp:positionV relativeFrom="paragraph">
                  <wp:posOffset>130810</wp:posOffset>
                </wp:positionV>
                <wp:extent cx="6391275" cy="4013200"/>
                <wp:effectExtent l="0" t="0" r="28575" b="254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40132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763637E6" w14:textId="77777777" w:rsidR="00E40A50" w:rsidRPr="00154B1B" w:rsidRDefault="00E40A50" w:rsidP="00E40A50">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37E3E7BE" w14:textId="77777777" w:rsidR="00091D2B" w:rsidRPr="00145C38" w:rsidRDefault="00091D2B" w:rsidP="00091D2B">
                            <w:pPr>
                              <w:pStyle w:val="Prrafodelista"/>
                              <w:numPr>
                                <w:ilvl w:val="0"/>
                                <w:numId w:val="20"/>
                              </w:numPr>
                              <w:jc w:val="both"/>
                              <w:rPr>
                                <w:sz w:val="20"/>
                                <w:szCs w:val="20"/>
                              </w:rPr>
                            </w:pPr>
                            <w:r w:rsidRPr="00145C38">
                              <w:rPr>
                                <w:sz w:val="20"/>
                                <w:szCs w:val="20"/>
                              </w:rPr>
                              <w:t>No se ha localizado sobre encomiendas derivadas de convenios.</w:t>
                            </w:r>
                          </w:p>
                          <w:p w14:paraId="3D3E3A57" w14:textId="77777777"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E6A1DF6"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643A9A">
                              <w:rPr>
                                <w:sz w:val="20"/>
                                <w:szCs w:val="20"/>
                              </w:rPr>
                              <w:t xml:space="preserve">actualizada </w:t>
                            </w:r>
                            <w:r>
                              <w:rPr>
                                <w:sz w:val="20"/>
                                <w:szCs w:val="20"/>
                              </w:rPr>
                              <w:t>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19B088CC" w14:textId="04C6A203" w:rsidR="001D0329" w:rsidRPr="00091D2B" w:rsidRDefault="00091D2B" w:rsidP="00091D2B">
                            <w:pPr>
                              <w:rPr>
                                <w:sz w:val="20"/>
                                <w:szCs w:val="20"/>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18pt;margin-top:10.3pt;width:503.25pt;height:31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763637E6" w14:textId="77777777" w:rsidR="00E40A50" w:rsidRPr="00154B1B" w:rsidRDefault="00E40A50" w:rsidP="00E40A50">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37E3E7BE" w14:textId="77777777" w:rsidR="00091D2B" w:rsidRPr="00145C38" w:rsidRDefault="00091D2B" w:rsidP="00091D2B">
                      <w:pPr>
                        <w:pStyle w:val="Prrafodelista"/>
                        <w:numPr>
                          <w:ilvl w:val="0"/>
                          <w:numId w:val="20"/>
                        </w:numPr>
                        <w:jc w:val="both"/>
                        <w:rPr>
                          <w:sz w:val="20"/>
                          <w:szCs w:val="20"/>
                        </w:rPr>
                      </w:pPr>
                      <w:r w:rsidRPr="00145C38">
                        <w:rPr>
                          <w:sz w:val="20"/>
                          <w:szCs w:val="20"/>
                        </w:rPr>
                        <w:t>No se ha localizado sobre encomiendas derivadas de convenios.</w:t>
                      </w:r>
                    </w:p>
                    <w:p w14:paraId="3D3E3A57" w14:textId="77777777"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E6A1DF6"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643A9A">
                        <w:rPr>
                          <w:sz w:val="20"/>
                          <w:szCs w:val="20"/>
                        </w:rPr>
                        <w:t xml:space="preserve">actualizada </w:t>
                      </w:r>
                      <w:r>
                        <w:rPr>
                          <w:sz w:val="20"/>
                          <w:szCs w:val="20"/>
                        </w:rPr>
                        <w:t>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19B088CC" w14:textId="04C6A203" w:rsidR="001D0329" w:rsidRPr="00091D2B" w:rsidRDefault="00091D2B" w:rsidP="00091D2B">
                      <w:pPr>
                        <w:rPr>
                          <w:sz w:val="20"/>
                          <w:szCs w:val="20"/>
                        </w:rPr>
                      </w:pPr>
                      <w:r w:rsidRPr="001D0329">
                        <w:rPr>
                          <w:b/>
                          <w:color w:val="3C8378"/>
                        </w:rPr>
                        <w:t>Calidad de la Información</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17EF746B" w14:textId="5851F4E0" w:rsidR="00091D2B" w:rsidRDefault="00091D2B" w:rsidP="00C33A23">
      <w:pPr>
        <w:pStyle w:val="Cuerpodelboletn"/>
        <w:spacing w:before="120" w:after="120" w:line="312" w:lineRule="auto"/>
        <w:ind w:left="360"/>
        <w:rPr>
          <w:b/>
          <w:color w:val="00642D"/>
          <w:szCs w:val="22"/>
        </w:rPr>
      </w:pPr>
    </w:p>
    <w:p w14:paraId="5B2C2491" w14:textId="4783BDCB" w:rsidR="00091D2B" w:rsidRDefault="00091D2B" w:rsidP="00C33A23">
      <w:pPr>
        <w:pStyle w:val="Cuerpodelboletn"/>
        <w:spacing w:before="120" w:after="120" w:line="312" w:lineRule="auto"/>
        <w:ind w:left="360"/>
        <w:rPr>
          <w:b/>
          <w:color w:val="00642D"/>
          <w:szCs w:val="22"/>
        </w:rPr>
      </w:pPr>
    </w:p>
    <w:p w14:paraId="2414FCE6" w14:textId="5436C976" w:rsidR="00091D2B" w:rsidRDefault="00091D2B" w:rsidP="00C33A23">
      <w:pPr>
        <w:pStyle w:val="Cuerpodelboletn"/>
        <w:spacing w:before="120" w:after="120" w:line="312" w:lineRule="auto"/>
        <w:ind w:left="360"/>
        <w:rPr>
          <w:b/>
          <w:color w:val="00642D"/>
          <w:szCs w:val="22"/>
        </w:rPr>
      </w:pPr>
    </w:p>
    <w:p w14:paraId="54DB9FC3" w14:textId="088CEB43" w:rsidR="00091D2B" w:rsidRDefault="00091D2B" w:rsidP="00C33A23">
      <w:pPr>
        <w:pStyle w:val="Cuerpodelboletn"/>
        <w:spacing w:before="120" w:after="120" w:line="312" w:lineRule="auto"/>
        <w:ind w:left="360"/>
        <w:rPr>
          <w:b/>
          <w:color w:val="00642D"/>
          <w:szCs w:val="22"/>
        </w:rPr>
      </w:pPr>
    </w:p>
    <w:p w14:paraId="212A20A4" w14:textId="6832E900" w:rsidR="00091D2B" w:rsidRDefault="00091D2B" w:rsidP="00C33A23">
      <w:pPr>
        <w:pStyle w:val="Cuerpodelboletn"/>
        <w:spacing w:before="120" w:after="120" w:line="312" w:lineRule="auto"/>
        <w:ind w:left="360"/>
        <w:rPr>
          <w:b/>
          <w:color w:val="00642D"/>
          <w:szCs w:val="22"/>
        </w:rPr>
      </w:pPr>
    </w:p>
    <w:p w14:paraId="04219266" w14:textId="16FA0E07" w:rsidR="00091D2B" w:rsidRDefault="00091D2B" w:rsidP="00C33A23">
      <w:pPr>
        <w:pStyle w:val="Cuerpodelboletn"/>
        <w:spacing w:before="120" w:after="120" w:line="312" w:lineRule="auto"/>
        <w:ind w:left="360"/>
        <w:rPr>
          <w:b/>
          <w:color w:val="00642D"/>
          <w:szCs w:val="22"/>
        </w:rPr>
      </w:pPr>
    </w:p>
    <w:p w14:paraId="11F8D426" w14:textId="11EF72B9" w:rsidR="00091D2B" w:rsidRDefault="00091D2B" w:rsidP="00C33A23">
      <w:pPr>
        <w:pStyle w:val="Cuerpodelboletn"/>
        <w:spacing w:before="120" w:after="120" w:line="312" w:lineRule="auto"/>
        <w:ind w:left="360"/>
        <w:rPr>
          <w:b/>
          <w:color w:val="00642D"/>
          <w:szCs w:val="22"/>
        </w:rPr>
      </w:pPr>
    </w:p>
    <w:p w14:paraId="2A10F089" w14:textId="66E87CA0" w:rsidR="00091D2B" w:rsidRDefault="00091D2B" w:rsidP="00C33A23">
      <w:pPr>
        <w:pStyle w:val="Cuerpodelboletn"/>
        <w:spacing w:before="120" w:after="120" w:line="312" w:lineRule="auto"/>
        <w:ind w:left="360"/>
        <w:rPr>
          <w:b/>
          <w:color w:val="00642D"/>
          <w:szCs w:val="22"/>
        </w:rPr>
      </w:pPr>
    </w:p>
    <w:p w14:paraId="0002038F" w14:textId="684F3AF8" w:rsidR="00091D2B" w:rsidRDefault="00091D2B" w:rsidP="00C33A23">
      <w:pPr>
        <w:pStyle w:val="Cuerpodelboletn"/>
        <w:spacing w:before="120" w:after="120" w:line="312" w:lineRule="auto"/>
        <w:ind w:left="360"/>
        <w:rPr>
          <w:b/>
          <w:color w:val="00642D"/>
          <w:szCs w:val="22"/>
        </w:rPr>
      </w:pPr>
    </w:p>
    <w:p w14:paraId="42963AE0" w14:textId="185D719A" w:rsidR="00091D2B" w:rsidRDefault="00091D2B" w:rsidP="00C33A23">
      <w:pPr>
        <w:pStyle w:val="Cuerpodelboletn"/>
        <w:spacing w:before="120" w:after="120" w:line="312" w:lineRule="auto"/>
        <w:ind w:left="360"/>
        <w:rPr>
          <w:b/>
          <w:color w:val="00642D"/>
          <w:szCs w:val="22"/>
        </w:rPr>
      </w:pPr>
    </w:p>
    <w:p w14:paraId="53DBECB2" w14:textId="37145B01" w:rsidR="00091D2B" w:rsidRDefault="00091D2B" w:rsidP="00C33A23">
      <w:pPr>
        <w:pStyle w:val="Cuerpodelboletn"/>
        <w:spacing w:before="120" w:after="120" w:line="312" w:lineRule="auto"/>
        <w:ind w:left="360"/>
        <w:rPr>
          <w:b/>
          <w:color w:val="00642D"/>
          <w:szCs w:val="22"/>
        </w:rPr>
      </w:pPr>
    </w:p>
    <w:p w14:paraId="2CF0DDE3" w14:textId="4BF137C1" w:rsidR="00BD4582" w:rsidRPr="00CB4BF4" w:rsidRDefault="002F2850" w:rsidP="001D0329">
      <w:pPr>
        <w:ind w:left="426"/>
        <w:rPr>
          <w:rStyle w:val="Ttulo2Car"/>
          <w:lang w:bidi="es-ES"/>
        </w:rPr>
      </w:pPr>
      <w:r w:rsidRPr="00CB4BF4">
        <w:rPr>
          <w:rStyle w:val="Ttulo2Car"/>
          <w:lang w:bidi="es-ES"/>
        </w:rPr>
        <w:lastRenderedPageBreak/>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071B0E"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071B0E" w:rsidRPr="005A3C4E" w:rsidRDefault="00071B0E" w:rsidP="00071B0E">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071B0E" w:rsidRPr="005A3C4E" w:rsidRDefault="00071B0E" w:rsidP="00071B0E">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1F4342A3" w:rsidR="00071B0E" w:rsidRPr="007A0664" w:rsidRDefault="00071B0E" w:rsidP="00071B0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04E98E47" w:rsidR="00071B0E" w:rsidRPr="005A3C4E" w:rsidRDefault="00071B0E" w:rsidP="0097648F">
            <w:pPr>
              <w:pStyle w:val="Cuerpodelboletn"/>
              <w:spacing w:before="120" w:after="120" w:line="276" w:lineRule="auto"/>
              <w:rPr>
                <w:rStyle w:val="Ttulo2Car"/>
                <w:b w:val="0"/>
                <w:bCs w:val="0"/>
                <w:sz w:val="20"/>
                <w:szCs w:val="20"/>
                <w:lang w:bidi="es-ES"/>
              </w:rPr>
            </w:pPr>
            <w:r>
              <w:rPr>
                <w:rStyle w:val="Ttulo2Car"/>
                <w:b w:val="0"/>
                <w:bCs w:val="0"/>
                <w:color w:val="auto"/>
                <w:sz w:val="20"/>
                <w:szCs w:val="20"/>
                <w:lang w:bidi="es-ES"/>
              </w:rPr>
              <w:t>Localizable a través de la página home de la web/La Organización Nacional de Trasplantes</w:t>
            </w:r>
            <w:r w:rsidRPr="008140ED">
              <w:rPr>
                <w:rStyle w:val="Ttulo2Car"/>
                <w:b w:val="0"/>
                <w:bCs w:val="0"/>
                <w:color w:val="auto"/>
                <w:sz w:val="20"/>
                <w:szCs w:val="20"/>
                <w:lang w:bidi="es-ES"/>
              </w:rPr>
              <w:t>/Estructura, organigrama, directorio/Secretaría General/Servicio de gestión económica y contabilidad/</w:t>
            </w:r>
            <w:r w:rsidR="0097648F">
              <w:rPr>
                <w:rStyle w:val="Ttulo2Car"/>
                <w:b w:val="0"/>
                <w:bCs w:val="0"/>
                <w:color w:val="auto"/>
                <w:sz w:val="20"/>
                <w:szCs w:val="20"/>
                <w:lang w:bidi="es-ES"/>
              </w:rPr>
              <w:t>Inmuebles adscritos. Actualizada en octubre de 2024</w:t>
            </w:r>
            <w:r>
              <w:rPr>
                <w:rStyle w:val="Ttulo2Car"/>
                <w:b w:val="0"/>
                <w:bCs w:val="0"/>
                <w:color w:val="auto"/>
                <w:sz w:val="20"/>
                <w:szCs w:val="20"/>
                <w:lang w:bidi="es-ES"/>
              </w:rPr>
              <w:t>.</w:t>
            </w:r>
          </w:p>
        </w:tc>
      </w:tr>
    </w:tbl>
    <w:p w14:paraId="1DC1074F" w14:textId="77777777" w:rsidR="0097648F" w:rsidRDefault="0097648F" w:rsidP="005E0CA3">
      <w:pPr>
        <w:pStyle w:val="Cuerpodelboletn"/>
        <w:spacing w:before="120" w:after="120" w:line="312" w:lineRule="auto"/>
        <w:ind w:left="426"/>
        <w:rPr>
          <w:rStyle w:val="Ttulo2Car"/>
          <w:lang w:bidi="es-ES"/>
        </w:rPr>
      </w:pPr>
    </w:p>
    <w:p w14:paraId="56024735" w14:textId="62DEF099" w:rsidR="002A154B" w:rsidRDefault="002A154B" w:rsidP="005E0CA3">
      <w:pPr>
        <w:pStyle w:val="Cuerpodelboletn"/>
        <w:spacing w:before="120" w:after="120" w:line="312" w:lineRule="auto"/>
        <w:ind w:left="426"/>
        <w:rPr>
          <w:rStyle w:val="Ttulo2Car"/>
          <w:lang w:bidi="es-ES"/>
        </w:rPr>
      </w:pPr>
      <w:r w:rsidRPr="005260B7">
        <w:rPr>
          <w:rStyle w:val="Ttulo2Car"/>
          <w:lang w:bidi="es-ES"/>
        </w:rPr>
        <w:t>Análisis de la Información Patrimonial</w:t>
      </w:r>
    </w:p>
    <w:p w14:paraId="30729D96" w14:textId="124077E2" w:rsidR="002A154B" w:rsidRDefault="002A154B" w:rsidP="00DB677C">
      <w:pPr>
        <w:pStyle w:val="Cuerpodelboletn"/>
        <w:spacing w:before="120" w:after="120" w:line="312" w:lineRule="auto"/>
        <w:ind w:left="426"/>
        <w:rPr>
          <w:rStyle w:val="Ttulo2Car"/>
          <w:lang w:bidi="es-ES"/>
        </w:rPr>
      </w:pPr>
    </w:p>
    <w:p w14:paraId="31046FF4" w14:textId="4E43D0B3" w:rsidR="00DB677C" w:rsidRPr="005A3C4E" w:rsidRDefault="007A0664"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51C9ED09">
                <wp:simplePos x="0" y="0"/>
                <wp:positionH relativeFrom="column">
                  <wp:posOffset>279400</wp:posOffset>
                </wp:positionH>
                <wp:positionV relativeFrom="paragraph">
                  <wp:posOffset>3811</wp:posOffset>
                </wp:positionV>
                <wp:extent cx="6381750" cy="1066800"/>
                <wp:effectExtent l="0" t="0" r="1905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66800"/>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2ACBBC28" w:rsidR="007A0664" w:rsidRDefault="0097648F"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8" type="#_x0000_t202" style="position:absolute;left:0;text-align:left;margin-left:22pt;margin-top:.3pt;width:502.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2ACBBC28" w:rsidR="007A0664" w:rsidRDefault="0097648F"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1703DCE8" w:rsidR="005F0BDE" w:rsidRDefault="005F0BDE"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t xml:space="preserve">Índice de </w:t>
      </w:r>
      <w:r w:rsidRPr="00C9016A">
        <w:rPr>
          <w:b/>
          <w:color w:val="3C8378"/>
          <w:sz w:val="32"/>
        </w:rPr>
        <w:t>Cumplimiento de la Información</w:t>
      </w:r>
      <w:r w:rsidRPr="005260B7">
        <w:rPr>
          <w:b/>
          <w:color w:val="3C8378"/>
          <w:sz w:val="32"/>
        </w:rPr>
        <w:t xml:space="preserve"> Obligatoria</w:t>
      </w:r>
    </w:p>
    <w:p w14:paraId="1B8B97E9" w14:textId="6D57DF2F" w:rsidR="00452516" w:rsidRDefault="00452516" w:rsidP="00140D5B">
      <w:pPr>
        <w:pStyle w:val="Cuerpodelboletn"/>
        <w:spacing w:before="120" w:after="120" w:line="312" w:lineRule="auto"/>
        <w:ind w:left="720"/>
        <w:rPr>
          <w:rFonts w:asciiTheme="minorHAnsi" w:hAnsiTheme="minorHAnsi"/>
          <w:color w:val="auto"/>
          <w:szCs w:val="22"/>
        </w:rPr>
      </w:pPr>
    </w:p>
    <w:tbl>
      <w:tblPr>
        <w:tblW w:w="4796" w:type="pct"/>
        <w:tblInd w:w="426" w:type="dxa"/>
        <w:tblCellMar>
          <w:left w:w="70" w:type="dxa"/>
          <w:right w:w="70" w:type="dxa"/>
        </w:tblCellMar>
        <w:tblLook w:val="04A0" w:firstRow="1" w:lastRow="0" w:firstColumn="1" w:lastColumn="0" w:noHBand="0" w:noVBand="1"/>
      </w:tblPr>
      <w:tblGrid>
        <w:gridCol w:w="4208"/>
        <w:gridCol w:w="728"/>
        <w:gridCol w:w="728"/>
        <w:gridCol w:w="728"/>
        <w:gridCol w:w="728"/>
        <w:gridCol w:w="728"/>
        <w:gridCol w:w="729"/>
        <w:gridCol w:w="731"/>
        <w:gridCol w:w="731"/>
      </w:tblGrid>
      <w:tr w:rsidR="00452516" w:rsidRPr="00452516" w14:paraId="0743266B" w14:textId="77777777" w:rsidTr="00452516">
        <w:trPr>
          <w:divId w:val="1388456680"/>
          <w:trHeight w:val="1245"/>
        </w:trPr>
        <w:tc>
          <w:tcPr>
            <w:tcW w:w="1883" w:type="pct"/>
            <w:tcBorders>
              <w:top w:val="single" w:sz="12" w:space="0" w:color="FFFFFF"/>
              <w:left w:val="nil"/>
              <w:bottom w:val="single" w:sz="12" w:space="0" w:color="FFFFFF"/>
              <w:right w:val="nil"/>
            </w:tcBorders>
            <w:shd w:val="clear" w:color="auto" w:fill="3C8378"/>
            <w:noWrap/>
            <w:textDirection w:val="btLr"/>
            <w:hideMark/>
          </w:tcPr>
          <w:p w14:paraId="2A265327" w14:textId="5CB80B05" w:rsidR="00452516" w:rsidRPr="00452516" w:rsidRDefault="00452516" w:rsidP="00452516">
            <w:pPr>
              <w:spacing w:after="0" w:line="240" w:lineRule="auto"/>
              <w:jc w:val="center"/>
              <w:rPr>
                <w:rFonts w:ascii="Calibri" w:eastAsia="Times New Roman" w:hAnsi="Calibri" w:cs="Calibri"/>
                <w:color w:val="000000"/>
                <w:sz w:val="20"/>
                <w:szCs w:val="20"/>
              </w:rPr>
            </w:pPr>
            <w:r w:rsidRPr="00452516">
              <w:rPr>
                <w:rFonts w:eastAsia="Times New Roman" w:cs="Calibri"/>
                <w:color w:val="000000"/>
                <w:sz w:val="20"/>
                <w:szCs w:val="20"/>
              </w:rPr>
              <w:t> </w:t>
            </w:r>
          </w:p>
        </w:tc>
        <w:tc>
          <w:tcPr>
            <w:tcW w:w="389" w:type="pct"/>
            <w:tcBorders>
              <w:top w:val="single" w:sz="12" w:space="0" w:color="FFFFFF"/>
              <w:left w:val="nil"/>
              <w:bottom w:val="single" w:sz="12" w:space="0" w:color="auto"/>
              <w:right w:val="nil"/>
            </w:tcBorders>
            <w:shd w:val="clear" w:color="auto" w:fill="3C8378"/>
            <w:noWrap/>
            <w:textDirection w:val="btLr"/>
            <w:vAlign w:val="center"/>
            <w:hideMark/>
          </w:tcPr>
          <w:p w14:paraId="1B50BB1D" w14:textId="77777777" w:rsidR="00452516" w:rsidRPr="00452516" w:rsidRDefault="00452516" w:rsidP="00452516">
            <w:pPr>
              <w:spacing w:after="0" w:line="240" w:lineRule="auto"/>
              <w:jc w:val="center"/>
              <w:rPr>
                <w:rFonts w:eastAsia="Times New Roman" w:cs="Calibri"/>
                <w:b/>
                <w:bCs/>
                <w:color w:val="FFFFFF"/>
                <w:sz w:val="16"/>
                <w:szCs w:val="16"/>
              </w:rPr>
            </w:pPr>
            <w:r w:rsidRPr="00452516">
              <w:rPr>
                <w:rFonts w:eastAsia="Times New Roman" w:cs="Calibri"/>
                <w:b/>
                <w:bCs/>
                <w:color w:val="FFFFFF"/>
                <w:sz w:val="16"/>
                <w:szCs w:val="16"/>
              </w:rPr>
              <w:t>Contenido</w:t>
            </w:r>
          </w:p>
        </w:tc>
        <w:tc>
          <w:tcPr>
            <w:tcW w:w="389" w:type="pct"/>
            <w:tcBorders>
              <w:top w:val="single" w:sz="12" w:space="0" w:color="FFFFFF"/>
              <w:left w:val="nil"/>
              <w:bottom w:val="single" w:sz="12" w:space="0" w:color="auto"/>
              <w:right w:val="nil"/>
            </w:tcBorders>
            <w:shd w:val="clear" w:color="auto" w:fill="3C8378"/>
            <w:noWrap/>
            <w:textDirection w:val="btLr"/>
            <w:vAlign w:val="center"/>
            <w:hideMark/>
          </w:tcPr>
          <w:p w14:paraId="03270701" w14:textId="77777777" w:rsidR="00452516" w:rsidRPr="00452516" w:rsidRDefault="00452516" w:rsidP="00452516">
            <w:pPr>
              <w:spacing w:after="0" w:line="240" w:lineRule="auto"/>
              <w:jc w:val="center"/>
              <w:rPr>
                <w:rFonts w:eastAsia="Times New Roman" w:cs="Calibri"/>
                <w:b/>
                <w:bCs/>
                <w:color w:val="FFFFFF"/>
                <w:sz w:val="16"/>
                <w:szCs w:val="16"/>
              </w:rPr>
            </w:pPr>
            <w:r w:rsidRPr="00452516">
              <w:rPr>
                <w:rFonts w:eastAsia="Times New Roman" w:cs="Calibri"/>
                <w:b/>
                <w:bCs/>
                <w:color w:val="FFFFFF"/>
                <w:sz w:val="16"/>
                <w:szCs w:val="16"/>
              </w:rPr>
              <w:t>Forma</w:t>
            </w:r>
          </w:p>
        </w:tc>
        <w:tc>
          <w:tcPr>
            <w:tcW w:w="389" w:type="pct"/>
            <w:tcBorders>
              <w:top w:val="single" w:sz="12" w:space="0" w:color="FFFFFF"/>
              <w:left w:val="nil"/>
              <w:bottom w:val="single" w:sz="12" w:space="0" w:color="auto"/>
              <w:right w:val="nil"/>
            </w:tcBorders>
            <w:shd w:val="clear" w:color="auto" w:fill="3C8378"/>
            <w:noWrap/>
            <w:textDirection w:val="btLr"/>
            <w:vAlign w:val="center"/>
            <w:hideMark/>
          </w:tcPr>
          <w:p w14:paraId="0B445F13" w14:textId="77777777" w:rsidR="00452516" w:rsidRPr="00452516" w:rsidRDefault="00452516" w:rsidP="00452516">
            <w:pPr>
              <w:spacing w:after="0" w:line="240" w:lineRule="auto"/>
              <w:jc w:val="center"/>
              <w:rPr>
                <w:rFonts w:eastAsia="Times New Roman" w:cs="Calibri"/>
                <w:b/>
                <w:bCs/>
                <w:color w:val="FFFFFF"/>
                <w:sz w:val="16"/>
                <w:szCs w:val="16"/>
              </w:rPr>
            </w:pPr>
            <w:r w:rsidRPr="00452516">
              <w:rPr>
                <w:rFonts w:eastAsia="Times New Roman" w:cs="Calibri"/>
                <w:b/>
                <w:bCs/>
                <w:color w:val="FFFFFF"/>
                <w:sz w:val="16"/>
                <w:szCs w:val="16"/>
              </w:rPr>
              <w:t>Estructuración</w:t>
            </w:r>
          </w:p>
        </w:tc>
        <w:tc>
          <w:tcPr>
            <w:tcW w:w="389" w:type="pct"/>
            <w:tcBorders>
              <w:top w:val="single" w:sz="12" w:space="0" w:color="FFFFFF"/>
              <w:left w:val="nil"/>
              <w:bottom w:val="single" w:sz="12" w:space="0" w:color="auto"/>
              <w:right w:val="nil"/>
            </w:tcBorders>
            <w:shd w:val="clear" w:color="auto" w:fill="3C8378"/>
            <w:noWrap/>
            <w:textDirection w:val="btLr"/>
            <w:vAlign w:val="center"/>
            <w:hideMark/>
          </w:tcPr>
          <w:p w14:paraId="590007BD" w14:textId="77777777" w:rsidR="00452516" w:rsidRPr="00452516" w:rsidRDefault="00452516" w:rsidP="00452516">
            <w:pPr>
              <w:spacing w:after="0" w:line="240" w:lineRule="auto"/>
              <w:jc w:val="center"/>
              <w:rPr>
                <w:rFonts w:eastAsia="Times New Roman" w:cs="Calibri"/>
                <w:b/>
                <w:bCs/>
                <w:color w:val="FFFFFF"/>
                <w:sz w:val="16"/>
                <w:szCs w:val="16"/>
              </w:rPr>
            </w:pPr>
            <w:r w:rsidRPr="00452516">
              <w:rPr>
                <w:rFonts w:eastAsia="Times New Roman" w:cs="Calibri"/>
                <w:b/>
                <w:bCs/>
                <w:color w:val="FFFFFF"/>
                <w:sz w:val="16"/>
                <w:szCs w:val="16"/>
              </w:rPr>
              <w:t>Accesibilidad</w:t>
            </w:r>
          </w:p>
        </w:tc>
        <w:tc>
          <w:tcPr>
            <w:tcW w:w="389" w:type="pct"/>
            <w:tcBorders>
              <w:top w:val="single" w:sz="12" w:space="0" w:color="FFFFFF"/>
              <w:left w:val="nil"/>
              <w:bottom w:val="single" w:sz="12" w:space="0" w:color="auto"/>
              <w:right w:val="nil"/>
            </w:tcBorders>
            <w:shd w:val="clear" w:color="auto" w:fill="3C8378"/>
            <w:noWrap/>
            <w:textDirection w:val="btLr"/>
            <w:vAlign w:val="center"/>
            <w:hideMark/>
          </w:tcPr>
          <w:p w14:paraId="7135B218" w14:textId="77777777" w:rsidR="00452516" w:rsidRPr="00452516" w:rsidRDefault="00452516" w:rsidP="00452516">
            <w:pPr>
              <w:spacing w:after="0" w:line="240" w:lineRule="auto"/>
              <w:jc w:val="center"/>
              <w:rPr>
                <w:rFonts w:eastAsia="Times New Roman" w:cs="Calibri"/>
                <w:b/>
                <w:bCs/>
                <w:color w:val="FFFFFF"/>
                <w:sz w:val="16"/>
                <w:szCs w:val="16"/>
              </w:rPr>
            </w:pPr>
            <w:r w:rsidRPr="00452516">
              <w:rPr>
                <w:rFonts w:eastAsia="Times New Roman" w:cs="Calibri"/>
                <w:b/>
                <w:bCs/>
                <w:color w:val="FFFFFF"/>
                <w:sz w:val="16"/>
                <w:szCs w:val="16"/>
              </w:rPr>
              <w:t>Claridad</w:t>
            </w:r>
          </w:p>
        </w:tc>
        <w:tc>
          <w:tcPr>
            <w:tcW w:w="389" w:type="pct"/>
            <w:tcBorders>
              <w:top w:val="single" w:sz="12" w:space="0" w:color="FFFFFF"/>
              <w:left w:val="nil"/>
              <w:bottom w:val="single" w:sz="12" w:space="0" w:color="auto"/>
              <w:right w:val="nil"/>
            </w:tcBorders>
            <w:shd w:val="clear" w:color="auto" w:fill="3C8378"/>
            <w:noWrap/>
            <w:textDirection w:val="btLr"/>
            <w:vAlign w:val="center"/>
            <w:hideMark/>
          </w:tcPr>
          <w:p w14:paraId="33FE2879" w14:textId="77777777" w:rsidR="00452516" w:rsidRPr="00452516" w:rsidRDefault="00452516" w:rsidP="00452516">
            <w:pPr>
              <w:spacing w:after="0" w:line="240" w:lineRule="auto"/>
              <w:jc w:val="center"/>
              <w:rPr>
                <w:rFonts w:eastAsia="Times New Roman" w:cs="Calibri"/>
                <w:b/>
                <w:bCs/>
                <w:color w:val="FFFFFF"/>
                <w:sz w:val="16"/>
                <w:szCs w:val="16"/>
              </w:rPr>
            </w:pPr>
            <w:r w:rsidRPr="00452516">
              <w:rPr>
                <w:rFonts w:eastAsia="Times New Roman" w:cs="Calibri"/>
                <w:b/>
                <w:bCs/>
                <w:color w:val="FFFFFF"/>
                <w:sz w:val="16"/>
                <w:szCs w:val="16"/>
              </w:rPr>
              <w:t>Reutilización</w:t>
            </w:r>
          </w:p>
        </w:tc>
        <w:tc>
          <w:tcPr>
            <w:tcW w:w="390" w:type="pct"/>
            <w:tcBorders>
              <w:top w:val="single" w:sz="12" w:space="0" w:color="FFFFFF"/>
              <w:left w:val="nil"/>
              <w:bottom w:val="single" w:sz="12" w:space="0" w:color="auto"/>
              <w:right w:val="nil"/>
            </w:tcBorders>
            <w:shd w:val="clear" w:color="auto" w:fill="3C8378"/>
            <w:noWrap/>
            <w:textDirection w:val="btLr"/>
            <w:vAlign w:val="center"/>
            <w:hideMark/>
          </w:tcPr>
          <w:p w14:paraId="38637735" w14:textId="77777777" w:rsidR="00452516" w:rsidRPr="00452516" w:rsidRDefault="00452516" w:rsidP="00452516">
            <w:pPr>
              <w:spacing w:after="0" w:line="240" w:lineRule="auto"/>
              <w:jc w:val="center"/>
              <w:rPr>
                <w:rFonts w:eastAsia="Times New Roman" w:cs="Calibri"/>
                <w:b/>
                <w:bCs/>
                <w:color w:val="FFFFFF"/>
                <w:sz w:val="16"/>
                <w:szCs w:val="16"/>
              </w:rPr>
            </w:pPr>
            <w:r w:rsidRPr="00452516">
              <w:rPr>
                <w:rFonts w:eastAsia="Times New Roman" w:cs="Calibri"/>
                <w:b/>
                <w:bCs/>
                <w:color w:val="FFFFFF"/>
                <w:sz w:val="16"/>
                <w:szCs w:val="16"/>
              </w:rPr>
              <w:t>Actualización</w:t>
            </w:r>
          </w:p>
        </w:tc>
        <w:tc>
          <w:tcPr>
            <w:tcW w:w="390" w:type="pct"/>
            <w:tcBorders>
              <w:top w:val="single" w:sz="12" w:space="0" w:color="FFFFFF"/>
              <w:left w:val="nil"/>
              <w:bottom w:val="single" w:sz="12" w:space="0" w:color="auto"/>
              <w:right w:val="nil"/>
            </w:tcBorders>
            <w:shd w:val="clear" w:color="auto" w:fill="3C8378"/>
            <w:noWrap/>
            <w:textDirection w:val="btLr"/>
            <w:vAlign w:val="center"/>
            <w:hideMark/>
          </w:tcPr>
          <w:p w14:paraId="5AE11082" w14:textId="77777777" w:rsidR="00452516" w:rsidRPr="00452516" w:rsidRDefault="00452516" w:rsidP="00452516">
            <w:pPr>
              <w:spacing w:after="0" w:line="240" w:lineRule="auto"/>
              <w:jc w:val="center"/>
              <w:rPr>
                <w:rFonts w:eastAsia="Times New Roman" w:cs="Calibri"/>
                <w:b/>
                <w:bCs/>
                <w:color w:val="FFFFFF"/>
                <w:sz w:val="16"/>
                <w:szCs w:val="16"/>
              </w:rPr>
            </w:pPr>
            <w:r w:rsidRPr="00452516">
              <w:rPr>
                <w:rFonts w:eastAsia="Times New Roman" w:cs="Calibri"/>
                <w:b/>
                <w:bCs/>
                <w:color w:val="FFFFFF"/>
                <w:sz w:val="16"/>
                <w:szCs w:val="16"/>
              </w:rPr>
              <w:t>Total</w:t>
            </w:r>
          </w:p>
        </w:tc>
      </w:tr>
      <w:tr w:rsidR="00452516" w:rsidRPr="00452516" w14:paraId="015D3420" w14:textId="77777777" w:rsidTr="00452516">
        <w:trPr>
          <w:divId w:val="1388456680"/>
          <w:trHeight w:val="310"/>
        </w:trPr>
        <w:tc>
          <w:tcPr>
            <w:tcW w:w="1883" w:type="pct"/>
            <w:tcBorders>
              <w:top w:val="nil"/>
              <w:left w:val="single" w:sz="12" w:space="0" w:color="FFFFFF"/>
              <w:bottom w:val="single" w:sz="12" w:space="0" w:color="FFFFFF"/>
              <w:right w:val="single" w:sz="12" w:space="0" w:color="FFFFFF"/>
            </w:tcBorders>
            <w:shd w:val="clear" w:color="auto" w:fill="3C8378"/>
            <w:noWrap/>
            <w:vAlign w:val="center"/>
            <w:hideMark/>
          </w:tcPr>
          <w:p w14:paraId="36258C85" w14:textId="77777777" w:rsidR="00452516" w:rsidRPr="00452516" w:rsidRDefault="00452516" w:rsidP="00452516">
            <w:pPr>
              <w:spacing w:after="0" w:line="240" w:lineRule="auto"/>
              <w:rPr>
                <w:rFonts w:eastAsia="Times New Roman" w:cs="Calibri"/>
                <w:b/>
                <w:bCs/>
                <w:color w:val="FFFFFF"/>
                <w:sz w:val="16"/>
                <w:szCs w:val="16"/>
              </w:rPr>
            </w:pPr>
            <w:r w:rsidRPr="00452516">
              <w:rPr>
                <w:rFonts w:eastAsia="Times New Roman" w:cs="Calibri"/>
                <w:b/>
                <w:bCs/>
                <w:color w:val="FFFFFF"/>
                <w:sz w:val="16"/>
                <w:szCs w:val="16"/>
              </w:rPr>
              <w:t>Institucional, Organizativa y de Planificación</w:t>
            </w:r>
          </w:p>
        </w:tc>
        <w:tc>
          <w:tcPr>
            <w:tcW w:w="389" w:type="pct"/>
            <w:tcBorders>
              <w:top w:val="nil"/>
              <w:left w:val="nil"/>
              <w:bottom w:val="nil"/>
              <w:right w:val="nil"/>
            </w:tcBorders>
            <w:shd w:val="clear" w:color="000000" w:fill="D8D8D8"/>
            <w:noWrap/>
            <w:vAlign w:val="center"/>
            <w:hideMark/>
          </w:tcPr>
          <w:p w14:paraId="598CA641"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90,0</w:t>
            </w:r>
          </w:p>
        </w:tc>
        <w:tc>
          <w:tcPr>
            <w:tcW w:w="389" w:type="pct"/>
            <w:tcBorders>
              <w:top w:val="nil"/>
              <w:left w:val="nil"/>
              <w:bottom w:val="nil"/>
              <w:right w:val="nil"/>
            </w:tcBorders>
            <w:shd w:val="clear" w:color="000000" w:fill="D8D8D8"/>
            <w:noWrap/>
            <w:vAlign w:val="center"/>
            <w:hideMark/>
          </w:tcPr>
          <w:p w14:paraId="03D2E096"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90,0</w:t>
            </w:r>
          </w:p>
        </w:tc>
        <w:tc>
          <w:tcPr>
            <w:tcW w:w="389" w:type="pct"/>
            <w:tcBorders>
              <w:top w:val="nil"/>
              <w:left w:val="nil"/>
              <w:bottom w:val="nil"/>
              <w:right w:val="nil"/>
            </w:tcBorders>
            <w:shd w:val="clear" w:color="000000" w:fill="D8D8D8"/>
            <w:noWrap/>
            <w:vAlign w:val="center"/>
            <w:hideMark/>
          </w:tcPr>
          <w:p w14:paraId="4BFE8D38"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90,0</w:t>
            </w:r>
          </w:p>
        </w:tc>
        <w:tc>
          <w:tcPr>
            <w:tcW w:w="389" w:type="pct"/>
            <w:tcBorders>
              <w:top w:val="nil"/>
              <w:left w:val="nil"/>
              <w:bottom w:val="nil"/>
              <w:right w:val="nil"/>
            </w:tcBorders>
            <w:shd w:val="clear" w:color="000000" w:fill="D8D8D8"/>
            <w:noWrap/>
            <w:vAlign w:val="center"/>
            <w:hideMark/>
          </w:tcPr>
          <w:p w14:paraId="7F7C760E"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90,0</w:t>
            </w:r>
          </w:p>
        </w:tc>
        <w:tc>
          <w:tcPr>
            <w:tcW w:w="389" w:type="pct"/>
            <w:tcBorders>
              <w:top w:val="nil"/>
              <w:left w:val="nil"/>
              <w:bottom w:val="nil"/>
              <w:right w:val="nil"/>
            </w:tcBorders>
            <w:shd w:val="clear" w:color="000000" w:fill="D8D8D8"/>
            <w:noWrap/>
            <w:vAlign w:val="center"/>
            <w:hideMark/>
          </w:tcPr>
          <w:p w14:paraId="64C9F9AF"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90,0</w:t>
            </w:r>
          </w:p>
        </w:tc>
        <w:tc>
          <w:tcPr>
            <w:tcW w:w="389" w:type="pct"/>
            <w:tcBorders>
              <w:top w:val="nil"/>
              <w:left w:val="nil"/>
              <w:bottom w:val="nil"/>
              <w:right w:val="nil"/>
            </w:tcBorders>
            <w:shd w:val="clear" w:color="000000" w:fill="D8D8D8"/>
            <w:noWrap/>
            <w:vAlign w:val="center"/>
            <w:hideMark/>
          </w:tcPr>
          <w:p w14:paraId="337C9F7E"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80,0</w:t>
            </w:r>
          </w:p>
        </w:tc>
        <w:tc>
          <w:tcPr>
            <w:tcW w:w="390" w:type="pct"/>
            <w:tcBorders>
              <w:top w:val="nil"/>
              <w:left w:val="nil"/>
              <w:bottom w:val="nil"/>
              <w:right w:val="nil"/>
            </w:tcBorders>
            <w:shd w:val="clear" w:color="000000" w:fill="D8D8D8"/>
            <w:noWrap/>
            <w:vAlign w:val="center"/>
            <w:hideMark/>
          </w:tcPr>
          <w:p w14:paraId="4EFF7459"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45,0</w:t>
            </w:r>
          </w:p>
        </w:tc>
        <w:tc>
          <w:tcPr>
            <w:tcW w:w="390" w:type="pct"/>
            <w:tcBorders>
              <w:top w:val="nil"/>
              <w:left w:val="nil"/>
              <w:bottom w:val="nil"/>
              <w:right w:val="nil"/>
            </w:tcBorders>
            <w:shd w:val="clear" w:color="000000" w:fill="D8D8D8"/>
            <w:noWrap/>
            <w:vAlign w:val="center"/>
            <w:hideMark/>
          </w:tcPr>
          <w:p w14:paraId="391F506D"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82,1</w:t>
            </w:r>
          </w:p>
        </w:tc>
      </w:tr>
      <w:tr w:rsidR="00452516" w:rsidRPr="00452516" w14:paraId="2A5A1508" w14:textId="77777777" w:rsidTr="00452516">
        <w:trPr>
          <w:divId w:val="1388456680"/>
          <w:trHeight w:val="450"/>
        </w:trPr>
        <w:tc>
          <w:tcPr>
            <w:tcW w:w="1883" w:type="pct"/>
            <w:tcBorders>
              <w:top w:val="nil"/>
              <w:left w:val="single" w:sz="12" w:space="0" w:color="FFFFFF"/>
              <w:bottom w:val="single" w:sz="12" w:space="0" w:color="FFFFFF"/>
              <w:right w:val="single" w:sz="12" w:space="0" w:color="FFFFFF"/>
            </w:tcBorders>
            <w:shd w:val="clear" w:color="auto" w:fill="3C8378"/>
            <w:noWrap/>
            <w:vAlign w:val="center"/>
            <w:hideMark/>
          </w:tcPr>
          <w:p w14:paraId="6FA570E3" w14:textId="77777777" w:rsidR="00452516" w:rsidRPr="00452516" w:rsidRDefault="00452516" w:rsidP="00452516">
            <w:pPr>
              <w:spacing w:after="0" w:line="240" w:lineRule="auto"/>
              <w:jc w:val="both"/>
              <w:rPr>
                <w:rFonts w:eastAsia="Times New Roman" w:cs="Calibri"/>
                <w:b/>
                <w:bCs/>
                <w:color w:val="FFFFFF"/>
                <w:sz w:val="16"/>
                <w:szCs w:val="16"/>
              </w:rPr>
            </w:pPr>
            <w:r w:rsidRPr="00452516">
              <w:rPr>
                <w:rFonts w:eastAsia="Times New Roman" w:cs="Calibri"/>
                <w:b/>
                <w:bCs/>
                <w:color w:val="FFFFFF"/>
                <w:sz w:val="16"/>
                <w:szCs w:val="16"/>
              </w:rPr>
              <w:t xml:space="preserve">De relevancia jurídica </w:t>
            </w:r>
          </w:p>
        </w:tc>
        <w:tc>
          <w:tcPr>
            <w:tcW w:w="389" w:type="pct"/>
            <w:tcBorders>
              <w:top w:val="nil"/>
              <w:left w:val="nil"/>
              <w:bottom w:val="nil"/>
              <w:right w:val="nil"/>
            </w:tcBorders>
            <w:shd w:val="clear" w:color="auto" w:fill="FFFFFF" w:themeFill="background1"/>
            <w:noWrap/>
            <w:vAlign w:val="center"/>
            <w:hideMark/>
          </w:tcPr>
          <w:p w14:paraId="38E89653"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N.A.</w:t>
            </w:r>
          </w:p>
        </w:tc>
        <w:tc>
          <w:tcPr>
            <w:tcW w:w="389" w:type="pct"/>
            <w:tcBorders>
              <w:top w:val="nil"/>
              <w:left w:val="nil"/>
              <w:bottom w:val="nil"/>
              <w:right w:val="nil"/>
            </w:tcBorders>
            <w:shd w:val="clear" w:color="auto" w:fill="FFFFFF" w:themeFill="background1"/>
            <w:noWrap/>
            <w:vAlign w:val="center"/>
            <w:hideMark/>
          </w:tcPr>
          <w:p w14:paraId="4DDBB5B5"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N.A.</w:t>
            </w:r>
          </w:p>
        </w:tc>
        <w:tc>
          <w:tcPr>
            <w:tcW w:w="389" w:type="pct"/>
            <w:tcBorders>
              <w:top w:val="nil"/>
              <w:left w:val="nil"/>
              <w:bottom w:val="nil"/>
              <w:right w:val="nil"/>
            </w:tcBorders>
            <w:shd w:val="clear" w:color="auto" w:fill="FFFFFF" w:themeFill="background1"/>
            <w:noWrap/>
            <w:vAlign w:val="center"/>
            <w:hideMark/>
          </w:tcPr>
          <w:p w14:paraId="00D6CC81"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N.A.</w:t>
            </w:r>
          </w:p>
        </w:tc>
        <w:tc>
          <w:tcPr>
            <w:tcW w:w="389" w:type="pct"/>
            <w:tcBorders>
              <w:top w:val="nil"/>
              <w:left w:val="nil"/>
              <w:bottom w:val="nil"/>
              <w:right w:val="nil"/>
            </w:tcBorders>
            <w:shd w:val="clear" w:color="auto" w:fill="FFFFFF" w:themeFill="background1"/>
            <w:noWrap/>
            <w:vAlign w:val="center"/>
            <w:hideMark/>
          </w:tcPr>
          <w:p w14:paraId="4B702BFB"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N.A.</w:t>
            </w:r>
          </w:p>
        </w:tc>
        <w:tc>
          <w:tcPr>
            <w:tcW w:w="389" w:type="pct"/>
            <w:tcBorders>
              <w:top w:val="nil"/>
              <w:left w:val="nil"/>
              <w:bottom w:val="nil"/>
              <w:right w:val="nil"/>
            </w:tcBorders>
            <w:shd w:val="clear" w:color="auto" w:fill="FFFFFF" w:themeFill="background1"/>
            <w:noWrap/>
            <w:vAlign w:val="center"/>
            <w:hideMark/>
          </w:tcPr>
          <w:p w14:paraId="29542217"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N.A.</w:t>
            </w:r>
          </w:p>
        </w:tc>
        <w:tc>
          <w:tcPr>
            <w:tcW w:w="389" w:type="pct"/>
            <w:tcBorders>
              <w:top w:val="nil"/>
              <w:left w:val="nil"/>
              <w:bottom w:val="nil"/>
              <w:right w:val="nil"/>
            </w:tcBorders>
            <w:shd w:val="clear" w:color="auto" w:fill="FFFFFF" w:themeFill="background1"/>
            <w:noWrap/>
            <w:vAlign w:val="center"/>
            <w:hideMark/>
          </w:tcPr>
          <w:p w14:paraId="1BAC8C7F"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N.A.</w:t>
            </w:r>
          </w:p>
        </w:tc>
        <w:tc>
          <w:tcPr>
            <w:tcW w:w="390" w:type="pct"/>
            <w:tcBorders>
              <w:top w:val="nil"/>
              <w:left w:val="nil"/>
              <w:bottom w:val="nil"/>
              <w:right w:val="nil"/>
            </w:tcBorders>
            <w:shd w:val="clear" w:color="auto" w:fill="FFFFFF" w:themeFill="background1"/>
            <w:noWrap/>
            <w:vAlign w:val="center"/>
            <w:hideMark/>
          </w:tcPr>
          <w:p w14:paraId="4596AA32"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N.A.</w:t>
            </w:r>
          </w:p>
        </w:tc>
        <w:tc>
          <w:tcPr>
            <w:tcW w:w="390" w:type="pct"/>
            <w:tcBorders>
              <w:top w:val="nil"/>
              <w:left w:val="nil"/>
              <w:bottom w:val="nil"/>
              <w:right w:val="nil"/>
            </w:tcBorders>
            <w:shd w:val="clear" w:color="auto" w:fill="FFFFFF" w:themeFill="background1"/>
            <w:noWrap/>
            <w:vAlign w:val="center"/>
            <w:hideMark/>
          </w:tcPr>
          <w:p w14:paraId="400C13A2"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N.A.</w:t>
            </w:r>
          </w:p>
        </w:tc>
      </w:tr>
      <w:tr w:rsidR="00452516" w:rsidRPr="00452516" w14:paraId="2C69A6C4" w14:textId="77777777" w:rsidTr="00452516">
        <w:trPr>
          <w:divId w:val="1388456680"/>
          <w:trHeight w:val="310"/>
        </w:trPr>
        <w:tc>
          <w:tcPr>
            <w:tcW w:w="1883" w:type="pct"/>
            <w:tcBorders>
              <w:top w:val="nil"/>
              <w:left w:val="single" w:sz="12" w:space="0" w:color="FFFFFF"/>
              <w:bottom w:val="single" w:sz="12" w:space="0" w:color="FFFFFF"/>
              <w:right w:val="single" w:sz="12" w:space="0" w:color="FFFFFF"/>
            </w:tcBorders>
            <w:shd w:val="clear" w:color="auto" w:fill="3C8378"/>
            <w:noWrap/>
            <w:vAlign w:val="center"/>
            <w:hideMark/>
          </w:tcPr>
          <w:p w14:paraId="5CE58BF4" w14:textId="6D9FB14B" w:rsidR="00452516" w:rsidRPr="00452516" w:rsidRDefault="00452516" w:rsidP="00452516">
            <w:pPr>
              <w:spacing w:after="0" w:line="240" w:lineRule="auto"/>
              <w:rPr>
                <w:rFonts w:eastAsia="Times New Roman" w:cs="Calibri"/>
                <w:b/>
                <w:bCs/>
                <w:color w:val="FFFFFF"/>
                <w:sz w:val="16"/>
                <w:szCs w:val="16"/>
              </w:rPr>
            </w:pPr>
            <w:r w:rsidRPr="00452516">
              <w:rPr>
                <w:rFonts w:eastAsia="Times New Roman" w:cs="Calibri"/>
                <w:b/>
                <w:bCs/>
                <w:color w:val="FFFFFF"/>
                <w:sz w:val="16"/>
                <w:szCs w:val="16"/>
              </w:rPr>
              <w:t>Económica, Presupuestaria y Estadística</w:t>
            </w:r>
          </w:p>
        </w:tc>
        <w:tc>
          <w:tcPr>
            <w:tcW w:w="389" w:type="pct"/>
            <w:tcBorders>
              <w:top w:val="nil"/>
              <w:left w:val="nil"/>
              <w:bottom w:val="nil"/>
              <w:right w:val="nil"/>
            </w:tcBorders>
            <w:shd w:val="clear" w:color="000000" w:fill="D8D8D8"/>
            <w:noWrap/>
            <w:vAlign w:val="center"/>
            <w:hideMark/>
          </w:tcPr>
          <w:p w14:paraId="6D36E462"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51,0</w:t>
            </w:r>
          </w:p>
        </w:tc>
        <w:tc>
          <w:tcPr>
            <w:tcW w:w="389" w:type="pct"/>
            <w:tcBorders>
              <w:top w:val="nil"/>
              <w:left w:val="nil"/>
              <w:bottom w:val="nil"/>
              <w:right w:val="nil"/>
            </w:tcBorders>
            <w:shd w:val="clear" w:color="000000" w:fill="D8D8D8"/>
            <w:noWrap/>
            <w:vAlign w:val="center"/>
            <w:hideMark/>
          </w:tcPr>
          <w:p w14:paraId="6DE46E26"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52,9</w:t>
            </w:r>
          </w:p>
        </w:tc>
        <w:tc>
          <w:tcPr>
            <w:tcW w:w="389" w:type="pct"/>
            <w:tcBorders>
              <w:top w:val="nil"/>
              <w:left w:val="nil"/>
              <w:bottom w:val="nil"/>
              <w:right w:val="nil"/>
            </w:tcBorders>
            <w:shd w:val="clear" w:color="000000" w:fill="D8D8D8"/>
            <w:noWrap/>
            <w:vAlign w:val="center"/>
            <w:hideMark/>
          </w:tcPr>
          <w:p w14:paraId="6F628D08"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52,9</w:t>
            </w:r>
          </w:p>
        </w:tc>
        <w:tc>
          <w:tcPr>
            <w:tcW w:w="389" w:type="pct"/>
            <w:tcBorders>
              <w:top w:val="nil"/>
              <w:left w:val="nil"/>
              <w:bottom w:val="nil"/>
              <w:right w:val="nil"/>
            </w:tcBorders>
            <w:shd w:val="clear" w:color="000000" w:fill="D8D8D8"/>
            <w:noWrap/>
            <w:vAlign w:val="center"/>
            <w:hideMark/>
          </w:tcPr>
          <w:p w14:paraId="32C95508"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52,9</w:t>
            </w:r>
          </w:p>
        </w:tc>
        <w:tc>
          <w:tcPr>
            <w:tcW w:w="389" w:type="pct"/>
            <w:tcBorders>
              <w:top w:val="nil"/>
              <w:left w:val="nil"/>
              <w:bottom w:val="nil"/>
              <w:right w:val="nil"/>
            </w:tcBorders>
            <w:shd w:val="clear" w:color="000000" w:fill="D8D8D8"/>
            <w:noWrap/>
            <w:vAlign w:val="center"/>
            <w:hideMark/>
          </w:tcPr>
          <w:p w14:paraId="70CFE7C0"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52,9</w:t>
            </w:r>
          </w:p>
        </w:tc>
        <w:tc>
          <w:tcPr>
            <w:tcW w:w="389" w:type="pct"/>
            <w:tcBorders>
              <w:top w:val="nil"/>
              <w:left w:val="nil"/>
              <w:bottom w:val="nil"/>
              <w:right w:val="nil"/>
            </w:tcBorders>
            <w:shd w:val="clear" w:color="000000" w:fill="D8D8D8"/>
            <w:noWrap/>
            <w:vAlign w:val="center"/>
            <w:hideMark/>
          </w:tcPr>
          <w:p w14:paraId="72FA9467"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52,9</w:t>
            </w:r>
          </w:p>
        </w:tc>
        <w:tc>
          <w:tcPr>
            <w:tcW w:w="390" w:type="pct"/>
            <w:tcBorders>
              <w:top w:val="nil"/>
              <w:left w:val="nil"/>
              <w:bottom w:val="nil"/>
              <w:right w:val="nil"/>
            </w:tcBorders>
            <w:shd w:val="clear" w:color="000000" w:fill="D8D8D8"/>
            <w:noWrap/>
            <w:vAlign w:val="center"/>
            <w:hideMark/>
          </w:tcPr>
          <w:p w14:paraId="121C23BD"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50,0</w:t>
            </w:r>
          </w:p>
        </w:tc>
        <w:tc>
          <w:tcPr>
            <w:tcW w:w="390" w:type="pct"/>
            <w:tcBorders>
              <w:top w:val="nil"/>
              <w:left w:val="nil"/>
              <w:bottom w:val="nil"/>
              <w:right w:val="nil"/>
            </w:tcBorders>
            <w:shd w:val="clear" w:color="000000" w:fill="D8D8D8"/>
            <w:noWrap/>
            <w:vAlign w:val="center"/>
            <w:hideMark/>
          </w:tcPr>
          <w:p w14:paraId="5C93C7ED"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52,2</w:t>
            </w:r>
          </w:p>
        </w:tc>
      </w:tr>
      <w:tr w:rsidR="00452516" w:rsidRPr="00452516" w14:paraId="48191040" w14:textId="77777777" w:rsidTr="00452516">
        <w:trPr>
          <w:divId w:val="1388456680"/>
          <w:trHeight w:val="310"/>
        </w:trPr>
        <w:tc>
          <w:tcPr>
            <w:tcW w:w="1883" w:type="pct"/>
            <w:tcBorders>
              <w:top w:val="nil"/>
              <w:left w:val="single" w:sz="12" w:space="0" w:color="FFFFFF"/>
              <w:bottom w:val="single" w:sz="12" w:space="0" w:color="FFFFFF"/>
              <w:right w:val="single" w:sz="12" w:space="0" w:color="FFFFFF"/>
            </w:tcBorders>
            <w:shd w:val="clear" w:color="auto" w:fill="3C8378"/>
            <w:noWrap/>
            <w:vAlign w:val="center"/>
            <w:hideMark/>
          </w:tcPr>
          <w:p w14:paraId="6C2F749B" w14:textId="77777777" w:rsidR="00452516" w:rsidRPr="00452516" w:rsidRDefault="00452516" w:rsidP="00452516">
            <w:pPr>
              <w:spacing w:after="0" w:line="240" w:lineRule="auto"/>
              <w:rPr>
                <w:rFonts w:eastAsia="Times New Roman" w:cs="Calibri"/>
                <w:b/>
                <w:bCs/>
                <w:color w:val="FFFFFF"/>
                <w:sz w:val="16"/>
                <w:szCs w:val="16"/>
              </w:rPr>
            </w:pPr>
            <w:r w:rsidRPr="00452516">
              <w:rPr>
                <w:rFonts w:eastAsia="Times New Roman" w:cs="Calibri"/>
                <w:b/>
                <w:bCs/>
                <w:color w:val="FFFFFF"/>
                <w:sz w:val="16"/>
                <w:szCs w:val="16"/>
              </w:rPr>
              <w:t>Información patrimonial</w:t>
            </w:r>
          </w:p>
        </w:tc>
        <w:tc>
          <w:tcPr>
            <w:tcW w:w="389" w:type="pct"/>
            <w:tcBorders>
              <w:top w:val="nil"/>
              <w:left w:val="nil"/>
              <w:bottom w:val="nil"/>
              <w:right w:val="nil"/>
            </w:tcBorders>
            <w:shd w:val="clear" w:color="auto" w:fill="FFFFFF" w:themeFill="background1"/>
            <w:noWrap/>
            <w:vAlign w:val="center"/>
            <w:hideMark/>
          </w:tcPr>
          <w:p w14:paraId="7399627B"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100,0</w:t>
            </w:r>
          </w:p>
        </w:tc>
        <w:tc>
          <w:tcPr>
            <w:tcW w:w="389" w:type="pct"/>
            <w:tcBorders>
              <w:top w:val="nil"/>
              <w:left w:val="nil"/>
              <w:bottom w:val="nil"/>
              <w:right w:val="nil"/>
            </w:tcBorders>
            <w:shd w:val="clear" w:color="auto" w:fill="FFFFFF" w:themeFill="background1"/>
            <w:noWrap/>
            <w:vAlign w:val="center"/>
            <w:hideMark/>
          </w:tcPr>
          <w:p w14:paraId="5E63F268"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100,0</w:t>
            </w:r>
          </w:p>
        </w:tc>
        <w:tc>
          <w:tcPr>
            <w:tcW w:w="389" w:type="pct"/>
            <w:tcBorders>
              <w:top w:val="nil"/>
              <w:left w:val="nil"/>
              <w:bottom w:val="nil"/>
              <w:right w:val="nil"/>
            </w:tcBorders>
            <w:shd w:val="clear" w:color="auto" w:fill="FFFFFF" w:themeFill="background1"/>
            <w:noWrap/>
            <w:vAlign w:val="center"/>
            <w:hideMark/>
          </w:tcPr>
          <w:p w14:paraId="3B576503"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100,0</w:t>
            </w:r>
          </w:p>
        </w:tc>
        <w:tc>
          <w:tcPr>
            <w:tcW w:w="389" w:type="pct"/>
            <w:tcBorders>
              <w:top w:val="nil"/>
              <w:left w:val="nil"/>
              <w:bottom w:val="nil"/>
              <w:right w:val="nil"/>
            </w:tcBorders>
            <w:shd w:val="clear" w:color="auto" w:fill="FFFFFF" w:themeFill="background1"/>
            <w:noWrap/>
            <w:vAlign w:val="center"/>
            <w:hideMark/>
          </w:tcPr>
          <w:p w14:paraId="22CAE6C7"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100,0</w:t>
            </w:r>
          </w:p>
        </w:tc>
        <w:tc>
          <w:tcPr>
            <w:tcW w:w="389" w:type="pct"/>
            <w:tcBorders>
              <w:top w:val="nil"/>
              <w:left w:val="nil"/>
              <w:bottom w:val="nil"/>
              <w:right w:val="nil"/>
            </w:tcBorders>
            <w:shd w:val="clear" w:color="auto" w:fill="FFFFFF" w:themeFill="background1"/>
            <w:noWrap/>
            <w:vAlign w:val="center"/>
            <w:hideMark/>
          </w:tcPr>
          <w:p w14:paraId="5D042D18"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100,0</w:t>
            </w:r>
          </w:p>
        </w:tc>
        <w:tc>
          <w:tcPr>
            <w:tcW w:w="389" w:type="pct"/>
            <w:tcBorders>
              <w:top w:val="nil"/>
              <w:left w:val="nil"/>
              <w:bottom w:val="nil"/>
              <w:right w:val="nil"/>
            </w:tcBorders>
            <w:shd w:val="clear" w:color="auto" w:fill="FFFFFF" w:themeFill="background1"/>
            <w:noWrap/>
            <w:vAlign w:val="center"/>
            <w:hideMark/>
          </w:tcPr>
          <w:p w14:paraId="0442D288"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100,0</w:t>
            </w:r>
          </w:p>
        </w:tc>
        <w:tc>
          <w:tcPr>
            <w:tcW w:w="390" w:type="pct"/>
            <w:tcBorders>
              <w:top w:val="nil"/>
              <w:left w:val="nil"/>
              <w:bottom w:val="nil"/>
              <w:right w:val="nil"/>
            </w:tcBorders>
            <w:shd w:val="clear" w:color="auto" w:fill="FFFFFF" w:themeFill="background1"/>
            <w:noWrap/>
            <w:vAlign w:val="center"/>
            <w:hideMark/>
          </w:tcPr>
          <w:p w14:paraId="12935299"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50,0</w:t>
            </w:r>
          </w:p>
        </w:tc>
        <w:tc>
          <w:tcPr>
            <w:tcW w:w="390" w:type="pct"/>
            <w:tcBorders>
              <w:top w:val="nil"/>
              <w:left w:val="nil"/>
              <w:bottom w:val="nil"/>
              <w:right w:val="nil"/>
            </w:tcBorders>
            <w:shd w:val="clear" w:color="auto" w:fill="FFFFFF" w:themeFill="background1"/>
            <w:noWrap/>
            <w:vAlign w:val="center"/>
            <w:hideMark/>
          </w:tcPr>
          <w:p w14:paraId="38D46AFC" w14:textId="77777777" w:rsidR="00452516" w:rsidRPr="00452516" w:rsidRDefault="00452516" w:rsidP="00452516">
            <w:pPr>
              <w:spacing w:after="0" w:line="240" w:lineRule="auto"/>
              <w:jc w:val="center"/>
              <w:rPr>
                <w:rFonts w:eastAsia="Times New Roman" w:cs="Calibri"/>
                <w:color w:val="000000"/>
                <w:sz w:val="16"/>
                <w:szCs w:val="16"/>
              </w:rPr>
            </w:pPr>
            <w:r w:rsidRPr="00452516">
              <w:rPr>
                <w:rFonts w:eastAsia="Times New Roman" w:cs="Calibri"/>
                <w:color w:val="000000"/>
                <w:sz w:val="16"/>
                <w:szCs w:val="16"/>
              </w:rPr>
              <w:t>650,0</w:t>
            </w:r>
          </w:p>
        </w:tc>
      </w:tr>
      <w:tr w:rsidR="00452516" w:rsidRPr="00452516" w14:paraId="40FFE834" w14:textId="77777777" w:rsidTr="00452516">
        <w:trPr>
          <w:divId w:val="1388456680"/>
          <w:trHeight w:val="310"/>
        </w:trPr>
        <w:tc>
          <w:tcPr>
            <w:tcW w:w="1883" w:type="pct"/>
            <w:tcBorders>
              <w:top w:val="nil"/>
              <w:left w:val="single" w:sz="12" w:space="0" w:color="FFFFFF"/>
              <w:bottom w:val="single" w:sz="12" w:space="0" w:color="FFFFFF"/>
              <w:right w:val="single" w:sz="12" w:space="0" w:color="FFFFFF"/>
            </w:tcBorders>
            <w:shd w:val="clear" w:color="auto" w:fill="3C8378"/>
            <w:noWrap/>
            <w:vAlign w:val="center"/>
            <w:hideMark/>
          </w:tcPr>
          <w:p w14:paraId="049144C4" w14:textId="77777777" w:rsidR="00452516" w:rsidRPr="00452516" w:rsidRDefault="00452516" w:rsidP="00452516">
            <w:pPr>
              <w:spacing w:after="0" w:line="240" w:lineRule="auto"/>
              <w:jc w:val="center"/>
              <w:rPr>
                <w:rFonts w:eastAsia="Times New Roman" w:cs="Calibri"/>
                <w:b/>
                <w:bCs/>
                <w:i/>
                <w:iCs/>
                <w:color w:val="FFFFFF"/>
                <w:sz w:val="16"/>
                <w:szCs w:val="16"/>
              </w:rPr>
            </w:pPr>
            <w:r w:rsidRPr="00452516">
              <w:rPr>
                <w:rFonts w:eastAsia="Times New Roman" w:cs="Calibri"/>
                <w:b/>
                <w:bCs/>
                <w:i/>
                <w:iCs/>
                <w:color w:val="FFFFFF"/>
                <w:sz w:val="16"/>
                <w:szCs w:val="16"/>
              </w:rPr>
              <w:t>Índice de Cumplimiento de la Información Obligatoria</w:t>
            </w:r>
          </w:p>
        </w:tc>
        <w:tc>
          <w:tcPr>
            <w:tcW w:w="389" w:type="pct"/>
            <w:tcBorders>
              <w:top w:val="nil"/>
              <w:left w:val="nil"/>
              <w:bottom w:val="nil"/>
              <w:right w:val="nil"/>
            </w:tcBorders>
            <w:shd w:val="clear" w:color="000000" w:fill="D8D8D8"/>
            <w:noWrap/>
            <w:vAlign w:val="center"/>
            <w:hideMark/>
          </w:tcPr>
          <w:p w14:paraId="5407BAB0" w14:textId="77777777" w:rsidR="00452516" w:rsidRPr="00452516" w:rsidRDefault="00452516" w:rsidP="00452516">
            <w:pPr>
              <w:spacing w:after="0" w:line="240" w:lineRule="auto"/>
              <w:jc w:val="center"/>
              <w:rPr>
                <w:rFonts w:eastAsia="Times New Roman" w:cs="Calibri"/>
                <w:b/>
                <w:bCs/>
                <w:i/>
                <w:iCs/>
                <w:color w:val="000000"/>
                <w:sz w:val="16"/>
                <w:szCs w:val="16"/>
              </w:rPr>
            </w:pPr>
            <w:r w:rsidRPr="00452516">
              <w:rPr>
                <w:rFonts w:eastAsia="Times New Roman" w:cs="Calibri"/>
                <w:b/>
                <w:bCs/>
                <w:i/>
                <w:iCs/>
                <w:color w:val="000000"/>
                <w:sz w:val="16"/>
                <w:szCs w:val="16"/>
              </w:rPr>
              <w:t>66,7</w:t>
            </w:r>
          </w:p>
        </w:tc>
        <w:tc>
          <w:tcPr>
            <w:tcW w:w="389" w:type="pct"/>
            <w:tcBorders>
              <w:top w:val="nil"/>
              <w:left w:val="nil"/>
              <w:bottom w:val="nil"/>
              <w:right w:val="nil"/>
            </w:tcBorders>
            <w:shd w:val="clear" w:color="000000" w:fill="D8D8D8"/>
            <w:noWrap/>
            <w:vAlign w:val="center"/>
            <w:hideMark/>
          </w:tcPr>
          <w:p w14:paraId="4791E793" w14:textId="77777777" w:rsidR="00452516" w:rsidRPr="00452516" w:rsidRDefault="00452516" w:rsidP="00452516">
            <w:pPr>
              <w:spacing w:after="0" w:line="240" w:lineRule="auto"/>
              <w:jc w:val="center"/>
              <w:rPr>
                <w:rFonts w:eastAsia="Times New Roman" w:cs="Calibri"/>
                <w:b/>
                <w:bCs/>
                <w:i/>
                <w:iCs/>
                <w:color w:val="000000"/>
                <w:sz w:val="16"/>
                <w:szCs w:val="16"/>
              </w:rPr>
            </w:pPr>
            <w:r w:rsidRPr="00452516">
              <w:rPr>
                <w:rFonts w:eastAsia="Times New Roman" w:cs="Calibri"/>
                <w:b/>
                <w:bCs/>
                <w:i/>
                <w:iCs/>
                <w:color w:val="000000"/>
                <w:sz w:val="16"/>
                <w:szCs w:val="16"/>
              </w:rPr>
              <w:t>67,9</w:t>
            </w:r>
          </w:p>
        </w:tc>
        <w:tc>
          <w:tcPr>
            <w:tcW w:w="389" w:type="pct"/>
            <w:tcBorders>
              <w:top w:val="nil"/>
              <w:left w:val="nil"/>
              <w:bottom w:val="nil"/>
              <w:right w:val="nil"/>
            </w:tcBorders>
            <w:shd w:val="clear" w:color="000000" w:fill="D8D8D8"/>
            <w:noWrap/>
            <w:vAlign w:val="center"/>
            <w:hideMark/>
          </w:tcPr>
          <w:p w14:paraId="436DD2FC" w14:textId="77777777" w:rsidR="00452516" w:rsidRPr="00452516" w:rsidRDefault="00452516" w:rsidP="00452516">
            <w:pPr>
              <w:spacing w:after="0" w:line="240" w:lineRule="auto"/>
              <w:jc w:val="center"/>
              <w:rPr>
                <w:rFonts w:eastAsia="Times New Roman" w:cs="Calibri"/>
                <w:b/>
                <w:bCs/>
                <w:i/>
                <w:iCs/>
                <w:color w:val="000000"/>
                <w:sz w:val="16"/>
                <w:szCs w:val="16"/>
              </w:rPr>
            </w:pPr>
            <w:r w:rsidRPr="00452516">
              <w:rPr>
                <w:rFonts w:eastAsia="Times New Roman" w:cs="Calibri"/>
                <w:b/>
                <w:bCs/>
                <w:i/>
                <w:iCs/>
                <w:color w:val="000000"/>
                <w:sz w:val="16"/>
                <w:szCs w:val="16"/>
              </w:rPr>
              <w:t>67,9</w:t>
            </w:r>
          </w:p>
        </w:tc>
        <w:tc>
          <w:tcPr>
            <w:tcW w:w="389" w:type="pct"/>
            <w:tcBorders>
              <w:top w:val="nil"/>
              <w:left w:val="nil"/>
              <w:bottom w:val="nil"/>
              <w:right w:val="nil"/>
            </w:tcBorders>
            <w:shd w:val="clear" w:color="000000" w:fill="D8D8D8"/>
            <w:noWrap/>
            <w:vAlign w:val="center"/>
            <w:hideMark/>
          </w:tcPr>
          <w:p w14:paraId="6743EC8E" w14:textId="77777777" w:rsidR="00452516" w:rsidRPr="00452516" w:rsidRDefault="00452516" w:rsidP="00452516">
            <w:pPr>
              <w:spacing w:after="0" w:line="240" w:lineRule="auto"/>
              <w:jc w:val="center"/>
              <w:rPr>
                <w:rFonts w:eastAsia="Times New Roman" w:cs="Calibri"/>
                <w:b/>
                <w:bCs/>
                <w:i/>
                <w:iCs/>
                <w:color w:val="000000"/>
                <w:sz w:val="16"/>
                <w:szCs w:val="16"/>
              </w:rPr>
            </w:pPr>
            <w:r w:rsidRPr="00452516">
              <w:rPr>
                <w:rFonts w:eastAsia="Times New Roman" w:cs="Calibri"/>
                <w:b/>
                <w:bCs/>
                <w:i/>
                <w:iCs/>
                <w:color w:val="000000"/>
                <w:sz w:val="16"/>
                <w:szCs w:val="16"/>
              </w:rPr>
              <w:t>67,9</w:t>
            </w:r>
          </w:p>
        </w:tc>
        <w:tc>
          <w:tcPr>
            <w:tcW w:w="389" w:type="pct"/>
            <w:tcBorders>
              <w:top w:val="nil"/>
              <w:left w:val="nil"/>
              <w:bottom w:val="nil"/>
              <w:right w:val="nil"/>
            </w:tcBorders>
            <w:shd w:val="clear" w:color="000000" w:fill="D8D8D8"/>
            <w:noWrap/>
            <w:vAlign w:val="center"/>
            <w:hideMark/>
          </w:tcPr>
          <w:p w14:paraId="33D6E9B7" w14:textId="77777777" w:rsidR="00452516" w:rsidRPr="00452516" w:rsidRDefault="00452516" w:rsidP="00452516">
            <w:pPr>
              <w:spacing w:after="0" w:line="240" w:lineRule="auto"/>
              <w:jc w:val="center"/>
              <w:rPr>
                <w:rFonts w:eastAsia="Times New Roman" w:cs="Calibri"/>
                <w:b/>
                <w:bCs/>
                <w:i/>
                <w:iCs/>
                <w:color w:val="000000"/>
                <w:sz w:val="16"/>
                <w:szCs w:val="16"/>
              </w:rPr>
            </w:pPr>
            <w:r w:rsidRPr="00452516">
              <w:rPr>
                <w:rFonts w:eastAsia="Times New Roman" w:cs="Calibri"/>
                <w:b/>
                <w:bCs/>
                <w:i/>
                <w:iCs/>
                <w:color w:val="000000"/>
                <w:sz w:val="16"/>
                <w:szCs w:val="16"/>
              </w:rPr>
              <w:t>67,9</w:t>
            </w:r>
          </w:p>
        </w:tc>
        <w:tc>
          <w:tcPr>
            <w:tcW w:w="389" w:type="pct"/>
            <w:tcBorders>
              <w:top w:val="nil"/>
              <w:left w:val="nil"/>
              <w:bottom w:val="nil"/>
              <w:right w:val="nil"/>
            </w:tcBorders>
            <w:shd w:val="clear" w:color="000000" w:fill="D8D8D8"/>
            <w:noWrap/>
            <w:vAlign w:val="center"/>
            <w:hideMark/>
          </w:tcPr>
          <w:p w14:paraId="56D0DB0F" w14:textId="77777777" w:rsidR="00452516" w:rsidRPr="00452516" w:rsidRDefault="00452516" w:rsidP="00452516">
            <w:pPr>
              <w:spacing w:after="0" w:line="240" w:lineRule="auto"/>
              <w:jc w:val="center"/>
              <w:rPr>
                <w:rFonts w:eastAsia="Times New Roman" w:cs="Calibri"/>
                <w:b/>
                <w:bCs/>
                <w:i/>
                <w:iCs/>
                <w:color w:val="000000"/>
                <w:sz w:val="16"/>
                <w:szCs w:val="16"/>
              </w:rPr>
            </w:pPr>
            <w:r w:rsidRPr="00452516">
              <w:rPr>
                <w:rFonts w:eastAsia="Times New Roman" w:cs="Calibri"/>
                <w:b/>
                <w:bCs/>
                <w:i/>
                <w:iCs/>
                <w:color w:val="000000"/>
                <w:sz w:val="16"/>
                <w:szCs w:val="16"/>
              </w:rPr>
              <w:t>64,3</w:t>
            </w:r>
          </w:p>
        </w:tc>
        <w:tc>
          <w:tcPr>
            <w:tcW w:w="390" w:type="pct"/>
            <w:tcBorders>
              <w:top w:val="nil"/>
              <w:left w:val="nil"/>
              <w:bottom w:val="nil"/>
              <w:right w:val="nil"/>
            </w:tcBorders>
            <w:shd w:val="clear" w:color="000000" w:fill="D8D8D8"/>
            <w:noWrap/>
            <w:vAlign w:val="center"/>
            <w:hideMark/>
          </w:tcPr>
          <w:p w14:paraId="2570B687" w14:textId="77777777" w:rsidR="00452516" w:rsidRPr="00452516" w:rsidRDefault="00452516" w:rsidP="00452516">
            <w:pPr>
              <w:spacing w:after="0" w:line="240" w:lineRule="auto"/>
              <w:jc w:val="center"/>
              <w:rPr>
                <w:rFonts w:eastAsia="Times New Roman" w:cs="Calibri"/>
                <w:b/>
                <w:bCs/>
                <w:i/>
                <w:iCs/>
                <w:color w:val="000000"/>
                <w:sz w:val="16"/>
                <w:szCs w:val="16"/>
              </w:rPr>
            </w:pPr>
            <w:r w:rsidRPr="00452516">
              <w:rPr>
                <w:rFonts w:eastAsia="Times New Roman" w:cs="Calibri"/>
                <w:b/>
                <w:bCs/>
                <w:i/>
                <w:iCs/>
                <w:color w:val="000000"/>
                <w:sz w:val="16"/>
                <w:szCs w:val="16"/>
              </w:rPr>
              <w:t>48,2</w:t>
            </w:r>
          </w:p>
        </w:tc>
        <w:tc>
          <w:tcPr>
            <w:tcW w:w="390" w:type="pct"/>
            <w:tcBorders>
              <w:top w:val="nil"/>
              <w:left w:val="nil"/>
              <w:bottom w:val="nil"/>
              <w:right w:val="nil"/>
            </w:tcBorders>
            <w:shd w:val="clear" w:color="000000" w:fill="D8D8D8"/>
            <w:noWrap/>
            <w:vAlign w:val="center"/>
            <w:hideMark/>
          </w:tcPr>
          <w:p w14:paraId="701717FB" w14:textId="77777777" w:rsidR="00452516" w:rsidRPr="00452516" w:rsidRDefault="00452516" w:rsidP="00452516">
            <w:pPr>
              <w:spacing w:after="0" w:line="240" w:lineRule="auto"/>
              <w:jc w:val="center"/>
              <w:rPr>
                <w:rFonts w:eastAsia="Times New Roman" w:cs="Calibri"/>
                <w:b/>
                <w:bCs/>
                <w:i/>
                <w:iCs/>
                <w:color w:val="000000"/>
                <w:sz w:val="16"/>
                <w:szCs w:val="16"/>
              </w:rPr>
            </w:pPr>
            <w:r w:rsidRPr="00452516">
              <w:rPr>
                <w:rFonts w:eastAsia="Times New Roman" w:cs="Calibri"/>
                <w:b/>
                <w:bCs/>
                <w:i/>
                <w:iCs/>
                <w:color w:val="000000"/>
                <w:sz w:val="16"/>
                <w:szCs w:val="16"/>
              </w:rPr>
              <w:t>64,4</w:t>
            </w:r>
          </w:p>
        </w:tc>
      </w:tr>
    </w:tbl>
    <w:p w14:paraId="53D4994B" w14:textId="0F91F45A" w:rsidR="00140D5B" w:rsidRDefault="00140D5B" w:rsidP="00140D5B">
      <w:pPr>
        <w:pStyle w:val="Cuerpodelboletn"/>
        <w:spacing w:before="120" w:after="120" w:line="312" w:lineRule="auto"/>
        <w:ind w:left="720"/>
      </w:pPr>
    </w:p>
    <w:p w14:paraId="0CBFD59A" w14:textId="252A3F7C" w:rsidR="007A0664" w:rsidRDefault="007A0664" w:rsidP="00331DEB">
      <w:pPr>
        <w:pStyle w:val="Cuerpodelboletn"/>
        <w:spacing w:before="120" w:after="120" w:line="312" w:lineRule="auto"/>
        <w:ind w:left="426"/>
      </w:pPr>
      <w:r w:rsidRPr="00396A23">
        <w:t xml:space="preserve">El Índice de Cumplimiento de la Información Obligatoria (ICIO) alcanza el </w:t>
      </w:r>
      <w:r w:rsidR="00140D5B">
        <w:t>64,4</w:t>
      </w:r>
      <w:r w:rsidRPr="00396A23">
        <w:t>%. Respecto de 202</w:t>
      </w:r>
      <w:r>
        <w:t>4</w:t>
      </w:r>
      <w:r w:rsidRPr="00396A23">
        <w:t xml:space="preserve">, el nivel de cumplimiento </w:t>
      </w:r>
      <w:r w:rsidR="00CC679E">
        <w:t xml:space="preserve">se </w:t>
      </w:r>
      <w:r w:rsidRPr="00396A23">
        <w:t xml:space="preserve">ha </w:t>
      </w:r>
      <w:r w:rsidR="00CC679E">
        <w:t>incrementado</w:t>
      </w:r>
      <w:r w:rsidR="00331DEB">
        <w:t xml:space="preserve"> </w:t>
      </w:r>
      <w:r w:rsidR="00140D5B">
        <w:t xml:space="preserve">en </w:t>
      </w:r>
      <w:r w:rsidR="00CC679E">
        <w:t>un 12,20%</w:t>
      </w:r>
      <w:r w:rsidRPr="00396A23">
        <w:t xml:space="preserve">. </w:t>
      </w:r>
      <w:r w:rsidR="00521AA8">
        <w:t>Est</w:t>
      </w:r>
      <w:r w:rsidR="00331DEB">
        <w:t xml:space="preserve">e </w:t>
      </w:r>
      <w:r w:rsidR="00CC679E">
        <w:t>incre</w:t>
      </w:r>
      <w:r w:rsidR="00331DEB">
        <w:t>mento</w:t>
      </w:r>
      <w:r w:rsidRPr="00396A23">
        <w:t xml:space="preserve"> </w:t>
      </w:r>
      <w:r>
        <w:t>responde</w:t>
      </w:r>
      <w:r w:rsidR="00521AA8">
        <w:t xml:space="preserve"> a que se han aplicado </w:t>
      </w:r>
      <w:r w:rsidR="00331DEB">
        <w:t>dos</w:t>
      </w:r>
      <w:r w:rsidR="00521AA8">
        <w:t xml:space="preserve"> de las recomendaciones derivadas de la evaluación de 2024</w:t>
      </w:r>
      <w:r>
        <w:t>.</w:t>
      </w:r>
    </w:p>
    <w:p w14:paraId="14F166EA" w14:textId="77777777" w:rsidR="00A933DD" w:rsidRPr="00396A23" w:rsidRDefault="00A933DD" w:rsidP="00331DEB">
      <w:pPr>
        <w:pStyle w:val="Cuerpodelboletn"/>
        <w:spacing w:before="120" w:after="120" w:line="312" w:lineRule="auto"/>
        <w:ind w:left="426"/>
      </w:pPr>
    </w:p>
    <w:p w14:paraId="36722D24" w14:textId="4273BD78" w:rsidR="007A0664" w:rsidRPr="001C00DE" w:rsidRDefault="006D5B9E" w:rsidP="00521AA8">
      <w:pPr>
        <w:pStyle w:val="Prrafodelista"/>
        <w:numPr>
          <w:ilvl w:val="0"/>
          <w:numId w:val="1"/>
        </w:numPr>
        <w:ind w:left="284" w:firstLine="0"/>
        <w:rPr>
          <w:b/>
          <w:color w:val="3C8378"/>
          <w:sz w:val="32"/>
          <w:szCs w:val="24"/>
        </w:rPr>
      </w:pPr>
      <w:r>
        <w:rPr>
          <w:b/>
          <w:color w:val="3C8378"/>
          <w:sz w:val="32"/>
          <w:szCs w:val="24"/>
        </w:rPr>
        <w:lastRenderedPageBreak/>
        <w:t xml:space="preserve"> </w:t>
      </w:r>
      <w:r w:rsidR="007A0664" w:rsidRPr="001C00DE">
        <w:rPr>
          <w:b/>
          <w:color w:val="3C8378"/>
          <w:sz w:val="32"/>
          <w:szCs w:val="24"/>
        </w:rPr>
        <w:t xml:space="preserve">Conclusiones </w:t>
      </w:r>
    </w:p>
    <w:p w14:paraId="553AA0C2" w14:textId="04034B4B" w:rsidR="007A0664" w:rsidRPr="00396A23" w:rsidRDefault="007A0664" w:rsidP="00521AA8">
      <w:pPr>
        <w:spacing w:before="120" w:after="120"/>
        <w:ind w:left="284"/>
        <w:jc w:val="both"/>
      </w:pPr>
      <w:r w:rsidRPr="00396A23">
        <w:t>En 202</w:t>
      </w:r>
      <w:r>
        <w:t xml:space="preserve">3 </w:t>
      </w:r>
      <w:r w:rsidRPr="00396A23">
        <w:t>se realizó una primera evaluación de cumplimiento de las obligaciones de publicidad activa por parte de</w:t>
      </w:r>
      <w:r w:rsidR="00A933DD">
        <w:t xml:space="preserve"> la Organización Nacional de Trasplantes</w:t>
      </w:r>
      <w:r w:rsidRPr="00396A23">
        <w:t xml:space="preserve">. El índice de cumplimiento alcanzado se situó en el </w:t>
      </w:r>
      <w:r w:rsidR="00A933DD">
        <w:t>16,5</w:t>
      </w:r>
      <w:r w:rsidRPr="00396A23">
        <w:t xml:space="preserve">% y, a partir de las evidencias obtenidas en la evaluación, este Consejo efectuó </w:t>
      </w:r>
      <w:r w:rsidR="00A933DD">
        <w:t>27</w:t>
      </w:r>
      <w:r w:rsidRPr="00396A23">
        <w:t xml:space="preserve"> recomendaciones, cuya finalidad era la mejora del cumplimiento de la LTAIBG por parte de la organización.</w:t>
      </w:r>
    </w:p>
    <w:p w14:paraId="453614C8" w14:textId="41712451" w:rsidR="007A0664" w:rsidRPr="00396A23" w:rsidRDefault="007A0664" w:rsidP="00521AA8">
      <w:pPr>
        <w:spacing w:before="120" w:after="120"/>
        <w:ind w:left="284"/>
        <w:jc w:val="both"/>
      </w:pPr>
      <w:r w:rsidRPr="00396A23">
        <w:t>En 202</w:t>
      </w:r>
      <w:r>
        <w:t>4</w:t>
      </w:r>
      <w:r w:rsidRPr="00396A23">
        <w:t xml:space="preserve">, se abordó una nueva evaluación de cumplimiento, en la que se constató que </w:t>
      </w:r>
      <w:r w:rsidR="00A933DD">
        <w:t>la Organización Nacional de Trasplantes</w:t>
      </w:r>
      <w:r w:rsidR="00E16E35">
        <w:t xml:space="preserve"> </w:t>
      </w:r>
      <w:r w:rsidRPr="00396A23">
        <w:t xml:space="preserve">había aplicado </w:t>
      </w:r>
      <w:r w:rsidR="00A933DD">
        <w:t>dieciséis</w:t>
      </w:r>
      <w:r w:rsidR="00E16E35">
        <w:t xml:space="preserve"> de las</w:t>
      </w:r>
      <w:r w:rsidRPr="00396A23">
        <w:t xml:space="preserve"> recomendaciones derivadas de la evaluación 202</w:t>
      </w:r>
      <w:r>
        <w:t>3</w:t>
      </w:r>
      <w:r w:rsidR="00A933DD">
        <w:t xml:space="preserve"> (aunque una de ellas, la relativa a Retribuciones, no se pudo dar por cumplida)</w:t>
      </w:r>
      <w:r w:rsidRPr="00396A23">
        <w:t xml:space="preserve">, lo que se tradujo en un </w:t>
      </w:r>
      <w:r w:rsidR="00A933DD">
        <w:t>in</w:t>
      </w:r>
      <w:r w:rsidRPr="00396A23">
        <w:t xml:space="preserve">cremento de su Índice de Cumplimiento en </w:t>
      </w:r>
      <w:r w:rsidR="00A933DD">
        <w:t>40,9</w:t>
      </w:r>
      <w:r w:rsidRPr="00396A23">
        <w:t xml:space="preserve"> puntos porcentuales, alcanzando el </w:t>
      </w:r>
      <w:r w:rsidR="00A933DD">
        <w:t>57,4</w:t>
      </w:r>
      <w:r w:rsidRPr="00396A23">
        <w:t>%.</w:t>
      </w:r>
    </w:p>
    <w:p w14:paraId="46C8227C" w14:textId="3B375682" w:rsidR="007A0664" w:rsidRPr="00396A23" w:rsidRDefault="007A0664" w:rsidP="00521AA8">
      <w:pPr>
        <w:spacing w:before="120" w:after="120"/>
        <w:ind w:left="284"/>
        <w:jc w:val="both"/>
      </w:pPr>
      <w:r w:rsidRPr="00396A23">
        <w:t xml:space="preserve">Dado que el nivel de cumplimiento de la LTAIBG por parte </w:t>
      </w:r>
      <w:r w:rsidR="00A933DD">
        <w:t>de la Organización Nacional de Trasplantes</w:t>
      </w:r>
      <w:r w:rsidR="00A933DD" w:rsidRPr="00396A23">
        <w:t xml:space="preserve"> </w:t>
      </w:r>
      <w:r w:rsidRPr="00396A23">
        <w:t xml:space="preserve">era insuficiente, se decidió por parte de este CTBG, incluir </w:t>
      </w:r>
      <w:r w:rsidR="00A933DD">
        <w:t>a la Organización Nacional de Trasplantes</w:t>
      </w:r>
      <w:r w:rsidR="00A933DD" w:rsidRPr="00396A23">
        <w:t xml:space="preserve"> </w:t>
      </w:r>
      <w:r w:rsidRPr="00396A23">
        <w:t>en el Plan de evaluación 202</w:t>
      </w:r>
      <w:r>
        <w:t>5</w:t>
      </w:r>
      <w:r w:rsidRPr="00396A23">
        <w:t xml:space="preserve"> y realizar una tercera evaluación de cumplimiento. </w:t>
      </w:r>
    </w:p>
    <w:p w14:paraId="06DFC31F" w14:textId="69E9E61E" w:rsidR="007A0664" w:rsidRPr="00396A23" w:rsidRDefault="007A0664" w:rsidP="00521AA8">
      <w:pPr>
        <w:spacing w:before="120" w:after="120"/>
        <w:ind w:left="284"/>
        <w:jc w:val="both"/>
      </w:pPr>
      <w:r w:rsidRPr="0012009E">
        <w:t>Los resultados de esta</w:t>
      </w:r>
      <w:r w:rsidRPr="00396A23">
        <w:t xml:space="preserve"> última evaluación muestran que el Índice de Cumplimiento alcanzado por </w:t>
      </w:r>
      <w:r w:rsidR="00A933DD">
        <w:t>la Organización Nacional de Trasplantes</w:t>
      </w:r>
      <w:r w:rsidR="00A933DD" w:rsidRPr="00396A23">
        <w:t xml:space="preserve"> </w:t>
      </w:r>
      <w:r w:rsidRPr="00396A23">
        <w:t xml:space="preserve">ha </w:t>
      </w:r>
      <w:r w:rsidR="00A933DD">
        <w:t xml:space="preserve">aumentado en </w:t>
      </w:r>
      <w:r w:rsidR="00140D5B">
        <w:t>7</w:t>
      </w:r>
      <w:r w:rsidR="00E16E35">
        <w:t xml:space="preserve"> </w:t>
      </w:r>
      <w:r>
        <w:t>puntos porcentuales</w:t>
      </w:r>
      <w:r w:rsidRPr="00396A23">
        <w:t xml:space="preserve"> respecto de los valores alcanzados en 202</w:t>
      </w:r>
      <w:r>
        <w:t>4</w:t>
      </w:r>
      <w:r w:rsidRPr="00396A23">
        <w:t xml:space="preserve">, dado que </w:t>
      </w:r>
      <w:r w:rsidR="00A933DD">
        <w:t>se ha aplicado el 16,6%</w:t>
      </w:r>
      <w:r w:rsidRPr="00396A23">
        <w:t xml:space="preserve"> de las recomendaciones derivadas de la evaluación realizada en ese año. </w:t>
      </w:r>
    </w:p>
    <w:p w14:paraId="6F4651D7" w14:textId="11AD2890" w:rsidR="004C1AF2" w:rsidRPr="00396A23" w:rsidRDefault="00DB3B41" w:rsidP="00DB3B41">
      <w:pPr>
        <w:spacing w:before="120" w:after="120"/>
        <w:ind w:left="284"/>
        <w:jc w:val="both"/>
      </w:pPr>
      <w:r w:rsidRPr="00396A23">
        <w:t>Por todo lo que antecede</w:t>
      </w:r>
      <w:r>
        <w:t>,</w:t>
      </w:r>
      <w:r w:rsidRPr="00396A23">
        <w:t xml:space="preserve"> tras la realización de tres evaluaciones y aun teniendo en cuenta la mejora en el cumplimiento de las obligaciones de publicidad activa, este Consejo </w:t>
      </w:r>
      <w:r w:rsidR="004C1AF2">
        <w:t>considera que</w:t>
      </w:r>
      <w:r w:rsidRPr="00396A23">
        <w:t xml:space="preserve"> </w:t>
      </w:r>
      <w:r w:rsidR="004C1AF2">
        <w:t>existe todavía un amplio margen para que la Organización Nacional de Trasplantes</w:t>
      </w:r>
      <w:r w:rsidR="004C1AF2" w:rsidRPr="00396A23">
        <w:t xml:space="preserve"> </w:t>
      </w:r>
      <w:r w:rsidR="004C1AF2">
        <w:t xml:space="preserve">pueda lograr el pleno cumplimiento de las obligaciones establecidas en la LTAIBG. Para ello se indican a continuación las siguientes recomendaciones: </w:t>
      </w:r>
    </w:p>
    <w:p w14:paraId="5E496892" w14:textId="7C536EBE" w:rsidR="00082566" w:rsidRDefault="00B54F7B" w:rsidP="00E16E35">
      <w:pPr>
        <w:pStyle w:val="Prrafodelista"/>
        <w:numPr>
          <w:ilvl w:val="0"/>
          <w:numId w:val="35"/>
        </w:numPr>
        <w:jc w:val="both"/>
        <w:rPr>
          <w:bCs/>
        </w:rPr>
      </w:pPr>
      <w:r>
        <w:rPr>
          <w:bCs/>
        </w:rPr>
        <w:t>Habilitar un espacio específico para la publicación de la información del organismo sujeta a obligación de publicidad activa</w:t>
      </w:r>
      <w:r w:rsidR="00082566">
        <w:rPr>
          <w:bCs/>
        </w:rPr>
        <w:t>.</w:t>
      </w:r>
    </w:p>
    <w:p w14:paraId="1A4C8C28" w14:textId="678B4C27" w:rsidR="00E16E35" w:rsidRPr="00E16E35" w:rsidRDefault="00E16E35" w:rsidP="00E16E35">
      <w:pPr>
        <w:pStyle w:val="Prrafodelista"/>
        <w:numPr>
          <w:ilvl w:val="0"/>
          <w:numId w:val="35"/>
        </w:numPr>
        <w:jc w:val="both"/>
        <w:rPr>
          <w:bCs/>
        </w:rPr>
      </w:pPr>
      <w:r w:rsidRPr="00E16E35">
        <w:rPr>
          <w:bCs/>
        </w:rPr>
        <w:t>Publicar el grado de cumplimiento y resultados de los planes y programas.</w:t>
      </w:r>
    </w:p>
    <w:p w14:paraId="0D7CC59D" w14:textId="77777777" w:rsidR="004D5A1C" w:rsidRDefault="004D5A1C" w:rsidP="004D5A1C">
      <w:pPr>
        <w:pStyle w:val="Prrafodelista"/>
        <w:numPr>
          <w:ilvl w:val="0"/>
          <w:numId w:val="35"/>
        </w:numPr>
        <w:jc w:val="both"/>
      </w:pPr>
      <w:r w:rsidRPr="00C53371">
        <w:t>Publicar información estadística sobre el número y el porcentaje en volumen presupuestario de contratos adjudicados a PYMES según tipo de contrato y según procedimiento de licitación.</w:t>
      </w:r>
    </w:p>
    <w:p w14:paraId="2ECD4488" w14:textId="5F265026" w:rsidR="00E16E35" w:rsidRPr="00E16E35" w:rsidRDefault="00E16E35" w:rsidP="00E16E35">
      <w:pPr>
        <w:pStyle w:val="Prrafodelista"/>
        <w:numPr>
          <w:ilvl w:val="0"/>
          <w:numId w:val="35"/>
        </w:numPr>
        <w:jc w:val="both"/>
      </w:pPr>
      <w:r>
        <w:t>Publicar información</w:t>
      </w:r>
      <w:r w:rsidRPr="00E16E35">
        <w:t xml:space="preserve"> sobre encomiendas derivadas de convenios.</w:t>
      </w:r>
    </w:p>
    <w:p w14:paraId="13CAED13" w14:textId="258766CC" w:rsidR="00E16E35" w:rsidRPr="00E16E35" w:rsidRDefault="00E16E35" w:rsidP="00E16E35">
      <w:pPr>
        <w:pStyle w:val="Prrafodelista"/>
        <w:numPr>
          <w:ilvl w:val="0"/>
          <w:numId w:val="35"/>
        </w:numPr>
        <w:jc w:val="both"/>
      </w:pPr>
      <w:r>
        <w:t xml:space="preserve">Publicar </w:t>
      </w:r>
      <w:r w:rsidRPr="00E16E35">
        <w:t>información sobre subcontrataciones.</w:t>
      </w:r>
    </w:p>
    <w:p w14:paraId="1E6B9482" w14:textId="125531E6" w:rsidR="00E16E35" w:rsidRPr="00E16E35" w:rsidRDefault="00E16E35" w:rsidP="00E16E35">
      <w:pPr>
        <w:pStyle w:val="Prrafodelista"/>
        <w:numPr>
          <w:ilvl w:val="0"/>
          <w:numId w:val="35"/>
        </w:numPr>
        <w:jc w:val="both"/>
      </w:pPr>
      <w:r>
        <w:t>Publicar</w:t>
      </w:r>
      <w:r w:rsidRPr="00E16E35">
        <w:t xml:space="preserve"> información sobre los informes de auditoría de cuentas y de fiscalización realizados por el Tribunal de Cuentas.</w:t>
      </w:r>
    </w:p>
    <w:p w14:paraId="202D01EA" w14:textId="66333A13" w:rsidR="00E16E35" w:rsidRPr="00E16E35" w:rsidRDefault="00E16E35" w:rsidP="00E16E35">
      <w:pPr>
        <w:pStyle w:val="Prrafodelista"/>
        <w:numPr>
          <w:ilvl w:val="0"/>
          <w:numId w:val="35"/>
        </w:numPr>
        <w:jc w:val="both"/>
      </w:pPr>
      <w:r>
        <w:t>Publicar</w:t>
      </w:r>
      <w:r w:rsidRPr="00E16E35">
        <w:t xml:space="preserve"> información </w:t>
      </w:r>
      <w:r w:rsidR="00B54F7B">
        <w:t xml:space="preserve">actualizada </w:t>
      </w:r>
      <w:r w:rsidRPr="00E16E35">
        <w:t>sobre las retribuciones anuales de los altos cargos y máximos responsables.</w:t>
      </w:r>
    </w:p>
    <w:p w14:paraId="79AF3ACE" w14:textId="57BD7B42" w:rsidR="00E16E35" w:rsidRPr="00E16E35" w:rsidRDefault="00E16E35" w:rsidP="00E16E35">
      <w:pPr>
        <w:pStyle w:val="Prrafodelista"/>
        <w:numPr>
          <w:ilvl w:val="0"/>
          <w:numId w:val="35"/>
        </w:numPr>
        <w:jc w:val="both"/>
      </w:pPr>
      <w:r>
        <w:t>Publicar</w:t>
      </w:r>
      <w:r w:rsidRPr="00E16E35">
        <w:t xml:space="preserve"> información sobre indemnizaciones percibidas por altos cargos y máximos responsables con ocasión del abandono del cargo.</w:t>
      </w:r>
    </w:p>
    <w:p w14:paraId="526FF801" w14:textId="781B9A1F" w:rsidR="00E16E35" w:rsidRPr="00E16E35" w:rsidRDefault="00E16E35" w:rsidP="00E16E35">
      <w:pPr>
        <w:pStyle w:val="Prrafodelista"/>
        <w:numPr>
          <w:ilvl w:val="0"/>
          <w:numId w:val="35"/>
        </w:numPr>
        <w:jc w:val="both"/>
      </w:pPr>
      <w:r>
        <w:t>Publicar</w:t>
      </w:r>
      <w:r w:rsidRPr="00E16E35">
        <w:t xml:space="preserve"> información sobre las resoluciones de autorización o reconocimiento de compatibilidad que afecten a los empleados del organismo.</w:t>
      </w:r>
    </w:p>
    <w:p w14:paraId="2C8A3247" w14:textId="14CE43F5" w:rsidR="00E16E35" w:rsidRPr="00E16E35" w:rsidRDefault="00E16E35" w:rsidP="00E16E35">
      <w:pPr>
        <w:pStyle w:val="Prrafodelista"/>
        <w:numPr>
          <w:ilvl w:val="0"/>
          <w:numId w:val="35"/>
        </w:numPr>
        <w:jc w:val="both"/>
      </w:pPr>
      <w:r>
        <w:t>Publicar</w:t>
      </w:r>
      <w:r w:rsidRPr="00E16E35">
        <w:t xml:space="preserve"> información sobre autorizaciones para actividad privada al cese de altos cargos en la AGE.</w:t>
      </w:r>
    </w:p>
    <w:p w14:paraId="5AAC0AEB" w14:textId="77777777" w:rsidR="00E16E35" w:rsidRPr="005A3C4E" w:rsidRDefault="00E16E35" w:rsidP="00E16E35">
      <w:pPr>
        <w:pStyle w:val="Prrafodelista"/>
        <w:ind w:left="1440"/>
        <w:jc w:val="both"/>
      </w:pPr>
    </w:p>
    <w:p w14:paraId="601F9B13" w14:textId="1F0E35B2" w:rsidR="00CA4FB1" w:rsidRPr="005A3C4E" w:rsidRDefault="007A0664" w:rsidP="00F61457">
      <w:pPr>
        <w:ind w:left="6372" w:firstLine="708"/>
        <w:jc w:val="right"/>
      </w:pPr>
      <w:r w:rsidRPr="005A3C4E">
        <w:t xml:space="preserve">Madrid, </w:t>
      </w:r>
      <w:r w:rsidR="00CC679E">
        <w:t>octubre</w:t>
      </w:r>
      <w:r>
        <w:t xml:space="preserve"> de 2025</w:t>
      </w:r>
      <w:r w:rsidR="00CA4FB1" w:rsidRPr="005A3C4E">
        <w:br w:type="page"/>
      </w:r>
    </w:p>
    <w:p w14:paraId="378D0916" w14:textId="77777777" w:rsidR="00CA4FB1" w:rsidRPr="005A3C4E" w:rsidRDefault="0033719D"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48F357AF"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47EA08EE"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9"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78657613"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1F48D397"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656" type="#_x0000_t75" style="width:9pt;height:9pt" o:bullet="t">
        <v:imagedata r:id="rId1" o:title="BD14533_"/>
      </v:shape>
    </w:pict>
  </w:numPicBullet>
  <w:abstractNum w:abstractNumId="0" w15:restartNumberingAfterBreak="0">
    <w:nsid w:val="047B0D48"/>
    <w:multiLevelType w:val="hybridMultilevel"/>
    <w:tmpl w:val="5238AA52"/>
    <w:lvl w:ilvl="0" w:tplc="A036BCB0">
      <w:start w:val="2"/>
      <w:numFmt w:val="bullet"/>
      <w:lvlText w:val=""/>
      <w:lvlJc w:val="left"/>
      <w:pPr>
        <w:ind w:left="1776" w:hanging="360"/>
      </w:pPr>
      <w:rPr>
        <w:rFonts w:ascii="Wingdings" w:hAnsi="Wingdings" w:hint="default"/>
        <w:color w:val="3C8378"/>
        <w:sz w:val="22"/>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15:restartNumberingAfterBreak="0">
    <w:nsid w:val="05EB3D9B"/>
    <w:multiLevelType w:val="hybridMultilevel"/>
    <w:tmpl w:val="BE5C4C2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CA1FB4"/>
    <w:multiLevelType w:val="hybridMultilevel"/>
    <w:tmpl w:val="DB0E5A60"/>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82F2BF9"/>
    <w:multiLevelType w:val="hybridMultilevel"/>
    <w:tmpl w:val="49FE1F1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502A92"/>
    <w:multiLevelType w:val="hybridMultilevel"/>
    <w:tmpl w:val="E4BEE038"/>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5D0169"/>
    <w:multiLevelType w:val="hybridMultilevel"/>
    <w:tmpl w:val="85081D2C"/>
    <w:lvl w:ilvl="0" w:tplc="889653DC">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777AB5"/>
    <w:multiLevelType w:val="hybridMultilevel"/>
    <w:tmpl w:val="AA2A9AD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CC0165"/>
    <w:multiLevelType w:val="hybridMultilevel"/>
    <w:tmpl w:val="6C50C3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C92B95"/>
    <w:multiLevelType w:val="hybridMultilevel"/>
    <w:tmpl w:val="12AA6862"/>
    <w:lvl w:ilvl="0" w:tplc="A036BCB0">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485766EA"/>
    <w:multiLevelType w:val="hybridMultilevel"/>
    <w:tmpl w:val="C1FEB768"/>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100076"/>
    <w:multiLevelType w:val="hybridMultilevel"/>
    <w:tmpl w:val="AAC025D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92167B"/>
    <w:multiLevelType w:val="hybridMultilevel"/>
    <w:tmpl w:val="3EBC0E1C"/>
    <w:lvl w:ilvl="0" w:tplc="A036BCB0">
      <w:start w:val="2"/>
      <w:numFmt w:val="bullet"/>
      <w:lvlText w:val=""/>
      <w:lvlJc w:val="left"/>
      <w:pPr>
        <w:ind w:left="1776" w:hanging="360"/>
      </w:pPr>
      <w:rPr>
        <w:rFonts w:ascii="Wingdings" w:hAnsi="Wingdings" w:hint="default"/>
        <w:color w:val="3C8378"/>
        <w:sz w:val="22"/>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5" w15:restartNumberingAfterBreak="0">
    <w:nsid w:val="566C22FA"/>
    <w:multiLevelType w:val="hybridMultilevel"/>
    <w:tmpl w:val="837A472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58807834"/>
    <w:multiLevelType w:val="hybridMultilevel"/>
    <w:tmpl w:val="6DA6EB18"/>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2"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3"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C22DA3"/>
    <w:multiLevelType w:val="hybridMultilevel"/>
    <w:tmpl w:val="FC2227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F954DB9"/>
    <w:multiLevelType w:val="hybridMultilevel"/>
    <w:tmpl w:val="F68CF456"/>
    <w:lvl w:ilvl="0" w:tplc="A036BCB0">
      <w:start w:val="2"/>
      <w:numFmt w:val="bullet"/>
      <w:lvlText w:val=""/>
      <w:lvlJc w:val="left"/>
      <w:pPr>
        <w:ind w:left="1800" w:hanging="360"/>
      </w:pPr>
      <w:rPr>
        <w:rFonts w:ascii="Wingdings" w:hAnsi="Wingdings" w:hint="default"/>
        <w:color w:val="3C8378"/>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abstractNumId w:val="31"/>
  </w:num>
  <w:num w:numId="2">
    <w:abstractNumId w:val="30"/>
  </w:num>
  <w:num w:numId="3">
    <w:abstractNumId w:val="10"/>
  </w:num>
  <w:num w:numId="4">
    <w:abstractNumId w:val="34"/>
  </w:num>
  <w:num w:numId="5">
    <w:abstractNumId w:val="8"/>
  </w:num>
  <w:num w:numId="6">
    <w:abstractNumId w:val="17"/>
  </w:num>
  <w:num w:numId="7">
    <w:abstractNumId w:val="21"/>
  </w:num>
  <w:num w:numId="8">
    <w:abstractNumId w:val="12"/>
  </w:num>
  <w:num w:numId="9">
    <w:abstractNumId w:val="37"/>
  </w:num>
  <w:num w:numId="10">
    <w:abstractNumId w:val="32"/>
  </w:num>
  <w:num w:numId="11">
    <w:abstractNumId w:val="33"/>
  </w:num>
  <w:num w:numId="12">
    <w:abstractNumId w:val="28"/>
  </w:num>
  <w:num w:numId="13">
    <w:abstractNumId w:val="35"/>
  </w:num>
  <w:num w:numId="14">
    <w:abstractNumId w:val="16"/>
  </w:num>
  <w:num w:numId="15">
    <w:abstractNumId w:val="6"/>
  </w:num>
  <w:num w:numId="16">
    <w:abstractNumId w:val="15"/>
  </w:num>
  <w:num w:numId="17">
    <w:abstractNumId w:val="3"/>
  </w:num>
  <w:num w:numId="18">
    <w:abstractNumId w:val="11"/>
  </w:num>
  <w:num w:numId="19">
    <w:abstractNumId w:val="14"/>
  </w:num>
  <w:num w:numId="20">
    <w:abstractNumId w:val="29"/>
  </w:num>
  <w:num w:numId="21">
    <w:abstractNumId w:val="7"/>
  </w:num>
  <w:num w:numId="22">
    <w:abstractNumId w:val="4"/>
  </w:num>
  <w:num w:numId="23">
    <w:abstractNumId w:val="18"/>
  </w:num>
  <w:num w:numId="24">
    <w:abstractNumId w:val="23"/>
  </w:num>
  <w:num w:numId="25">
    <w:abstractNumId w:val="5"/>
  </w:num>
  <w:num w:numId="26">
    <w:abstractNumId w:val="13"/>
  </w:num>
  <w:num w:numId="27">
    <w:abstractNumId w:val="25"/>
  </w:num>
  <w:num w:numId="28">
    <w:abstractNumId w:val="22"/>
  </w:num>
  <w:num w:numId="29">
    <w:abstractNumId w:val="19"/>
  </w:num>
  <w:num w:numId="30">
    <w:abstractNumId w:val="20"/>
  </w:num>
  <w:num w:numId="31">
    <w:abstractNumId w:val="9"/>
  </w:num>
  <w:num w:numId="32">
    <w:abstractNumId w:val="2"/>
  </w:num>
  <w:num w:numId="33">
    <w:abstractNumId w:val="26"/>
  </w:num>
  <w:num w:numId="34">
    <w:abstractNumId w:val="36"/>
  </w:num>
  <w:num w:numId="35">
    <w:abstractNumId w:val="27"/>
  </w:num>
  <w:num w:numId="36">
    <w:abstractNumId w:val="1"/>
  </w:num>
  <w:num w:numId="37">
    <w:abstractNumId w:val="0"/>
  </w:num>
  <w:num w:numId="38">
    <w:abstractNumId w:val="24"/>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12C91"/>
    <w:rsid w:val="000262A3"/>
    <w:rsid w:val="00027D55"/>
    <w:rsid w:val="00055544"/>
    <w:rsid w:val="00071B0E"/>
    <w:rsid w:val="000807E2"/>
    <w:rsid w:val="00082566"/>
    <w:rsid w:val="00091D2B"/>
    <w:rsid w:val="000965B3"/>
    <w:rsid w:val="000B0FBA"/>
    <w:rsid w:val="000C6CFF"/>
    <w:rsid w:val="000D37BA"/>
    <w:rsid w:val="000E62B9"/>
    <w:rsid w:val="00102242"/>
    <w:rsid w:val="00102733"/>
    <w:rsid w:val="00102EC4"/>
    <w:rsid w:val="0011279F"/>
    <w:rsid w:val="001400C0"/>
    <w:rsid w:val="00140D5B"/>
    <w:rsid w:val="001561A4"/>
    <w:rsid w:val="00156A51"/>
    <w:rsid w:val="00186FE9"/>
    <w:rsid w:val="00194552"/>
    <w:rsid w:val="001A17D1"/>
    <w:rsid w:val="001C72D3"/>
    <w:rsid w:val="001D0329"/>
    <w:rsid w:val="001E30F9"/>
    <w:rsid w:val="001F1FD6"/>
    <w:rsid w:val="002033DF"/>
    <w:rsid w:val="00206263"/>
    <w:rsid w:val="0021059E"/>
    <w:rsid w:val="00231B7E"/>
    <w:rsid w:val="00235095"/>
    <w:rsid w:val="002562C9"/>
    <w:rsid w:val="00280DE8"/>
    <w:rsid w:val="00285021"/>
    <w:rsid w:val="002A154B"/>
    <w:rsid w:val="002D04DC"/>
    <w:rsid w:val="002D51FC"/>
    <w:rsid w:val="002E6466"/>
    <w:rsid w:val="002F2850"/>
    <w:rsid w:val="00331DEB"/>
    <w:rsid w:val="0033719D"/>
    <w:rsid w:val="00374113"/>
    <w:rsid w:val="00384A99"/>
    <w:rsid w:val="003B7F67"/>
    <w:rsid w:val="003D3F6C"/>
    <w:rsid w:val="003E3018"/>
    <w:rsid w:val="003F271E"/>
    <w:rsid w:val="003F572A"/>
    <w:rsid w:val="00421CCF"/>
    <w:rsid w:val="00442DDF"/>
    <w:rsid w:val="00452516"/>
    <w:rsid w:val="00466D7A"/>
    <w:rsid w:val="00470DBB"/>
    <w:rsid w:val="004C1AF2"/>
    <w:rsid w:val="004D5A1C"/>
    <w:rsid w:val="004D6536"/>
    <w:rsid w:val="004F2655"/>
    <w:rsid w:val="00521AA8"/>
    <w:rsid w:val="00521DA9"/>
    <w:rsid w:val="00524341"/>
    <w:rsid w:val="005260B7"/>
    <w:rsid w:val="005366E7"/>
    <w:rsid w:val="00544E0C"/>
    <w:rsid w:val="00560D54"/>
    <w:rsid w:val="00561402"/>
    <w:rsid w:val="0057532F"/>
    <w:rsid w:val="005A1669"/>
    <w:rsid w:val="005A1BD7"/>
    <w:rsid w:val="005A3C4E"/>
    <w:rsid w:val="005B19E4"/>
    <w:rsid w:val="005C382F"/>
    <w:rsid w:val="005E0CA3"/>
    <w:rsid w:val="005F0BDE"/>
    <w:rsid w:val="005F29B8"/>
    <w:rsid w:val="005F3ED3"/>
    <w:rsid w:val="00605E0D"/>
    <w:rsid w:val="0060669B"/>
    <w:rsid w:val="006439A2"/>
    <w:rsid w:val="00643A9A"/>
    <w:rsid w:val="00647F81"/>
    <w:rsid w:val="00671D67"/>
    <w:rsid w:val="0069157E"/>
    <w:rsid w:val="006963A9"/>
    <w:rsid w:val="006A16DF"/>
    <w:rsid w:val="006A2766"/>
    <w:rsid w:val="006A760C"/>
    <w:rsid w:val="006D1122"/>
    <w:rsid w:val="006D5B9E"/>
    <w:rsid w:val="006E5667"/>
    <w:rsid w:val="00710031"/>
    <w:rsid w:val="00715014"/>
    <w:rsid w:val="00716924"/>
    <w:rsid w:val="00716F29"/>
    <w:rsid w:val="00743756"/>
    <w:rsid w:val="007615B6"/>
    <w:rsid w:val="007710C4"/>
    <w:rsid w:val="007834E2"/>
    <w:rsid w:val="00783F7C"/>
    <w:rsid w:val="007A0664"/>
    <w:rsid w:val="007B0F99"/>
    <w:rsid w:val="008140ED"/>
    <w:rsid w:val="00817B66"/>
    <w:rsid w:val="00822657"/>
    <w:rsid w:val="00827ABE"/>
    <w:rsid w:val="00840B55"/>
    <w:rsid w:val="00844FA9"/>
    <w:rsid w:val="00870A89"/>
    <w:rsid w:val="008831F3"/>
    <w:rsid w:val="0089029C"/>
    <w:rsid w:val="008A052D"/>
    <w:rsid w:val="008C1E1E"/>
    <w:rsid w:val="008D783F"/>
    <w:rsid w:val="00912C2E"/>
    <w:rsid w:val="00913AB3"/>
    <w:rsid w:val="009150B8"/>
    <w:rsid w:val="00923F05"/>
    <w:rsid w:val="0092723A"/>
    <w:rsid w:val="00932008"/>
    <w:rsid w:val="009609E9"/>
    <w:rsid w:val="0097648F"/>
    <w:rsid w:val="00980F65"/>
    <w:rsid w:val="0098555C"/>
    <w:rsid w:val="0099084A"/>
    <w:rsid w:val="009A5239"/>
    <w:rsid w:val="009A7780"/>
    <w:rsid w:val="00A3359D"/>
    <w:rsid w:val="00A442CF"/>
    <w:rsid w:val="00A608E2"/>
    <w:rsid w:val="00A933DD"/>
    <w:rsid w:val="00AA17FF"/>
    <w:rsid w:val="00AA24EF"/>
    <w:rsid w:val="00AA3642"/>
    <w:rsid w:val="00AD2022"/>
    <w:rsid w:val="00AE3317"/>
    <w:rsid w:val="00AF0A48"/>
    <w:rsid w:val="00B15FC1"/>
    <w:rsid w:val="00B2173B"/>
    <w:rsid w:val="00B266D1"/>
    <w:rsid w:val="00B32D40"/>
    <w:rsid w:val="00B40246"/>
    <w:rsid w:val="00B54F7B"/>
    <w:rsid w:val="00B841AE"/>
    <w:rsid w:val="00BA2751"/>
    <w:rsid w:val="00BB6799"/>
    <w:rsid w:val="00BC15C1"/>
    <w:rsid w:val="00BC72D4"/>
    <w:rsid w:val="00BD21EC"/>
    <w:rsid w:val="00BD4582"/>
    <w:rsid w:val="00BD5897"/>
    <w:rsid w:val="00BE18B0"/>
    <w:rsid w:val="00BE6A46"/>
    <w:rsid w:val="00C1491D"/>
    <w:rsid w:val="00C23166"/>
    <w:rsid w:val="00C33225"/>
    <w:rsid w:val="00C33A23"/>
    <w:rsid w:val="00C5744D"/>
    <w:rsid w:val="00C65B5B"/>
    <w:rsid w:val="00C6710B"/>
    <w:rsid w:val="00C9016A"/>
    <w:rsid w:val="00CA4FB1"/>
    <w:rsid w:val="00CB4BF4"/>
    <w:rsid w:val="00CB5511"/>
    <w:rsid w:val="00CC2049"/>
    <w:rsid w:val="00CC5B4F"/>
    <w:rsid w:val="00CC679E"/>
    <w:rsid w:val="00CD7A39"/>
    <w:rsid w:val="00D17380"/>
    <w:rsid w:val="00D21863"/>
    <w:rsid w:val="00D221AE"/>
    <w:rsid w:val="00D374C0"/>
    <w:rsid w:val="00D37742"/>
    <w:rsid w:val="00D42966"/>
    <w:rsid w:val="00D51EFE"/>
    <w:rsid w:val="00D61A4E"/>
    <w:rsid w:val="00D90DD4"/>
    <w:rsid w:val="00D96F84"/>
    <w:rsid w:val="00DA76E7"/>
    <w:rsid w:val="00DB3548"/>
    <w:rsid w:val="00DB3B41"/>
    <w:rsid w:val="00DB63F1"/>
    <w:rsid w:val="00DB677C"/>
    <w:rsid w:val="00DF0BBA"/>
    <w:rsid w:val="00DF5F2A"/>
    <w:rsid w:val="00DF63E7"/>
    <w:rsid w:val="00E03CC0"/>
    <w:rsid w:val="00E10482"/>
    <w:rsid w:val="00E16E35"/>
    <w:rsid w:val="00E24139"/>
    <w:rsid w:val="00E3088D"/>
    <w:rsid w:val="00E30CC0"/>
    <w:rsid w:val="00E34195"/>
    <w:rsid w:val="00E40A50"/>
    <w:rsid w:val="00E47613"/>
    <w:rsid w:val="00E65B7F"/>
    <w:rsid w:val="00E738BE"/>
    <w:rsid w:val="00EB169A"/>
    <w:rsid w:val="00EB51D7"/>
    <w:rsid w:val="00EC3099"/>
    <w:rsid w:val="00EC5A86"/>
    <w:rsid w:val="00ED006B"/>
    <w:rsid w:val="00EE1A7C"/>
    <w:rsid w:val="00F14DA4"/>
    <w:rsid w:val="00F21D28"/>
    <w:rsid w:val="00F22752"/>
    <w:rsid w:val="00F22B6F"/>
    <w:rsid w:val="00F339DA"/>
    <w:rsid w:val="00F47C3B"/>
    <w:rsid w:val="00F61457"/>
    <w:rsid w:val="00F66BBF"/>
    <w:rsid w:val="00F71D7D"/>
    <w:rsid w:val="00F72800"/>
    <w:rsid w:val="00FA460D"/>
    <w:rsid w:val="00FB0FE2"/>
    <w:rsid w:val="00FB32EE"/>
    <w:rsid w:val="00FD1549"/>
    <w:rsid w:val="00FD5C98"/>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3720">
      <w:bodyDiv w:val="1"/>
      <w:marLeft w:val="0"/>
      <w:marRight w:val="0"/>
      <w:marTop w:val="0"/>
      <w:marBottom w:val="0"/>
      <w:divBdr>
        <w:top w:val="none" w:sz="0" w:space="0" w:color="auto"/>
        <w:left w:val="none" w:sz="0" w:space="0" w:color="auto"/>
        <w:bottom w:val="none" w:sz="0" w:space="0" w:color="auto"/>
        <w:right w:val="none" w:sz="0" w:space="0" w:color="auto"/>
      </w:divBdr>
    </w:div>
    <w:div w:id="359625720">
      <w:bodyDiv w:val="1"/>
      <w:marLeft w:val="0"/>
      <w:marRight w:val="0"/>
      <w:marTop w:val="0"/>
      <w:marBottom w:val="0"/>
      <w:divBdr>
        <w:top w:val="none" w:sz="0" w:space="0" w:color="auto"/>
        <w:left w:val="none" w:sz="0" w:space="0" w:color="auto"/>
        <w:bottom w:val="none" w:sz="0" w:space="0" w:color="auto"/>
        <w:right w:val="none" w:sz="0" w:space="0" w:color="auto"/>
      </w:divBdr>
    </w:div>
    <w:div w:id="515077671">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373457364">
      <w:bodyDiv w:val="1"/>
      <w:marLeft w:val="0"/>
      <w:marRight w:val="0"/>
      <w:marTop w:val="0"/>
      <w:marBottom w:val="0"/>
      <w:divBdr>
        <w:top w:val="none" w:sz="0" w:space="0" w:color="auto"/>
        <w:left w:val="none" w:sz="0" w:space="0" w:color="auto"/>
        <w:bottom w:val="none" w:sz="0" w:space="0" w:color="auto"/>
        <w:right w:val="none" w:sz="0" w:space="0" w:color="auto"/>
      </w:divBdr>
    </w:div>
    <w:div w:id="1388456680">
      <w:bodyDiv w:val="1"/>
      <w:marLeft w:val="0"/>
      <w:marRight w:val="0"/>
      <w:marTop w:val="0"/>
      <w:marBottom w:val="0"/>
      <w:divBdr>
        <w:top w:val="none" w:sz="0" w:space="0" w:color="auto"/>
        <w:left w:val="none" w:sz="0" w:space="0" w:color="auto"/>
        <w:bottom w:val="none" w:sz="0" w:space="0" w:color="auto"/>
        <w:right w:val="none" w:sz="0" w:space="0" w:color="auto"/>
      </w:divBdr>
    </w:div>
    <w:div w:id="1557625191">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898280111">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nt.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1035"/>
    <w:rsid w:val="0013771E"/>
    <w:rsid w:val="001E1683"/>
    <w:rsid w:val="002573DD"/>
    <w:rsid w:val="002E445B"/>
    <w:rsid w:val="003D088C"/>
    <w:rsid w:val="00447F79"/>
    <w:rsid w:val="004D543B"/>
    <w:rsid w:val="004F291A"/>
    <w:rsid w:val="00617EB2"/>
    <w:rsid w:val="00640C04"/>
    <w:rsid w:val="00753909"/>
    <w:rsid w:val="007728A6"/>
    <w:rsid w:val="008B6C28"/>
    <w:rsid w:val="009B1029"/>
    <w:rsid w:val="009C534F"/>
    <w:rsid w:val="00A324F5"/>
    <w:rsid w:val="00AC72EB"/>
    <w:rsid w:val="00B35D83"/>
    <w:rsid w:val="00B71197"/>
    <w:rsid w:val="00C55F34"/>
    <w:rsid w:val="00D35513"/>
    <w:rsid w:val="00D53198"/>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538</TotalTime>
  <Pages>13</Pages>
  <Words>3299</Words>
  <Characters>18149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39</cp:revision>
  <cp:lastPrinted>2024-10-21T09:52:00Z</cp:lastPrinted>
  <dcterms:created xsi:type="dcterms:W3CDTF">2025-03-19T17:16:00Z</dcterms:created>
  <dcterms:modified xsi:type="dcterms:W3CDTF">2025-11-06T11:26:00Z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