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1"/>
        <w:gridCol w:w="6855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80EDAE6" w:rsidR="000C6CFF" w:rsidRPr="00EF5141" w:rsidRDefault="00EF5141">
            <w:pPr>
              <w:rPr>
                <w:sz w:val="24"/>
                <w:szCs w:val="24"/>
              </w:rPr>
            </w:pPr>
            <w:r w:rsidRPr="00EF5141">
              <w:rPr>
                <w:sz w:val="24"/>
                <w:szCs w:val="24"/>
              </w:rPr>
              <w:t xml:space="preserve">Confederación Hidrográfica del </w:t>
            </w:r>
            <w:r w:rsidR="00416375">
              <w:rPr>
                <w:sz w:val="24"/>
                <w:szCs w:val="24"/>
              </w:rPr>
              <w:t>Taj</w:t>
            </w:r>
            <w:r w:rsidRPr="00EF5141">
              <w:rPr>
                <w:sz w:val="24"/>
                <w:szCs w:val="24"/>
              </w:rPr>
              <w:t>o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6237BF7E" w:rsidR="00CB4BF4" w:rsidRPr="00EF5141" w:rsidRDefault="00EF5141">
            <w:pPr>
              <w:rPr>
                <w:sz w:val="24"/>
                <w:szCs w:val="24"/>
              </w:rPr>
            </w:pPr>
            <w:r w:rsidRPr="00EF5141">
              <w:rPr>
                <w:sz w:val="24"/>
                <w:szCs w:val="24"/>
              </w:rPr>
              <w:t>2</w:t>
            </w:r>
            <w:r w:rsidR="00062D43">
              <w:rPr>
                <w:sz w:val="24"/>
                <w:szCs w:val="24"/>
              </w:rPr>
              <w:t>9</w:t>
            </w:r>
            <w:r w:rsidR="00416375">
              <w:rPr>
                <w:sz w:val="24"/>
                <w:szCs w:val="24"/>
              </w:rPr>
              <w:t>/05</w:t>
            </w:r>
            <w:r w:rsidR="008D783F" w:rsidRPr="00EF5141">
              <w:rPr>
                <w:sz w:val="24"/>
                <w:szCs w:val="24"/>
              </w:rPr>
              <w:t>/2025</w:t>
            </w:r>
          </w:p>
          <w:p w14:paraId="0D584C03" w14:textId="0AC65288" w:rsidR="00442DDF" w:rsidRPr="00EF5141" w:rsidRDefault="00442DDF">
            <w:pPr>
              <w:rPr>
                <w:sz w:val="24"/>
                <w:szCs w:val="24"/>
              </w:rPr>
            </w:pPr>
            <w:r w:rsidRPr="00EF5141">
              <w:rPr>
                <w:sz w:val="24"/>
                <w:szCs w:val="24"/>
              </w:rPr>
              <w:t xml:space="preserve">Segunda revisión: </w:t>
            </w:r>
            <w:r w:rsidR="003A2FAB">
              <w:rPr>
                <w:sz w:val="24"/>
                <w:szCs w:val="24"/>
              </w:rPr>
              <w:t>15/07/2025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6B125BB" w:rsidR="00416375" w:rsidRPr="00EF5141" w:rsidRDefault="00A436B2" w:rsidP="00416375">
            <w:pPr>
              <w:rPr>
                <w:sz w:val="24"/>
                <w:szCs w:val="24"/>
              </w:rPr>
            </w:pPr>
            <w:hyperlink r:id="rId9" w:history="1">
              <w:r w:rsidR="00416375" w:rsidRPr="006A7642">
                <w:rPr>
                  <w:rStyle w:val="Hipervnculo"/>
                  <w:sz w:val="24"/>
                  <w:szCs w:val="24"/>
                </w:rPr>
                <w:t>https://www.chtajo.es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A436B2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EF5141" w:rsidRPr="005A3C4E" w14:paraId="217C4046" w14:textId="77777777" w:rsidTr="00EF5141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EF5141" w:rsidRPr="005A3C4E" w:rsidRDefault="00EF5141" w:rsidP="00EF5141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56669B53" w:rsidR="00EF5141" w:rsidRPr="005A3C4E" w:rsidRDefault="00EE4999" w:rsidP="00EF5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4CCC6D55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="00EE4999">
              <w:rPr>
                <w:sz w:val="20"/>
                <w:szCs w:val="20"/>
              </w:rPr>
              <w:t xml:space="preserve">acceso al </w:t>
            </w:r>
            <w:r>
              <w:rPr>
                <w:sz w:val="20"/>
                <w:szCs w:val="20"/>
              </w:rPr>
              <w:t>Portal de Transparencia se localiza</w:t>
            </w:r>
            <w:r w:rsidR="00EE4999">
              <w:rPr>
                <w:sz w:val="20"/>
                <w:szCs w:val="20"/>
              </w:rPr>
              <w:t xml:space="preserve"> en la zona inferior </w:t>
            </w:r>
            <w:r>
              <w:rPr>
                <w:sz w:val="20"/>
                <w:szCs w:val="20"/>
              </w:rPr>
              <w:t>de la página home de la web institucional.</w:t>
            </w:r>
            <w:r w:rsidR="00EC1F4D">
              <w:rPr>
                <w:sz w:val="20"/>
                <w:szCs w:val="20"/>
              </w:rPr>
              <w:t xml:space="preserve"> Sería deseable localizarlo en algún lugar más visible de la página home.</w:t>
            </w:r>
            <w:r w:rsidR="009029AD">
              <w:rPr>
                <w:sz w:val="20"/>
                <w:szCs w:val="20"/>
              </w:rPr>
              <w:t xml:space="preserve"> </w:t>
            </w:r>
          </w:p>
        </w:tc>
      </w:tr>
      <w:tr w:rsidR="00EF514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EF5141" w:rsidRPr="005A3C4E" w:rsidRDefault="00EF5141" w:rsidP="00EF514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36B3DA0" w:rsidR="00EF5141" w:rsidRPr="005A3C4E" w:rsidRDefault="00EF5141" w:rsidP="00EF5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EF5141" w:rsidRPr="005A3C4E" w:rsidRDefault="00EF5141" w:rsidP="00EF5141">
            <w:pPr>
              <w:rPr>
                <w:sz w:val="20"/>
                <w:szCs w:val="20"/>
              </w:rPr>
            </w:pPr>
          </w:p>
        </w:tc>
      </w:tr>
      <w:tr w:rsidR="00EF5141" w:rsidRPr="005A3C4E" w14:paraId="7E0A6A5B" w14:textId="77777777" w:rsidTr="009029AD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EF5141" w:rsidRPr="005A3C4E" w:rsidRDefault="00EF5141" w:rsidP="00EF514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96BF19" w14:textId="77777777" w:rsidR="00EF5141" w:rsidRPr="005A3C4E" w:rsidRDefault="00EF5141" w:rsidP="00EF514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EF5141" w:rsidRPr="005A3C4E" w:rsidRDefault="00EF5141" w:rsidP="00EF5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EF5141" w:rsidRPr="005A3C4E" w:rsidRDefault="00EF5141" w:rsidP="00EF514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951"/>
        <w:gridCol w:w="362"/>
        <w:gridCol w:w="3940"/>
      </w:tblGrid>
      <w:tr w:rsidR="00932008" w:rsidRPr="005A3C4E" w14:paraId="24EDC669" w14:textId="77777777" w:rsidTr="001006DE">
        <w:tc>
          <w:tcPr>
            <w:tcW w:w="178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68B40439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18A04A76" w:rsidR="00560D54" w:rsidRPr="005A3C4E" w:rsidRDefault="00703C27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se organiza en los siguientes bloques: Información institucional, organizativa y de participación; Información de relevancia jurídica; Información económica y estadística; Información financiera; Información patrimonial; Más transparencia.</w:t>
            </w:r>
          </w:p>
        </w:tc>
      </w:tr>
      <w:tr w:rsidR="00932008" w:rsidRPr="005A3C4E" w14:paraId="3496EE3F" w14:textId="77777777" w:rsidTr="001006DE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D12DAF1" w:rsidR="00932008" w:rsidRPr="005A3C4E" w:rsidRDefault="006940D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1006DE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26AED50B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79068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  <w:tc>
          <w:tcPr>
            <w:tcW w:w="2545" w:type="dxa"/>
          </w:tcPr>
          <w:p w14:paraId="6FAEAD59" w14:textId="6980843F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43,3%</w:t>
            </w:r>
          </w:p>
        </w:tc>
        <w:tc>
          <w:tcPr>
            <w:tcW w:w="2728" w:type="dxa"/>
          </w:tcPr>
          <w:p w14:paraId="1B3D21B6" w14:textId="79C37BC0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18</w:t>
            </w:r>
          </w:p>
        </w:tc>
        <w:tc>
          <w:tcPr>
            <w:tcW w:w="2051" w:type="dxa"/>
          </w:tcPr>
          <w:p w14:paraId="1343146B" w14:textId="5B6F649E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27B32CD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79068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070F7D46" w14:textId="1B13B793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43,3%</w:t>
            </w:r>
          </w:p>
        </w:tc>
        <w:tc>
          <w:tcPr>
            <w:tcW w:w="2728" w:type="dxa"/>
          </w:tcPr>
          <w:p w14:paraId="78459DA6" w14:textId="7BB53F9A" w:rsidR="00E24139" w:rsidRPr="00396A23" w:rsidRDefault="0074768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18</w:t>
            </w:r>
          </w:p>
        </w:tc>
        <w:tc>
          <w:tcPr>
            <w:tcW w:w="2051" w:type="dxa"/>
          </w:tcPr>
          <w:p w14:paraId="21BDE47D" w14:textId="1C3A0C07" w:rsidR="00E24139" w:rsidRPr="00396A23" w:rsidRDefault="00075F74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F540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</w:t>
            </w:r>
            <w:r w:rsidRPr="000A33BF">
              <w:rPr>
                <w:b/>
                <w:color w:val="3C8378"/>
                <w:sz w:val="20"/>
                <w:szCs w:val="20"/>
              </w:rPr>
              <w:t>endacio</w:t>
            </w:r>
            <w:r w:rsidRPr="00524341">
              <w:rPr>
                <w:b/>
                <w:color w:val="3C8378"/>
                <w:sz w:val="20"/>
                <w:szCs w:val="20"/>
              </w:rPr>
              <w:t>nes efectuadas en la última evaluación</w:t>
            </w:r>
          </w:p>
          <w:p w14:paraId="2697444E" w14:textId="0673AEAF" w:rsidR="00747689" w:rsidRPr="003A2FAB" w:rsidRDefault="00747689" w:rsidP="0074768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747689">
              <w:rPr>
                <w:sz w:val="20"/>
                <w:szCs w:val="20"/>
              </w:rPr>
              <w:t xml:space="preserve">Sigue </w:t>
            </w:r>
            <w:r w:rsidRPr="003A2FAB">
              <w:rPr>
                <w:sz w:val="20"/>
                <w:szCs w:val="20"/>
              </w:rPr>
              <w:t>sin habilitarse un espacio específico en la web de la Confederación para la publicación de las informaciones obligatorias. Las informaciones que se han localizado, se encuentran dispersas en diferentes accesos y apartados de la web de la Confederación.</w:t>
            </w:r>
          </w:p>
          <w:p w14:paraId="14242454" w14:textId="77777777" w:rsidR="00747689" w:rsidRPr="003A2FAB" w:rsidRDefault="00747689" w:rsidP="00747689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499262A3" w14:textId="77777777" w:rsidR="00747689" w:rsidRPr="003A2FAB" w:rsidRDefault="00747689" w:rsidP="0074768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Respecto de la publicación de contenidos:</w:t>
            </w:r>
          </w:p>
          <w:p w14:paraId="0FDEE2EE" w14:textId="77777777" w:rsidR="00747689" w:rsidRPr="003A2FAB" w:rsidRDefault="00747689" w:rsidP="00747689">
            <w:pPr>
              <w:pStyle w:val="Prrafodelista"/>
              <w:rPr>
                <w:sz w:val="20"/>
                <w:szCs w:val="20"/>
              </w:rPr>
            </w:pPr>
          </w:p>
          <w:p w14:paraId="74B48486" w14:textId="7A336B40" w:rsidR="00747689" w:rsidRPr="003A2FAB" w:rsidRDefault="00747689" w:rsidP="00747689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4C4CEE22" w14:textId="6247A6C2" w:rsidR="00747689" w:rsidRPr="003A2FAB" w:rsidRDefault="00747689" w:rsidP="00747689">
            <w:pPr>
              <w:pStyle w:val="Prrafodelist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El Registro de Actividades de Tratamiento sigue sin adaptarse a los contenidos que establece el Reglamento Europeo de Protección de Datos.</w:t>
            </w:r>
          </w:p>
          <w:p w14:paraId="3E586618" w14:textId="6F43BAE3" w:rsidR="00747689" w:rsidRPr="003A2FAB" w:rsidRDefault="00747689" w:rsidP="00747689">
            <w:pPr>
              <w:pStyle w:val="Prrafodelist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el perfil y trayectoria profesional de los máximos responsables</w:t>
            </w:r>
          </w:p>
          <w:p w14:paraId="60517518" w14:textId="77777777" w:rsidR="00747689" w:rsidRPr="003A2FAB" w:rsidRDefault="00747689" w:rsidP="00747689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3005F369" w14:textId="3F905649" w:rsidR="00747689" w:rsidRPr="003A2FAB" w:rsidRDefault="00747689" w:rsidP="00747689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En el bloque de Información económica:</w:t>
            </w:r>
          </w:p>
          <w:p w14:paraId="6F57C6E1" w14:textId="77777777" w:rsidR="00747689" w:rsidRPr="003A2FAB" w:rsidRDefault="00747689" w:rsidP="00747689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1575875F" w14:textId="6B51C7A4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ha localizado información sobre modificaciones de contratos adjudicados.</w:t>
            </w:r>
          </w:p>
          <w:p w14:paraId="44EB3BB5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información estadística sobre contratación.</w:t>
            </w:r>
          </w:p>
          <w:p w14:paraId="24E1E30F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lastRenderedPageBreak/>
              <w:t>No se publica información sobre convenios.</w:t>
            </w:r>
          </w:p>
          <w:p w14:paraId="69675878" w14:textId="6169893E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información sobre encomiendas de gestión.</w:t>
            </w:r>
          </w:p>
          <w:p w14:paraId="3CB9D11B" w14:textId="7F8FD9FD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 información sobre las subcontrataciones derivadas de encomiendas de gestión.</w:t>
            </w:r>
          </w:p>
          <w:p w14:paraId="3F97C6A9" w14:textId="552FF3F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No se publica información sobre subvenciones y ayudas públicas concedidas. </w:t>
            </w:r>
          </w:p>
          <w:p w14:paraId="3CAD10AB" w14:textId="7F3DAC52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los presupuestos.</w:t>
            </w:r>
          </w:p>
          <w:p w14:paraId="566550B4" w14:textId="140EBE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No se publican los informes de auditoría y fiscalización elaborados por el Tribunal de Cuentas. </w:t>
            </w:r>
          </w:p>
          <w:p w14:paraId="07D5E867" w14:textId="2F666A2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retribuciones de los máximos responsables.</w:t>
            </w:r>
          </w:p>
          <w:p w14:paraId="3441772F" w14:textId="1168FF4B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indemnizaciones percibidas por altos cargos y máximos responsables tras el abandono del cargo.</w:t>
            </w:r>
          </w:p>
          <w:p w14:paraId="2FA07A71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autorizaciones de compatibilidad concedidas a empleados.</w:t>
            </w:r>
          </w:p>
          <w:p w14:paraId="081361BF" w14:textId="5464AB55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No se publican las autorizaciones para el ejercicio de actividades privadas al ceso de altos cargos.</w:t>
            </w:r>
          </w:p>
          <w:p w14:paraId="6A999B53" w14:textId="77777777" w:rsidR="00747689" w:rsidRPr="003A2FAB" w:rsidRDefault="00747689" w:rsidP="00747689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Una cuestión adicional respecto de la información sobre contratos, es que la Ley 14/2022, de modificación de la Ley 19/2013, impone una nueva información obligatoria en esta materia. A partir de julio de 2023, será obligatorio publicar semestralmente “</w:t>
            </w:r>
            <w:r w:rsidRPr="003A2FAB">
              <w:rPr>
                <w:i/>
                <w:sz w:val="20"/>
                <w:szCs w:val="20"/>
              </w:rPr>
              <w:t>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n.º 651/2014 de la Comisión, de 17 de junio de 2014, para cada uno de los procedimientos y tipologías previstas en la legislación de contratos del sector público</w:t>
            </w:r>
            <w:r w:rsidRPr="003A2FAB">
              <w:rPr>
                <w:sz w:val="20"/>
                <w:szCs w:val="20"/>
              </w:rPr>
              <w:t>”.</w:t>
            </w:r>
          </w:p>
          <w:p w14:paraId="21E8AF2C" w14:textId="77777777" w:rsidR="00747689" w:rsidRPr="003A2FAB" w:rsidRDefault="00747689" w:rsidP="00747689">
            <w:pPr>
              <w:pStyle w:val="Sinespaciado"/>
              <w:spacing w:line="276" w:lineRule="auto"/>
              <w:ind w:left="1800"/>
              <w:jc w:val="both"/>
              <w:rPr>
                <w:sz w:val="20"/>
                <w:szCs w:val="20"/>
              </w:rPr>
            </w:pPr>
          </w:p>
          <w:p w14:paraId="7694F3A9" w14:textId="77777777" w:rsidR="00747689" w:rsidRPr="003A2FAB" w:rsidRDefault="00747689" w:rsidP="00A51773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Respecto de la Información patrimonial sigue sin publicarse el inventario de bienes inmuebles propiedad de la Confederación o sobre los que ejerza algún derecho real.</w:t>
            </w:r>
          </w:p>
          <w:p w14:paraId="4B54A1F0" w14:textId="77777777" w:rsidR="00747689" w:rsidRPr="003A2FAB" w:rsidRDefault="00747689" w:rsidP="00747689">
            <w:pPr>
              <w:pStyle w:val="Prrafodelista"/>
              <w:rPr>
                <w:sz w:val="20"/>
                <w:szCs w:val="20"/>
              </w:rPr>
            </w:pPr>
          </w:p>
          <w:p w14:paraId="7D834D28" w14:textId="77777777" w:rsidR="00747689" w:rsidRPr="003A2FAB" w:rsidRDefault="00747689" w:rsidP="00A51773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3133E65A" w14:textId="77777777" w:rsidR="00747689" w:rsidRPr="003A2FAB" w:rsidRDefault="00747689" w:rsidP="00747689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2F18D70C" w14:textId="287D41E7" w:rsidR="00747689" w:rsidRPr="00A51773" w:rsidRDefault="00747689" w:rsidP="00A51773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3A2FAB">
              <w:rPr>
                <w:sz w:val="20"/>
                <w:szCs w:val="20"/>
              </w:rPr>
              <w:t>Sigue sin publicarse la fecha de la última revisión</w:t>
            </w:r>
            <w:r w:rsidRPr="00A51773">
              <w:rPr>
                <w:sz w:val="20"/>
                <w:szCs w:val="20"/>
              </w:rPr>
              <w:t xml:space="preserve"> o actualización de la información. </w:t>
            </w:r>
          </w:p>
          <w:p w14:paraId="0E7D5D8F" w14:textId="7355E157" w:rsidR="00EB169A" w:rsidRPr="00524341" w:rsidRDefault="00EB169A" w:rsidP="00A51773">
            <w:pPr>
              <w:pStyle w:val="Prrafodelista"/>
              <w:ind w:left="1440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60EAA62" w:rsidR="00E34195" w:rsidRPr="005A3C4E" w:rsidRDefault="001051BE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ación</w:t>
            </w:r>
            <w:r w:rsidR="00842F5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/Normativa aplicable</w:t>
            </w:r>
            <w:r w:rsidR="00EE499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Actualizado en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mayo</w:t>
            </w:r>
            <w:r w:rsidR="00EE499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2025.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1585684" w:rsidR="00E34195" w:rsidRPr="005A3C4E" w:rsidRDefault="00842F53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ión/Funciones. Actualizado en mayo 2025</w:t>
            </w:r>
            <w:r w:rsidR="00560D54"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78547D43" w:rsidR="00560D54" w:rsidRPr="005A3C4E" w:rsidRDefault="00555E6A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ión/Registro de Actividades de Tratamiento. Actualizado en mayo 2025</w:t>
            </w:r>
            <w:r w:rsidR="00560D54"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1F6D526A" w:rsidR="00560D54" w:rsidRPr="0069157E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652EE67" w:rsidR="00560D54" w:rsidRPr="005A3C4E" w:rsidRDefault="00555E6A" w:rsidP="000C46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ión/Estructura organizativa/Estructura y funciones y Órganos colegiados.</w:t>
            </w:r>
            <w:r w:rsidR="0030388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mayo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EC9A415" w:rsidR="00560D54" w:rsidRPr="005A3C4E" w:rsidRDefault="00555E6A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ión/Estructura organizativa/Estructura y funciones y Órganos colegiados. Se publica en formato no reutilizable. Actualizado en mayo 2025.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00C6EAE9" w:rsidR="00560D54" w:rsidRPr="0069157E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691FAEAC" w:rsidR="00560D54" w:rsidRPr="005A3C4E" w:rsidRDefault="0030388D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ión/Estructura organizativa/Estructura y funciones y Órganos colegiados. Actualizado en mayo 2025.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492DCDDD" w:rsidR="00560D54" w:rsidRPr="0069157E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07C12020" w:rsidR="00560D54" w:rsidRPr="005A3C4E" w:rsidRDefault="0030388D" w:rsidP="000C46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ón/Estructura organizativa/Estructura y funciones. Actualizado en mayo 2025.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46E85496" w:rsidR="00560D54" w:rsidRPr="00F72800" w:rsidRDefault="00560D54" w:rsidP="000C464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79D961EF" w:rsidR="00560D54" w:rsidRPr="005A3C4E" w:rsidRDefault="0030388D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ión/Planes y programas anuales y plurianuales, entre otros, el Plan de Actuación 2025. Actualizado en mayo 2025.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208D83D9" w:rsidR="00560D54" w:rsidRPr="00F72800" w:rsidRDefault="00560D54" w:rsidP="00B50DC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293FB74D" w:rsidR="00560D54" w:rsidRPr="005A3C4E" w:rsidRDefault="006940D1" w:rsidP="00B5128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aplicable, dado que el Plan está vigente. Se recuerda que esta información debe publicarse de forma independiente,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no incluida en la Memoria correspondiente</w:t>
            </w:r>
            <w:r w:rsidR="00364E0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971B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mayo 2025.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758C31CD" w:rsidR="00560D54" w:rsidRPr="00F72800" w:rsidRDefault="00560D54" w:rsidP="00B50DC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6EF42FF9" w:rsidR="00560D54" w:rsidRPr="005A3C4E" w:rsidRDefault="00971BAC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</w:t>
            </w:r>
            <w:r w:rsidR="00703C2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ión/Planes y programas anuales y plurianuales, en el Plan de Actuación 2025. Actualizado en mayo 2025.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4CDDD6B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6940D1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3930CAF5" w14:textId="77777777" w:rsidR="008B7D90" w:rsidRPr="005260B7" w:rsidRDefault="008B7D90" w:rsidP="008B7D9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E6DA7E" wp14:editId="12CA52A4">
                <wp:simplePos x="0" y="0"/>
                <wp:positionH relativeFrom="column">
                  <wp:posOffset>288388</wp:posOffset>
                </wp:positionH>
                <wp:positionV relativeFrom="paragraph">
                  <wp:posOffset>164613</wp:posOffset>
                </wp:positionV>
                <wp:extent cx="6353175" cy="1456006"/>
                <wp:effectExtent l="0" t="0" r="28575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5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3C26E" w14:textId="77777777" w:rsidR="008B7D90" w:rsidRPr="005260B7" w:rsidRDefault="008B7D90" w:rsidP="008B7D9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46DEB6" w14:textId="7B8EE7EB" w:rsidR="008B7D90" w:rsidRPr="002230AE" w:rsidRDefault="008B7D90" w:rsidP="008B7D9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DAC368" w14:textId="094D4ECC" w:rsidR="008B7D90" w:rsidRDefault="008B7D90" w:rsidP="008B7D9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DE69535" w14:textId="532A17EE" w:rsidR="008B7D90" w:rsidRPr="00703C27" w:rsidRDefault="008B7D90" w:rsidP="00C65031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03C27">
                              <w:rPr>
                                <w:sz w:val="20"/>
                                <w:szCs w:val="20"/>
                              </w:rPr>
                              <w:t>El organigrama se publica en formato no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6DA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7pt;margin-top:12.95pt;width:500.25pt;height:11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">
                <v:textbox>
                  <w:txbxContent>
                    <w:p w14:paraId="6603C26E" w14:textId="77777777" w:rsidR="008B7D90" w:rsidRPr="005260B7" w:rsidRDefault="008B7D90" w:rsidP="008B7D9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46DEB6" w14:textId="7B8EE7EB" w:rsidR="008B7D90" w:rsidRPr="002230AE" w:rsidRDefault="008B7D90" w:rsidP="008B7D9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EDAC368" w14:textId="094D4ECC" w:rsidR="008B7D90" w:rsidRDefault="008B7D90" w:rsidP="008B7D9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DE69535" w14:textId="532A17EE" w:rsidR="008B7D90" w:rsidRPr="00703C27" w:rsidRDefault="008B7D90" w:rsidP="00C65031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rPr>
                          <w:sz w:val="20"/>
                          <w:szCs w:val="20"/>
                        </w:rPr>
                      </w:pPr>
                      <w:r w:rsidRPr="00703C27">
                        <w:rPr>
                          <w:sz w:val="20"/>
                          <w:szCs w:val="20"/>
                        </w:rPr>
                        <w:t>El organigrama se publica en formato no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03783CA4" w14:textId="6A49F758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A2DF8F" w14:textId="77777777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DAF69E3" w14:textId="34640E1E" w:rsidR="00364E0E" w:rsidRDefault="00364E0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D7E7687" w14:textId="77960CE1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2790D0C" w14:textId="08F66233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F21F406" w14:textId="049B7E8C" w:rsidR="008B7D90" w:rsidRDefault="008B7D9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A2660D">
        <w:rPr>
          <w:rStyle w:val="Ttulo2Car"/>
          <w:lang w:bidi="es-ES"/>
        </w:rPr>
        <w:t>Información de Relevancia</w:t>
      </w:r>
      <w:r w:rsidR="006A2766" w:rsidRPr="0060669B">
        <w:rPr>
          <w:rStyle w:val="Ttulo2Car"/>
          <w:lang w:bidi="es-ES"/>
        </w:rPr>
        <w:t xml:space="preserve">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5615027B" w:rsidR="006A2766" w:rsidRPr="00891910" w:rsidRDefault="006A2766" w:rsidP="00A2660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67D7870C" w:rsidR="006A2766" w:rsidRPr="005A3C4E" w:rsidRDefault="00A2660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de relevancia jurídica/Directrices, instrucciones, acuerdos, circulares o respuestas a consultas planteadas por particulares u otros órganos. Actualizado en mayo 2025.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24E3A7A3" w:rsidR="001E30F9" w:rsidRPr="005A3C4E" w:rsidRDefault="00A2660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de relevancia jurídica/Expedientes sometidos a información pública. Actualizado en mayo 2025.</w:t>
            </w:r>
          </w:p>
        </w:tc>
      </w:tr>
    </w:tbl>
    <w:p w14:paraId="76C063AE" w14:textId="77777777" w:rsidR="00F31EFB" w:rsidRDefault="00F31EFB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531B9B0" w14:textId="77777777" w:rsidR="00F31EFB" w:rsidRDefault="00F31EFB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75BE36B" w14:textId="68C12B4B" w:rsidR="00891910" w:rsidRDefault="00891910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lastRenderedPageBreak/>
        <w:t xml:space="preserve">Análisis de la </w:t>
      </w:r>
      <w:r w:rsidR="006940D1">
        <w:rPr>
          <w:rStyle w:val="Ttulo2Car"/>
          <w:lang w:bidi="es-ES"/>
        </w:rPr>
        <w:t>I</w:t>
      </w:r>
      <w:r w:rsidRPr="005260B7">
        <w:rPr>
          <w:rStyle w:val="Ttulo2Car"/>
          <w:lang w:bidi="es-ES"/>
        </w:rPr>
        <w:t>nformación de Relevancia Jurídica</w:t>
      </w:r>
    </w:p>
    <w:p w14:paraId="0B304149" w14:textId="77777777" w:rsidR="00891910" w:rsidRPr="005260B7" w:rsidRDefault="00891910" w:rsidP="0089191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90F8AA" wp14:editId="7E220208">
                <wp:simplePos x="0" y="0"/>
                <wp:positionH relativeFrom="column">
                  <wp:posOffset>288388</wp:posOffset>
                </wp:positionH>
                <wp:positionV relativeFrom="paragraph">
                  <wp:posOffset>166175</wp:posOffset>
                </wp:positionV>
                <wp:extent cx="6353175" cy="1216855"/>
                <wp:effectExtent l="0" t="0" r="28575" b="2159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21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53812" w14:textId="77777777" w:rsidR="00891910" w:rsidRPr="005260B7" w:rsidRDefault="00891910" w:rsidP="0089191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244E3F8" w14:textId="0913DEE6" w:rsidR="00891910" w:rsidRPr="002230AE" w:rsidRDefault="00891910" w:rsidP="0089191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266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FB0042" w14:textId="64A5E88D" w:rsidR="00891910" w:rsidRPr="00033033" w:rsidRDefault="00891910" w:rsidP="0089191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0F8AA" id="_x0000_s1027" type="#_x0000_t202" style="position:absolute;left:0;text-align:left;margin-left:22.7pt;margin-top:13.1pt;width:500.25pt;height:9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">
                <v:textbox>
                  <w:txbxContent>
                    <w:p w14:paraId="4B053812" w14:textId="77777777" w:rsidR="00891910" w:rsidRPr="005260B7" w:rsidRDefault="00891910" w:rsidP="0089191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244E3F8" w14:textId="0913DEE6" w:rsidR="00891910" w:rsidRPr="002230AE" w:rsidRDefault="00891910" w:rsidP="0089191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2660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0FB0042" w14:textId="64A5E88D" w:rsidR="00891910" w:rsidRPr="00033033" w:rsidRDefault="00891910" w:rsidP="00891910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54556F3" w14:textId="77777777" w:rsidR="00891910" w:rsidRPr="005A3C4E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025826A" w14:textId="77777777" w:rsidR="00891910" w:rsidRPr="005A3C4E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A090A0E" w14:textId="77777777" w:rsidR="00891910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7D383FD" w14:textId="77777777" w:rsidR="00891910" w:rsidRPr="005A3C4E" w:rsidRDefault="00891910" w:rsidP="00891910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</w:t>
            </w:r>
            <w:r w:rsidRPr="00FA76F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ontratos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0B65AF07" w:rsidR="00C33A23" w:rsidRPr="005A3C4E" w:rsidRDefault="00A2660D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</w:t>
            </w:r>
            <w:r w:rsidR="007118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Contratos celebrados. Actualizado en mayo 2025</w:t>
            </w:r>
            <w:r w:rsidR="00FA76F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F832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Fuera del Portal de Transparencia, a través de la página home de la web/Servicios a la ciudadanía/Contratación se publica un enlace denominado Perfil del contratante que posiciona en la PCSP, en el perfil de la CHT.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984ED69" w:rsidR="00C33A23" w:rsidRPr="00B2173B" w:rsidRDefault="00C33A23" w:rsidP="0071182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2FBFD90C" w:rsidR="00C33A23" w:rsidRPr="005A3C4E" w:rsidRDefault="00711829" w:rsidP="0071182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estadística/Modificaciones contractuales se publica que no constan.</w:t>
            </w:r>
            <w:r w:rsidR="00AD570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Actualizado en mayo 2025.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D3774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1BB44767" w:rsidR="00C33A23" w:rsidRPr="005A3C4E" w:rsidRDefault="00AD570B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estadística/Desistimientos y renuncias se publica que no constan. Actualizado en mayo 2025.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2450C1F9" w:rsidR="00C33A23" w:rsidRPr="00B2173B" w:rsidRDefault="00C33A23" w:rsidP="00AD570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0538381D" w:rsidR="00C33A23" w:rsidRPr="005A3C4E" w:rsidRDefault="00AD570B" w:rsidP="00AD570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estadística/Datos estadísticos sobre contratos y PYMES. Actualizado en mayo 2025.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5916C982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58426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4F20C7B3" w:rsidR="00B266D1" w:rsidRPr="00B2173B" w:rsidRDefault="00B266D1" w:rsidP="00D6784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4B051A27" w:rsidR="00B266D1" w:rsidRPr="005A3C4E" w:rsidRDefault="00942A93" w:rsidP="007D5D6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D678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</w:t>
            </w:r>
            <w:r w:rsidR="007D5D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Datos estadísticos sobre contratos y PYMES</w:t>
            </w:r>
            <w:r w:rsidR="00D678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7D5D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58426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el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porcentaje de contratos de servicios y de suministros PYMES </w:t>
            </w:r>
            <w:r w:rsidR="00F540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con respecto 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 total</w:t>
            </w:r>
            <w:r w:rsidR="00F540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esos tipos, ni tampoco los porcentajes por procedimiento de licitación PYMES con respecto al total de esos procedimientos</w:t>
            </w:r>
            <w:r w:rsidR="0058426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7D5D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mayo 2025.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6B8D579" w:rsidR="00C33A23" w:rsidRPr="005A3C4E" w:rsidRDefault="00584261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estadística/Contratos celebrados. Actualizado en mayo 2025.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4872667E" w:rsidR="00C33A23" w:rsidRPr="001400C0" w:rsidRDefault="00C33A23" w:rsidP="0058426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9441E64" w:rsidR="00C33A23" w:rsidRPr="005A3C4E" w:rsidRDefault="00584261" w:rsidP="0058426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estadística/Convenios vigentes. Actualizado en mayo 2025.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0367F174" w:rsidR="009609E9" w:rsidRPr="001400C0" w:rsidRDefault="009609E9" w:rsidP="00B048D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4C8C9B8C" w:rsidR="009609E9" w:rsidRPr="005A3C4E" w:rsidRDefault="00B048D5" w:rsidP="00B048D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 y estadística/Encomiendas de gestión. Actualizado en mayo 2025.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102594FC" w:rsidR="009609E9" w:rsidRPr="001400C0" w:rsidRDefault="009609E9" w:rsidP="00B048D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7B8A9FBD" w:rsidR="009609E9" w:rsidRPr="005A3C4E" w:rsidRDefault="00B048D5" w:rsidP="00B048D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estadística/Subcontrataciones se publica que, derivadas de encomiendas de gestión, no existen. Actualizado en mayo 2025.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C066B5D" w:rsidR="009609E9" w:rsidRPr="001400C0" w:rsidRDefault="009609E9" w:rsidP="00FE012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6D52377A" w:rsidR="001C72D3" w:rsidRPr="005A3C4E" w:rsidRDefault="00FE0125" w:rsidP="00FE012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estadística/Subvenciones concedidas se publica que no consta la existencia de subvenciones por parte del organismo. Actualizado en mayo 2025.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4A023295" w:rsidR="00F47C3B" w:rsidRPr="001400C0" w:rsidRDefault="00F47C3B" w:rsidP="008C7FE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4A19C2DC" w:rsidR="00F47C3B" w:rsidRPr="005A3C4E" w:rsidRDefault="009029AD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="00F31EF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</w:t>
            </w:r>
            <w:r w:rsidR="00CB533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</w:t>
            </w:r>
            <w:r w:rsidR="00EC1F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financiera/Presupuestos se publica el acuerdo de prórroga de presupuestos 2023.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47C3B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7182509D" w:rsidR="00F47C3B" w:rsidRPr="001400C0" w:rsidRDefault="00F47C3B" w:rsidP="00EC1F4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0FB84B9B" w:rsidR="00F47C3B" w:rsidRPr="005A3C4E" w:rsidRDefault="003071FC" w:rsidP="008C7F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="00A5299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financiera/Ejecución presupuestaria se publica la correspondiente a 2024.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EDB094B" w:rsidR="00F47C3B" w:rsidRPr="001400C0" w:rsidRDefault="00F47C3B" w:rsidP="008C7FE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C16E79D" w:rsidR="00F47C3B" w:rsidRPr="005A3C4E" w:rsidRDefault="003071FC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="00AA34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financiera/Cuentas anuales se publican las correspondientes a 2023.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4573F05A" w:rsidR="00F47C3B" w:rsidRPr="00F339DA" w:rsidRDefault="00F47C3B" w:rsidP="003071FC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8D109DA" w:rsidR="00F47C3B" w:rsidRPr="005A3C4E" w:rsidRDefault="00AA3493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</w:t>
            </w:r>
            <w:r w:rsidR="00D70E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financiera/Tribunal de Cuentas. Actualizado en mayo 2025.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54B4C3F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Retribuciones anuales </w:t>
            </w:r>
            <w:r w:rsidR="00AA349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ltos </w:t>
            </w:r>
            <w:r w:rsidR="00AA349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c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4A81CE99" w:rsidR="00C23166" w:rsidRPr="00091D2B" w:rsidRDefault="00C23166" w:rsidP="00EB34E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1751F526" w:rsidR="00C23166" w:rsidRPr="005A3C4E" w:rsidRDefault="00EB34EB" w:rsidP="00EB34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</w:t>
            </w:r>
            <w:r w:rsidR="00AA34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articipació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n/Estructura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organizativa/Estructura y funciones, pinchando en el organigrama, en Presidencia. Actualizado en mayo 2025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5CC75269" w:rsidR="00C23166" w:rsidRPr="00091D2B" w:rsidRDefault="00C23166" w:rsidP="00784703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12ED9473" w:rsidR="00C23166" w:rsidRPr="005A3C4E" w:rsidRDefault="00784703" w:rsidP="0078470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</w:t>
            </w:r>
            <w:r w:rsidR="00AA34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articipaci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ón/Estructura organizativa/Estructura y funciones, pinchando en el organigrama, en Presidencia, se publica que no existen. Actualizado en mayo 2025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20789071" w:rsidR="00C23166" w:rsidRPr="00091D2B" w:rsidRDefault="00C23166" w:rsidP="008C7FE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56829105" w:rsidR="00C23166" w:rsidRPr="005A3C4E" w:rsidRDefault="00784703" w:rsidP="008C7F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 y estadística/Resoluciones de autorización o reconocimiento de compatibilidad que afecten a los empleados públicos. Actualizado en mayo 2025.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bookmarkStart w:id="0" w:name="_Hlk199416694"/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  <w:bookmarkEnd w:id="0"/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1DC92F79" w:rsidR="00C23166" w:rsidRPr="00091D2B" w:rsidRDefault="00C23166" w:rsidP="00F540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09328CB4" w:rsidR="00C23166" w:rsidRPr="005A3C4E" w:rsidRDefault="00784703" w:rsidP="0078470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</w:t>
            </w:r>
            <w:r w:rsidR="00BE1C8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articip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ación/Estructura organizativa/Estructura y funciones, pinchando en el organigrama, en Presidencia, se publica que no se precisa. Actualizado en mayo 2025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3AE4312C" w:rsidR="00BD4582" w:rsidRPr="00091D2B" w:rsidRDefault="00BD4582" w:rsidP="008B7D9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1AC1899" w:rsidR="00BD4582" w:rsidRPr="005A3C4E" w:rsidRDefault="008B7D90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 y estadística/Grado de cumplimiento y calidad. Actualizado en mayo 2025.</w:t>
            </w:r>
          </w:p>
        </w:tc>
      </w:tr>
    </w:tbl>
    <w:p w14:paraId="6B6CCBCF" w14:textId="77777777" w:rsidR="007E3B4C" w:rsidRDefault="007E3B4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71321AED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2A3FE37F" w:rsidR="00EB51D7" w:rsidRPr="005A3C4E" w:rsidRDefault="007E3B4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B73426E">
                <wp:simplePos x="0" y="0"/>
                <wp:positionH relativeFrom="margin">
                  <wp:posOffset>234950</wp:posOffset>
                </wp:positionH>
                <wp:positionV relativeFrom="paragraph">
                  <wp:posOffset>132080</wp:posOffset>
                </wp:positionV>
                <wp:extent cx="6391275" cy="14668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6419010B" w14:textId="7CAFEC53" w:rsidR="00F52029" w:rsidRDefault="00F52029" w:rsidP="00F5202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 xml:space="preserve">No se ha localizado información estadística </w:t>
                            </w:r>
                            <w:r w:rsidR="00F5408E">
                              <w:rPr>
                                <w:sz w:val="20"/>
                                <w:szCs w:val="20"/>
                              </w:rPr>
                              <w:t xml:space="preserve">completa sobre contratos </w:t>
                            </w:r>
                            <w:r w:rsidRPr="00154B1B">
                              <w:rPr>
                                <w:sz w:val="20"/>
                                <w:szCs w:val="20"/>
                              </w:rPr>
                              <w:t>PYMES.</w:t>
                            </w:r>
                          </w:p>
                          <w:p w14:paraId="13AE1A32" w14:textId="2ECD9AEE" w:rsidR="00091D2B" w:rsidRDefault="007E3B4C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/>
                                <w:color w:val="3C8378"/>
                              </w:rPr>
                              <w:t>Calida</w:t>
                            </w:r>
                            <w:r w:rsidR="00091D2B" w:rsidRPr="001D0329">
                              <w:rPr>
                                <w:b/>
                                <w:color w:val="3C8378"/>
                              </w:rPr>
                              <w:t>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.5pt;margin-top:10.4pt;width:503.25pt;height:11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6419010B" w14:textId="7CAFEC53" w:rsidR="00F52029" w:rsidRDefault="00F52029" w:rsidP="00F5202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 xml:space="preserve">No se ha localizado información estadística </w:t>
                      </w:r>
                      <w:r w:rsidR="00F5408E">
                        <w:rPr>
                          <w:sz w:val="20"/>
                          <w:szCs w:val="20"/>
                        </w:rPr>
                        <w:t xml:space="preserve">completa sobre contratos </w:t>
                      </w:r>
                      <w:r w:rsidRPr="00154B1B">
                        <w:rPr>
                          <w:sz w:val="20"/>
                          <w:szCs w:val="20"/>
                        </w:rPr>
                        <w:t>PYMES.</w:t>
                      </w:r>
                    </w:p>
                    <w:p w14:paraId="13AE1A32" w14:textId="2ECD9AEE" w:rsidR="00091D2B" w:rsidRDefault="007E3B4C" w:rsidP="00091D2B">
                      <w:pPr>
                        <w:rPr>
                          <w:b/>
                          <w:color w:val="3C8378"/>
                        </w:rPr>
                      </w:pPr>
                      <w:r>
                        <w:rPr>
                          <w:b/>
                          <w:color w:val="3C8378"/>
                        </w:rPr>
                        <w:t>Calida</w:t>
                      </w:r>
                      <w:r w:rsidR="00091D2B" w:rsidRPr="001D0329">
                        <w:rPr>
                          <w:b/>
                          <w:color w:val="3C8378"/>
                        </w:rPr>
                        <w:t>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023882B9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CFBB538" w14:textId="6F640028" w:rsidR="00BE1C89" w:rsidRDefault="00BE1C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66F511" w14:textId="77777777" w:rsidR="00BE1C89" w:rsidRDefault="00BE1C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7F527A">
            <w:pPr>
              <w:pStyle w:val="Cuerpodelboletn"/>
              <w:spacing w:before="120" w:after="120" w:line="276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174253CC" w:rsidR="00BD4582" w:rsidRPr="007A0664" w:rsidRDefault="00BD4582" w:rsidP="007F527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2D86FAAB" w:rsidR="00BD4582" w:rsidRPr="005A3C4E" w:rsidRDefault="00881338" w:rsidP="007F527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patrimonial. Actualizado en mayo 2025.</w:t>
            </w:r>
          </w:p>
        </w:tc>
      </w:tr>
    </w:tbl>
    <w:p w14:paraId="6920392A" w14:textId="77777777" w:rsidR="0017652C" w:rsidRDefault="0017652C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143DE33E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DCC5938" w:rsidR="007A0664" w:rsidRDefault="00964CAF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 xml:space="preserve">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DCC5938" w:rsidR="007A0664" w:rsidRDefault="00964CAF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</w:t>
                      </w:r>
                      <w:r w:rsidR="007A0664">
                        <w:rPr>
                          <w:sz w:val="20"/>
                          <w:szCs w:val="20"/>
                        </w:rPr>
                        <w:t xml:space="preserve">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703DCE8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11833E1B" w14:textId="77777777" w:rsidR="00A436B2" w:rsidRDefault="00881338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CD5039">
        <w:instrText xml:space="preserve">Excel.Sheet.12 "\\\\DSIC.ES\\sscc\\550Grupos\\ctbg-sgtbg\\14 MEMORIA\\MEMORIA 2025\\Terceras evaluaciones\\244-CH Tajo\\Tercera evaluación\\244-CH Tajo 2025.xlsx" Tablas!F2C1:F7C9 </w:instrText>
      </w:r>
      <w:r>
        <w:instrText xml:space="preserve">\a \f 4 \h  \* MERGEFORMAT </w:instrText>
      </w:r>
      <w:r w:rsidR="00A436B2">
        <w:fldChar w:fldCharType="separate"/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7"/>
        <w:gridCol w:w="747"/>
        <w:gridCol w:w="747"/>
        <w:gridCol w:w="747"/>
        <w:gridCol w:w="747"/>
        <w:gridCol w:w="747"/>
        <w:gridCol w:w="745"/>
      </w:tblGrid>
      <w:tr w:rsidR="00A436B2" w:rsidRPr="00A436B2" w14:paraId="54001135" w14:textId="77777777" w:rsidTr="00A436B2">
        <w:trPr>
          <w:divId w:val="624773578"/>
          <w:trHeight w:val="1245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5EBF78AB" w14:textId="4B798F82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436B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285340D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B2AC131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242795A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B36319C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91A0531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645E245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206571F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84902DF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A436B2" w:rsidRPr="00A436B2" w14:paraId="01B88F2A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1A1032F" w14:textId="77777777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903EF4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FE478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0B321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8D04E6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01F16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95D99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C9A7BD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34B96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98,4</w:t>
            </w:r>
          </w:p>
        </w:tc>
      </w:tr>
      <w:tr w:rsidR="00A436B2" w:rsidRPr="00A436B2" w14:paraId="202BF0D6" w14:textId="77777777" w:rsidTr="00A436B2">
        <w:trPr>
          <w:divId w:val="624773578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058F855" w14:textId="77777777" w:rsidR="00A436B2" w:rsidRPr="00A436B2" w:rsidRDefault="00A436B2" w:rsidP="00A436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3B8DF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C2000D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88E79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8C35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DA279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2D7691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2A60AF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CBF96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A436B2" w:rsidRPr="00A436B2" w14:paraId="15C0A921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0C3045A" w14:textId="77777777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8ADCE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48FBC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EF0EA8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11F9F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AEE4F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9219EB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F9057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538FCD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99,5</w:t>
            </w:r>
          </w:p>
        </w:tc>
      </w:tr>
      <w:tr w:rsidR="00A436B2" w:rsidRPr="00A436B2" w14:paraId="2F75A637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B2521FE" w14:textId="77777777" w:rsidR="00A436B2" w:rsidRPr="00A436B2" w:rsidRDefault="00A436B2" w:rsidP="00A436B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95E04A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CA80F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C2C7AC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72C497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EC83B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84BE9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8FB36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E1E0B0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A436B2" w:rsidRPr="00A436B2" w14:paraId="01700FB8" w14:textId="77777777" w:rsidTr="00A436B2">
        <w:trPr>
          <w:divId w:val="624773578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F766392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D6BED8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64200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2DE29E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5BB013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7E9939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C9151E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3C1204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8BEF81" w14:textId="77777777" w:rsidR="00A436B2" w:rsidRPr="00A436B2" w:rsidRDefault="00A436B2" w:rsidP="00A436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36B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99,7</w:t>
            </w:r>
          </w:p>
        </w:tc>
      </w:tr>
    </w:tbl>
    <w:p w14:paraId="04698BAA" w14:textId="39720050" w:rsidR="00B40246" w:rsidRDefault="00881338" w:rsidP="007A0664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0CBFD59A" w14:textId="6DE67DB6" w:rsidR="007A0664" w:rsidRDefault="007A0664" w:rsidP="00521AA8">
      <w:pPr>
        <w:ind w:left="284"/>
        <w:jc w:val="both"/>
      </w:pPr>
      <w:r w:rsidRPr="00396A23">
        <w:t xml:space="preserve">El </w:t>
      </w:r>
      <w:r w:rsidRPr="00BE1C89">
        <w:t>Índice de Cumplimiento</w:t>
      </w:r>
      <w:r w:rsidRPr="00396A23">
        <w:t xml:space="preserve"> de la Información Obligatoria (ICIO) alcanza el </w:t>
      </w:r>
      <w:r w:rsidR="00BE1C89">
        <w:t>9</w:t>
      </w:r>
      <w:r w:rsidR="00A436B2">
        <w:t>9,7</w:t>
      </w:r>
      <w:r w:rsidRPr="00396A23">
        <w:t>%. Respecto de 202</w:t>
      </w:r>
      <w:r>
        <w:t>4</w:t>
      </w:r>
      <w:r w:rsidRPr="00396A23">
        <w:t xml:space="preserve">, </w:t>
      </w:r>
      <w:r w:rsidR="001137BE">
        <w:t xml:space="preserve">se produce un incremento del </w:t>
      </w:r>
      <w:r w:rsidR="00A436B2">
        <w:t>130,25</w:t>
      </w:r>
      <w:r w:rsidR="001137BE">
        <w:t xml:space="preserve">%, </w:t>
      </w:r>
      <w:r w:rsidR="00B37147">
        <w:t>ya que</w:t>
      </w:r>
      <w:r w:rsidR="001137BE">
        <w:t xml:space="preserve"> se han aplicado </w:t>
      </w:r>
      <w:r w:rsidR="00F5408E">
        <w:t>todas</w:t>
      </w:r>
      <w:r w:rsidR="00521AA8">
        <w:t xml:space="preserve"> las recomendaciones derivadas de la evaluación de 202</w:t>
      </w:r>
      <w:r w:rsidR="001137BE">
        <w:t>3</w:t>
      </w:r>
      <w:r w:rsidR="003D52BA">
        <w:t>, aunque una de ellas, de forma parcial</w:t>
      </w:r>
      <w:r>
        <w:t>.</w:t>
      </w:r>
    </w:p>
    <w:p w14:paraId="75649464" w14:textId="77777777" w:rsidR="001137BE" w:rsidRPr="00396A23" w:rsidRDefault="001137BE" w:rsidP="00521AA8">
      <w:pPr>
        <w:ind w:left="284"/>
        <w:jc w:val="both"/>
      </w:pPr>
    </w:p>
    <w:p w14:paraId="36722D24" w14:textId="00D6CF83" w:rsidR="007A0664" w:rsidRPr="001C00DE" w:rsidRDefault="007A0664" w:rsidP="001137BE">
      <w:pPr>
        <w:pStyle w:val="Prrafodelista"/>
        <w:numPr>
          <w:ilvl w:val="0"/>
          <w:numId w:val="1"/>
        </w:numPr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lastRenderedPageBreak/>
        <w:t xml:space="preserve">Conclusiones </w:t>
      </w:r>
    </w:p>
    <w:p w14:paraId="553AA0C2" w14:textId="690882F7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1137BE">
        <w:t>2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 w:rsidR="00B37147">
        <w:t xml:space="preserve">de la Confederación Hidrográfica del </w:t>
      </w:r>
      <w:r w:rsidR="001137BE">
        <w:t>Taj</w:t>
      </w:r>
      <w:r w:rsidR="00B37147">
        <w:t>o</w:t>
      </w:r>
      <w:r w:rsidRPr="00396A23">
        <w:t xml:space="preserve">. El índice de cumplimiento alcanzado se situó en el </w:t>
      </w:r>
      <w:r w:rsidR="00E16E35">
        <w:t>4</w:t>
      </w:r>
      <w:r w:rsidR="001137BE">
        <w:t>3,3</w:t>
      </w:r>
      <w:r w:rsidRPr="00396A23">
        <w:t xml:space="preserve">% y, a partir de las evidencias obtenidas en la evaluación, este Consejo efectuó </w:t>
      </w:r>
      <w:r w:rsidR="00E16E35">
        <w:t>1</w:t>
      </w:r>
      <w:r w:rsidR="001137BE">
        <w:t>8</w:t>
      </w:r>
      <w:r w:rsidRPr="00396A23">
        <w:t xml:space="preserve"> recomendaciones, cuya finalidad era la mejora del cumplimiento de la LTAIBG por parte de la organización.</w:t>
      </w:r>
    </w:p>
    <w:p w14:paraId="453614C8" w14:textId="59233486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1137BE">
        <w:t>3</w:t>
      </w:r>
      <w:r w:rsidRPr="00396A23">
        <w:t xml:space="preserve">, se abordó una nueva evaluación de cumplimiento, en la que se constató que </w:t>
      </w:r>
      <w:r w:rsidR="00B37147">
        <w:t xml:space="preserve">la Confederación Hidrográfica del </w:t>
      </w:r>
      <w:r w:rsidR="001137BE">
        <w:t>Tajo no</w:t>
      </w:r>
      <w:r w:rsidR="00E16E35">
        <w:t xml:space="preserve"> </w:t>
      </w:r>
      <w:r w:rsidRPr="00396A23">
        <w:t>había aplicado</w:t>
      </w:r>
      <w:r w:rsidR="00B37147">
        <w:t xml:space="preserve"> </w:t>
      </w:r>
      <w:r w:rsidR="001137BE">
        <w:t>ninguna</w:t>
      </w:r>
      <w:r w:rsidR="00E16E35">
        <w:t xml:space="preserve"> de las</w:t>
      </w:r>
      <w:r w:rsidRPr="00396A23">
        <w:t xml:space="preserve"> recomendaciones derivadas de la evaluación 202</w:t>
      </w:r>
      <w:r w:rsidR="001137BE">
        <w:t>2</w:t>
      </w:r>
      <w:r w:rsidRPr="00396A23">
        <w:t xml:space="preserve">, lo que se tradujo en </w:t>
      </w:r>
      <w:r w:rsidR="001137BE">
        <w:t>que no hubiera variaciones en su</w:t>
      </w:r>
      <w:r w:rsidRPr="00396A23">
        <w:t xml:space="preserve"> Índice de Cumplimiento</w:t>
      </w:r>
      <w:r w:rsidR="001137BE">
        <w:t>, manteniéndose en el 43,3%</w:t>
      </w:r>
      <w:r w:rsidRPr="00396A23">
        <w:t>.</w:t>
      </w:r>
    </w:p>
    <w:p w14:paraId="46C8227C" w14:textId="2B5014D3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E16E35" w:rsidRPr="00396A23">
        <w:t>de</w:t>
      </w:r>
      <w:r w:rsidR="00B37147">
        <w:t xml:space="preserve"> la</w:t>
      </w:r>
      <w:r w:rsidR="00E16E35">
        <w:t xml:space="preserve"> </w:t>
      </w:r>
      <w:r w:rsidR="00B37147">
        <w:t xml:space="preserve">Confederación Hidrográfica del </w:t>
      </w:r>
      <w:r w:rsidR="00323E64">
        <w:t>Taj</w:t>
      </w:r>
      <w:r w:rsidR="00B37147">
        <w:t>o</w:t>
      </w:r>
      <w:r w:rsidR="00B37147" w:rsidRPr="00396A23">
        <w:t xml:space="preserve"> </w:t>
      </w:r>
      <w:r w:rsidRPr="00396A23">
        <w:t xml:space="preserve">era insuficiente, se decidió por parte de este CTBG, incluir </w:t>
      </w:r>
      <w:r w:rsidR="00B37147">
        <w:t xml:space="preserve">a la Confederación Hidrográfica del </w:t>
      </w:r>
      <w:r w:rsidR="00323E64">
        <w:t>Taj</w:t>
      </w:r>
      <w:r w:rsidR="00B37147">
        <w:t>o</w:t>
      </w:r>
      <w:r w:rsidR="00B37147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67348A12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B37147">
        <w:t>la</w:t>
      </w:r>
      <w:r w:rsidR="00E16E35">
        <w:t xml:space="preserve"> </w:t>
      </w:r>
      <w:r w:rsidR="00B37147">
        <w:t xml:space="preserve">Confederación Hidrográfica del </w:t>
      </w:r>
      <w:r w:rsidR="00323E64">
        <w:t>Taj</w:t>
      </w:r>
      <w:r w:rsidR="00B37147">
        <w:t>o</w:t>
      </w:r>
      <w:r w:rsidR="00B37147" w:rsidRPr="00396A23">
        <w:t xml:space="preserve"> </w:t>
      </w:r>
      <w:r w:rsidR="00323E64">
        <w:t xml:space="preserve">se ha incrementado en </w:t>
      </w:r>
      <w:r w:rsidR="00A436B2">
        <w:t>56,4</w:t>
      </w:r>
      <w:r w:rsidR="00323E64">
        <w:t xml:space="preserve"> puntos porcentuales</w:t>
      </w:r>
      <w:r w:rsidRPr="00396A23">
        <w:t xml:space="preserve"> respecto de los valores alcanzados en 202</w:t>
      </w:r>
      <w:r w:rsidR="00323E64">
        <w:t>3</w:t>
      </w:r>
      <w:r w:rsidRPr="00396A23">
        <w:t>, dado que</w:t>
      </w:r>
      <w:r w:rsidR="00323E64">
        <w:t xml:space="preserve"> se han aplicado </w:t>
      </w:r>
      <w:r w:rsidR="003D52BA">
        <w:t>todas las</w:t>
      </w:r>
      <w:r w:rsidR="00323E64">
        <w:t xml:space="preserve"> </w:t>
      </w:r>
      <w:r w:rsidRPr="00396A23">
        <w:t>recomendaciones derivadas de la evaluación realizada en ese año</w:t>
      </w:r>
      <w:r w:rsidR="003D52BA">
        <w:t>, aunque una de ellas, de forma parcial</w:t>
      </w:r>
      <w:r w:rsidRPr="00396A23">
        <w:t xml:space="preserve">. </w:t>
      </w:r>
    </w:p>
    <w:p w14:paraId="4CB7A78E" w14:textId="5A04DBBC" w:rsidR="00E16E35" w:rsidRDefault="007A0664" w:rsidP="00323E64">
      <w:pPr>
        <w:spacing w:before="120" w:after="120"/>
        <w:ind w:left="284"/>
        <w:jc w:val="both"/>
      </w:pPr>
      <w:r w:rsidRPr="00396A23">
        <w:t>Por todo lo que antecede, este Consejo de Transparencia y Buen Gobierno</w:t>
      </w:r>
      <w:r w:rsidR="00323E64">
        <w:t xml:space="preserve"> felicita</w:t>
      </w:r>
      <w:r w:rsidRPr="00396A23">
        <w:t xml:space="preserve"> a </w:t>
      </w:r>
      <w:r w:rsidR="00B37147">
        <w:t xml:space="preserve">la Confederación Hidrográfica del </w:t>
      </w:r>
      <w:r w:rsidR="00323E64">
        <w:t>Taj</w:t>
      </w:r>
      <w:r w:rsidR="00B37147">
        <w:t>o</w:t>
      </w:r>
      <w:r w:rsidR="003D52BA">
        <w:t xml:space="preserve"> por el esfuerzo realizado</w:t>
      </w:r>
      <w:r w:rsidR="00323E64">
        <w:t>, ya que, si publica el organigrama en formato reutilizable</w:t>
      </w:r>
      <w:r w:rsidR="003D52BA">
        <w:t xml:space="preserve"> y</w:t>
      </w:r>
      <w:r w:rsidR="00323E64">
        <w:t xml:space="preserve"> el </w:t>
      </w:r>
      <w:r w:rsidR="003D52BA">
        <w:t>porcentaje de contratos de servicios y de suministro PYMES sobre el total, así como los porcentajes por procedimiento de licitación PYMES, también con respecto al total de esos procedimientos, a</w:t>
      </w:r>
      <w:r w:rsidR="00323E64">
        <w:t>lcanzará el 100% ICIO</w:t>
      </w:r>
      <w:r w:rsidR="003D52BA">
        <w:t>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44EFFFB3" w:rsidR="007A0664" w:rsidRPr="005A3C4E" w:rsidRDefault="007A0664" w:rsidP="007A0664">
      <w:pPr>
        <w:ind w:left="6372" w:firstLine="708"/>
      </w:pPr>
      <w:r w:rsidRPr="005A3C4E">
        <w:t xml:space="preserve">Madrid, </w:t>
      </w:r>
      <w:r w:rsidR="003D52BA">
        <w:t>julio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A436B2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003EF2B5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6D0B9CC" w:rsidR="00AF0A48" w:rsidRDefault="00A436B2">
    <w:pPr>
      <w:pStyle w:val="Encabezado"/>
    </w:pPr>
    <w:r>
      <w:rPr>
        <w:noProof/>
      </w:rPr>
      <w:pict w14:anchorId="26FDE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7" o:spid="_x0000_s2050" type="#_x0000_t136" style="position:absolute;margin-left:0;margin-top:0;width:639.4pt;height:98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2A2F36E" w:rsidR="003F572A" w:rsidRDefault="00A436B2">
    <w:pPr>
      <w:pStyle w:val="Encabezado"/>
    </w:pPr>
    <w:r>
      <w:rPr>
        <w:noProof/>
      </w:rPr>
      <w:pict w14:anchorId="02214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8" o:spid="_x0000_s2051" type="#_x0000_t136" style="position:absolute;margin-left:0;margin-top:0;width:639.4pt;height:98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53AA497" wp14:editId="54588D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70CFB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AA49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1" type="#_x0000_t202" style="position:absolute;margin-left:0;margin-top:0;width:624.25pt;height:113.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64470CFB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3B62A20" w:rsidR="006D1122" w:rsidRDefault="00A436B2">
    <w:pPr>
      <w:pStyle w:val="Encabezado"/>
    </w:pPr>
    <w:r>
      <w:rPr>
        <w:noProof/>
      </w:rPr>
      <w:pict w14:anchorId="0D850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6" o:spid="_x0000_s2049" type="#_x0000_t136" style="position:absolute;margin-left:0;margin-top:0;width:639.4pt;height:98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D1122"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 w:rsidR="006D112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5" type="#_x0000_t75" style="width:9pt;height:9pt" o:bullet="t">
        <v:imagedata r:id="rId1" o:title="BD14533_"/>
      </v:shape>
    </w:pict>
  </w:numPicBullet>
  <w:abstractNum w:abstractNumId="0" w15:restartNumberingAfterBreak="0">
    <w:nsid w:val="02C7458B"/>
    <w:multiLevelType w:val="hybridMultilevel"/>
    <w:tmpl w:val="4DFE595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28F2531A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4A55"/>
    <w:multiLevelType w:val="hybridMultilevel"/>
    <w:tmpl w:val="DFE604F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6EB"/>
    <w:multiLevelType w:val="hybridMultilevel"/>
    <w:tmpl w:val="CF5E076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B115B"/>
    <w:multiLevelType w:val="hybridMultilevel"/>
    <w:tmpl w:val="0446366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C4532A"/>
    <w:multiLevelType w:val="hybridMultilevel"/>
    <w:tmpl w:val="BB309DD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E2B55"/>
    <w:multiLevelType w:val="hybridMultilevel"/>
    <w:tmpl w:val="1A881E06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B1CB8"/>
    <w:multiLevelType w:val="hybridMultilevel"/>
    <w:tmpl w:val="FAAC5944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8F7834"/>
    <w:multiLevelType w:val="hybridMultilevel"/>
    <w:tmpl w:val="564610B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37"/>
  </w:num>
  <w:num w:numId="5">
    <w:abstractNumId w:val="7"/>
  </w:num>
  <w:num w:numId="6">
    <w:abstractNumId w:val="18"/>
  </w:num>
  <w:num w:numId="7">
    <w:abstractNumId w:val="23"/>
  </w:num>
  <w:num w:numId="8">
    <w:abstractNumId w:val="13"/>
  </w:num>
  <w:num w:numId="9">
    <w:abstractNumId w:val="40"/>
  </w:num>
  <w:num w:numId="10">
    <w:abstractNumId w:val="35"/>
  </w:num>
  <w:num w:numId="11">
    <w:abstractNumId w:val="36"/>
  </w:num>
  <w:num w:numId="12">
    <w:abstractNumId w:val="30"/>
  </w:num>
  <w:num w:numId="13">
    <w:abstractNumId w:val="38"/>
  </w:num>
  <w:num w:numId="14">
    <w:abstractNumId w:val="17"/>
  </w:num>
  <w:num w:numId="15">
    <w:abstractNumId w:val="5"/>
  </w:num>
  <w:num w:numId="16">
    <w:abstractNumId w:val="16"/>
  </w:num>
  <w:num w:numId="17">
    <w:abstractNumId w:val="2"/>
  </w:num>
  <w:num w:numId="18">
    <w:abstractNumId w:val="12"/>
  </w:num>
  <w:num w:numId="19">
    <w:abstractNumId w:val="15"/>
  </w:num>
  <w:num w:numId="20">
    <w:abstractNumId w:val="31"/>
  </w:num>
  <w:num w:numId="21">
    <w:abstractNumId w:val="6"/>
  </w:num>
  <w:num w:numId="22">
    <w:abstractNumId w:val="3"/>
  </w:num>
  <w:num w:numId="23">
    <w:abstractNumId w:val="20"/>
  </w:num>
  <w:num w:numId="24">
    <w:abstractNumId w:val="25"/>
  </w:num>
  <w:num w:numId="25">
    <w:abstractNumId w:val="4"/>
  </w:num>
  <w:num w:numId="26">
    <w:abstractNumId w:val="14"/>
  </w:num>
  <w:num w:numId="27">
    <w:abstractNumId w:val="26"/>
  </w:num>
  <w:num w:numId="28">
    <w:abstractNumId w:val="24"/>
  </w:num>
  <w:num w:numId="29">
    <w:abstractNumId w:val="21"/>
  </w:num>
  <w:num w:numId="30">
    <w:abstractNumId w:val="22"/>
  </w:num>
  <w:num w:numId="31">
    <w:abstractNumId w:val="9"/>
  </w:num>
  <w:num w:numId="32">
    <w:abstractNumId w:val="1"/>
  </w:num>
  <w:num w:numId="33">
    <w:abstractNumId w:val="28"/>
  </w:num>
  <w:num w:numId="34">
    <w:abstractNumId w:val="39"/>
  </w:num>
  <w:num w:numId="35">
    <w:abstractNumId w:val="29"/>
  </w:num>
  <w:num w:numId="36">
    <w:abstractNumId w:val="8"/>
  </w:num>
  <w:num w:numId="37">
    <w:abstractNumId w:val="33"/>
  </w:num>
  <w:num w:numId="38">
    <w:abstractNumId w:val="41"/>
  </w:num>
  <w:num w:numId="39">
    <w:abstractNumId w:val="19"/>
  </w:num>
  <w:num w:numId="40">
    <w:abstractNumId w:val="27"/>
  </w:num>
  <w:num w:numId="41">
    <w:abstractNumId w:val="42"/>
  </w:num>
  <w:num w:numId="42">
    <w:abstractNumId w:val="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62D43"/>
    <w:rsid w:val="00075F74"/>
    <w:rsid w:val="000807E2"/>
    <w:rsid w:val="00082566"/>
    <w:rsid w:val="00091D2B"/>
    <w:rsid w:val="000965B3"/>
    <w:rsid w:val="000A33BF"/>
    <w:rsid w:val="000B0FBA"/>
    <w:rsid w:val="000C4646"/>
    <w:rsid w:val="000C6CFF"/>
    <w:rsid w:val="000D2D50"/>
    <w:rsid w:val="000D37BA"/>
    <w:rsid w:val="000E62B9"/>
    <w:rsid w:val="001006DE"/>
    <w:rsid w:val="00102733"/>
    <w:rsid w:val="00102EC4"/>
    <w:rsid w:val="001051BE"/>
    <w:rsid w:val="0011279F"/>
    <w:rsid w:val="001137BE"/>
    <w:rsid w:val="001400C0"/>
    <w:rsid w:val="001561A4"/>
    <w:rsid w:val="00156A51"/>
    <w:rsid w:val="0017652C"/>
    <w:rsid w:val="00186FE9"/>
    <w:rsid w:val="00194552"/>
    <w:rsid w:val="001A17D1"/>
    <w:rsid w:val="001C72D3"/>
    <w:rsid w:val="001D0329"/>
    <w:rsid w:val="001E30F9"/>
    <w:rsid w:val="001F1FD6"/>
    <w:rsid w:val="002045EB"/>
    <w:rsid w:val="00206263"/>
    <w:rsid w:val="0021059E"/>
    <w:rsid w:val="00231B7E"/>
    <w:rsid w:val="00235095"/>
    <w:rsid w:val="002562C9"/>
    <w:rsid w:val="00261329"/>
    <w:rsid w:val="00280DE8"/>
    <w:rsid w:val="00285021"/>
    <w:rsid w:val="002A154B"/>
    <w:rsid w:val="002D04DC"/>
    <w:rsid w:val="002D51FC"/>
    <w:rsid w:val="002E6466"/>
    <w:rsid w:val="002F2850"/>
    <w:rsid w:val="0030388D"/>
    <w:rsid w:val="003071FC"/>
    <w:rsid w:val="00323E64"/>
    <w:rsid w:val="00364E0E"/>
    <w:rsid w:val="00374113"/>
    <w:rsid w:val="00384A99"/>
    <w:rsid w:val="003A2FAB"/>
    <w:rsid w:val="003A358A"/>
    <w:rsid w:val="003B1A87"/>
    <w:rsid w:val="003B7F67"/>
    <w:rsid w:val="003D3F6C"/>
    <w:rsid w:val="003D4882"/>
    <w:rsid w:val="003D52BA"/>
    <w:rsid w:val="003E3018"/>
    <w:rsid w:val="003F271E"/>
    <w:rsid w:val="003F572A"/>
    <w:rsid w:val="00416375"/>
    <w:rsid w:val="00421CCF"/>
    <w:rsid w:val="00442DDF"/>
    <w:rsid w:val="00466D7A"/>
    <w:rsid w:val="004F2655"/>
    <w:rsid w:val="00521AA8"/>
    <w:rsid w:val="00521DA9"/>
    <w:rsid w:val="00524341"/>
    <w:rsid w:val="005260B7"/>
    <w:rsid w:val="005366E7"/>
    <w:rsid w:val="00544E0C"/>
    <w:rsid w:val="00555E6A"/>
    <w:rsid w:val="00560D54"/>
    <w:rsid w:val="00561402"/>
    <w:rsid w:val="0057532F"/>
    <w:rsid w:val="00584261"/>
    <w:rsid w:val="00590B97"/>
    <w:rsid w:val="005A1669"/>
    <w:rsid w:val="005A1BD7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71D67"/>
    <w:rsid w:val="00685E8F"/>
    <w:rsid w:val="0069157E"/>
    <w:rsid w:val="006940D1"/>
    <w:rsid w:val="006963A9"/>
    <w:rsid w:val="006A16DF"/>
    <w:rsid w:val="006A2766"/>
    <w:rsid w:val="006A760C"/>
    <w:rsid w:val="006C4998"/>
    <w:rsid w:val="006D1122"/>
    <w:rsid w:val="006E5667"/>
    <w:rsid w:val="00703C27"/>
    <w:rsid w:val="00710031"/>
    <w:rsid w:val="00711829"/>
    <w:rsid w:val="00715014"/>
    <w:rsid w:val="00716924"/>
    <w:rsid w:val="00716F29"/>
    <w:rsid w:val="00743756"/>
    <w:rsid w:val="00747689"/>
    <w:rsid w:val="007615B6"/>
    <w:rsid w:val="00783F7C"/>
    <w:rsid w:val="00784703"/>
    <w:rsid w:val="0079068A"/>
    <w:rsid w:val="007A0664"/>
    <w:rsid w:val="007B0F99"/>
    <w:rsid w:val="007D5D6E"/>
    <w:rsid w:val="007E3B4C"/>
    <w:rsid w:val="007F527A"/>
    <w:rsid w:val="00817B66"/>
    <w:rsid w:val="00827ABE"/>
    <w:rsid w:val="00840B55"/>
    <w:rsid w:val="00842F53"/>
    <w:rsid w:val="00844FA9"/>
    <w:rsid w:val="00870A89"/>
    <w:rsid w:val="00881338"/>
    <w:rsid w:val="008831F3"/>
    <w:rsid w:val="00891910"/>
    <w:rsid w:val="008B7D90"/>
    <w:rsid w:val="008C1E1E"/>
    <w:rsid w:val="008C7FE5"/>
    <w:rsid w:val="008D783F"/>
    <w:rsid w:val="009029AD"/>
    <w:rsid w:val="00912C2E"/>
    <w:rsid w:val="009150B8"/>
    <w:rsid w:val="00923F05"/>
    <w:rsid w:val="0092723A"/>
    <w:rsid w:val="00932008"/>
    <w:rsid w:val="00942A93"/>
    <w:rsid w:val="009609E9"/>
    <w:rsid w:val="00964CAF"/>
    <w:rsid w:val="00971BAC"/>
    <w:rsid w:val="00980F65"/>
    <w:rsid w:val="0098555C"/>
    <w:rsid w:val="009A5239"/>
    <w:rsid w:val="009A7780"/>
    <w:rsid w:val="00A2660D"/>
    <w:rsid w:val="00A3359D"/>
    <w:rsid w:val="00A436B2"/>
    <w:rsid w:val="00A442CF"/>
    <w:rsid w:val="00A51773"/>
    <w:rsid w:val="00A52997"/>
    <w:rsid w:val="00A55289"/>
    <w:rsid w:val="00A608E2"/>
    <w:rsid w:val="00A7262B"/>
    <w:rsid w:val="00AA3493"/>
    <w:rsid w:val="00AA3642"/>
    <w:rsid w:val="00AD2022"/>
    <w:rsid w:val="00AD570B"/>
    <w:rsid w:val="00AE3317"/>
    <w:rsid w:val="00AF0A48"/>
    <w:rsid w:val="00B0153A"/>
    <w:rsid w:val="00B048D5"/>
    <w:rsid w:val="00B15FC1"/>
    <w:rsid w:val="00B2173B"/>
    <w:rsid w:val="00B266D1"/>
    <w:rsid w:val="00B32D40"/>
    <w:rsid w:val="00B36FE5"/>
    <w:rsid w:val="00B37147"/>
    <w:rsid w:val="00B40246"/>
    <w:rsid w:val="00B50DC5"/>
    <w:rsid w:val="00B51284"/>
    <w:rsid w:val="00B841AE"/>
    <w:rsid w:val="00BA2751"/>
    <w:rsid w:val="00BB6799"/>
    <w:rsid w:val="00BC15C1"/>
    <w:rsid w:val="00BC72D4"/>
    <w:rsid w:val="00BD4582"/>
    <w:rsid w:val="00BE18B0"/>
    <w:rsid w:val="00BE1C89"/>
    <w:rsid w:val="00BE6A46"/>
    <w:rsid w:val="00C1491D"/>
    <w:rsid w:val="00C23166"/>
    <w:rsid w:val="00C33225"/>
    <w:rsid w:val="00C33A23"/>
    <w:rsid w:val="00C5744D"/>
    <w:rsid w:val="00C65B5B"/>
    <w:rsid w:val="00C6710B"/>
    <w:rsid w:val="00CA4FB1"/>
    <w:rsid w:val="00CB4BF4"/>
    <w:rsid w:val="00CB5335"/>
    <w:rsid w:val="00CB5511"/>
    <w:rsid w:val="00CC2049"/>
    <w:rsid w:val="00CC5B4F"/>
    <w:rsid w:val="00CD5039"/>
    <w:rsid w:val="00D17380"/>
    <w:rsid w:val="00D221AE"/>
    <w:rsid w:val="00D374C0"/>
    <w:rsid w:val="00D37742"/>
    <w:rsid w:val="00D42966"/>
    <w:rsid w:val="00D61A4E"/>
    <w:rsid w:val="00D6784D"/>
    <w:rsid w:val="00D70EBC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738BE"/>
    <w:rsid w:val="00E82FE6"/>
    <w:rsid w:val="00EB169A"/>
    <w:rsid w:val="00EB34EB"/>
    <w:rsid w:val="00EB51D7"/>
    <w:rsid w:val="00EC1F4D"/>
    <w:rsid w:val="00EC3099"/>
    <w:rsid w:val="00EC5A86"/>
    <w:rsid w:val="00ED006B"/>
    <w:rsid w:val="00EE1A7C"/>
    <w:rsid w:val="00EE4999"/>
    <w:rsid w:val="00EF5141"/>
    <w:rsid w:val="00F14DA4"/>
    <w:rsid w:val="00F21D28"/>
    <w:rsid w:val="00F22752"/>
    <w:rsid w:val="00F22B6F"/>
    <w:rsid w:val="00F31EFB"/>
    <w:rsid w:val="00F339DA"/>
    <w:rsid w:val="00F47C3B"/>
    <w:rsid w:val="00F52029"/>
    <w:rsid w:val="00F5408E"/>
    <w:rsid w:val="00F66BBF"/>
    <w:rsid w:val="00F71D7D"/>
    <w:rsid w:val="00F72800"/>
    <w:rsid w:val="00F8325D"/>
    <w:rsid w:val="00FA460D"/>
    <w:rsid w:val="00FA76F3"/>
    <w:rsid w:val="00FB0FE2"/>
    <w:rsid w:val="00FB32EE"/>
    <w:rsid w:val="00FD1549"/>
    <w:rsid w:val="00FE0125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htajo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10689"/>
    <w:rsid w:val="0013771E"/>
    <w:rsid w:val="001E1683"/>
    <w:rsid w:val="002573DD"/>
    <w:rsid w:val="0028179D"/>
    <w:rsid w:val="003D088C"/>
    <w:rsid w:val="00447F79"/>
    <w:rsid w:val="004D543B"/>
    <w:rsid w:val="004F291A"/>
    <w:rsid w:val="00617EB2"/>
    <w:rsid w:val="007728A6"/>
    <w:rsid w:val="008B6C28"/>
    <w:rsid w:val="009B1029"/>
    <w:rsid w:val="009C534F"/>
    <w:rsid w:val="00A324F5"/>
    <w:rsid w:val="00AC72EB"/>
    <w:rsid w:val="00B35D83"/>
    <w:rsid w:val="00B71197"/>
    <w:rsid w:val="00B74B22"/>
    <w:rsid w:val="00C05009"/>
    <w:rsid w:val="00C55F34"/>
    <w:rsid w:val="00D35513"/>
    <w:rsid w:val="00D53198"/>
    <w:rsid w:val="00D72201"/>
    <w:rsid w:val="00D94A9F"/>
    <w:rsid w:val="00DE4B57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1060</TotalTime>
  <Pages>12</Pages>
  <Words>3193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56</cp:revision>
  <cp:lastPrinted>2024-10-21T09:52:00Z</cp:lastPrinted>
  <dcterms:created xsi:type="dcterms:W3CDTF">2025-03-19T17:16:00Z</dcterms:created>
  <dcterms:modified xsi:type="dcterms:W3CDTF">2025-09-01T15:10:00Z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