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41841AB" w:rsidR="00D361A9" w:rsidRDefault="008C691F">
      <w:pPr>
        <w:rPr>
          <w:rFonts w:ascii="Mulish" w:hAnsi="Mulish"/>
        </w:rPr>
      </w:pPr>
      <w:proofErr w:type="spellStart"/>
      <w:r>
        <w:rPr>
          <w:rFonts w:ascii="Mulish" w:hAnsi="Mulish"/>
        </w:rPr>
        <w:t>El</w:t>
      </w:r>
      <w:proofErr w:type="spellEnd"/>
      <w:r>
        <w:rPr>
          <w:rFonts w:ascii="Mulish" w:hAnsi="Mulish"/>
        </w:rPr>
        <w:t xml:space="preserve"> Centro Nacional del Hidrógeno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8C691F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2025-10-31T09:20:00Z</dcterms:created>
  <dcterms:modified xsi:type="dcterms:W3CDTF">2025-10-31T09:20:00Z</dcterms:modified>
</cp:coreProperties>
</file>