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0"/>
        <w:gridCol w:w="6856"/>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13913D5A" w:rsidR="000C6CFF" w:rsidRPr="005A3C4E" w:rsidRDefault="002E7516">
            <w:pPr>
              <w:rPr>
                <w:sz w:val="24"/>
                <w:szCs w:val="24"/>
              </w:rPr>
            </w:pPr>
            <w:r>
              <w:rPr>
                <w:sz w:val="24"/>
                <w:szCs w:val="24"/>
              </w:rPr>
              <w:t>EMGRISA</w:t>
            </w:r>
            <w:r w:rsidR="00436C5F">
              <w:rPr>
                <w:sz w:val="24"/>
                <w:szCs w:val="24"/>
              </w:rPr>
              <w:t>, SME</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7061434F" w:rsidR="00CB4BF4" w:rsidRDefault="00436C5F">
            <w:pPr>
              <w:rPr>
                <w:sz w:val="24"/>
                <w:szCs w:val="24"/>
              </w:rPr>
            </w:pPr>
            <w:r>
              <w:rPr>
                <w:sz w:val="24"/>
                <w:szCs w:val="24"/>
              </w:rPr>
              <w:t>2</w:t>
            </w:r>
            <w:r w:rsidR="002E7516">
              <w:rPr>
                <w:sz w:val="24"/>
                <w:szCs w:val="24"/>
              </w:rPr>
              <w:t>2</w:t>
            </w:r>
            <w:r>
              <w:rPr>
                <w:sz w:val="24"/>
                <w:szCs w:val="24"/>
              </w:rPr>
              <w:t>/05/2025</w:t>
            </w:r>
          </w:p>
          <w:p w14:paraId="0D584C03" w14:textId="1CF4548C" w:rsidR="00442DDF" w:rsidRPr="005A3C4E" w:rsidRDefault="00442DDF">
            <w:pPr>
              <w:rPr>
                <w:sz w:val="24"/>
                <w:szCs w:val="24"/>
              </w:rPr>
            </w:pPr>
            <w:r w:rsidRPr="005A3C4E">
              <w:rPr>
                <w:sz w:val="24"/>
                <w:szCs w:val="24"/>
              </w:rPr>
              <w:t xml:space="preserve">Segunda revisión: </w:t>
            </w:r>
            <w:r w:rsidR="005E139F">
              <w:rPr>
                <w:sz w:val="24"/>
                <w:szCs w:val="24"/>
              </w:rPr>
              <w:t>24/07/2025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29767D">
              <w:rPr>
                <w:b/>
                <w:color w:val="3C8378"/>
                <w:sz w:val="24"/>
                <w:szCs w:val="24"/>
              </w:rPr>
              <w:t>URL de la</w:t>
            </w:r>
            <w:r w:rsidRPr="0060669B">
              <w:rPr>
                <w:b/>
                <w:color w:val="3C8378"/>
                <w:sz w:val="24"/>
                <w:szCs w:val="24"/>
              </w:rPr>
              <w:t xml:space="preserve"> entidad</w:t>
            </w:r>
          </w:p>
        </w:tc>
        <w:tc>
          <w:tcPr>
            <w:tcW w:w="6954" w:type="dxa"/>
          </w:tcPr>
          <w:p w14:paraId="1C06D6AC" w14:textId="256246E1" w:rsidR="002E7516" w:rsidRPr="002E7516" w:rsidRDefault="00EA4EEC" w:rsidP="002E7516">
            <w:pPr>
              <w:rPr>
                <w:sz w:val="24"/>
                <w:szCs w:val="24"/>
              </w:rPr>
            </w:pPr>
            <w:hyperlink r:id="rId9" w:history="1">
              <w:r w:rsidRPr="00A8033F">
                <w:rPr>
                  <w:rStyle w:val="Hipervnculo"/>
                  <w:sz w:val="24"/>
                  <w:szCs w:val="24"/>
                </w:rPr>
                <w:t>https://www.emgrisa.es</w:t>
              </w:r>
            </w:hyperlink>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4391B8C8"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w:t>
            </w:r>
            <w:proofErr w:type="gramStart"/>
            <w:r w:rsidRPr="005A3C4E">
              <w:rPr>
                <w:sz w:val="20"/>
                <w:szCs w:val="20"/>
              </w:rPr>
              <w:t>1.g</w:t>
            </w:r>
            <w:proofErr w:type="gramEnd"/>
          </w:p>
        </w:tc>
        <w:tc>
          <w:tcPr>
            <w:tcW w:w="8129" w:type="dxa"/>
          </w:tcPr>
          <w:p w14:paraId="5430B096" w14:textId="2C8E887C"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486A99DC" w:rsidR="005B19E4" w:rsidRPr="005A3C4E" w:rsidRDefault="00DF0410" w:rsidP="00896BC7">
            <w:pPr>
              <w:jc w:val="center"/>
              <w:rPr>
                <w:b/>
                <w:sz w:val="20"/>
                <w:szCs w:val="20"/>
              </w:rPr>
            </w:pPr>
            <w:r>
              <w:rPr>
                <w:b/>
                <w:sz w:val="20"/>
                <w:szCs w:val="20"/>
              </w:rPr>
              <w:t>X</w:t>
            </w:r>
          </w:p>
        </w:tc>
      </w:tr>
      <w:tr w:rsidR="00083406" w:rsidRPr="005A3C4E" w14:paraId="6A6B1C74" w14:textId="77777777" w:rsidTr="00B15FC1">
        <w:tc>
          <w:tcPr>
            <w:tcW w:w="1760" w:type="dxa"/>
            <w:vAlign w:val="center"/>
          </w:tcPr>
          <w:p w14:paraId="368A6451" w14:textId="5B9695FE" w:rsidR="00083406" w:rsidRPr="005A3C4E" w:rsidRDefault="00083406" w:rsidP="00896BC7">
            <w:pPr>
              <w:rPr>
                <w:sz w:val="20"/>
                <w:szCs w:val="20"/>
              </w:rPr>
            </w:pPr>
            <w:r>
              <w:rPr>
                <w:sz w:val="20"/>
                <w:szCs w:val="20"/>
              </w:rPr>
              <w:t>2.1.h</w:t>
            </w:r>
          </w:p>
        </w:tc>
        <w:tc>
          <w:tcPr>
            <w:tcW w:w="8129" w:type="dxa"/>
          </w:tcPr>
          <w:p w14:paraId="76374636" w14:textId="0D974990" w:rsidR="00083406" w:rsidRPr="005A3C4E" w:rsidRDefault="00083406" w:rsidP="00B15FC1">
            <w:pPr>
              <w:jc w:val="both"/>
              <w:rPr>
                <w:sz w:val="20"/>
                <w:szCs w:val="20"/>
              </w:rPr>
            </w:pPr>
            <w:r>
              <w:rPr>
                <w:sz w:val="20"/>
                <w:szCs w:val="20"/>
              </w:rPr>
              <w:t>Fundaciones del Sector Público</w:t>
            </w:r>
          </w:p>
        </w:tc>
        <w:tc>
          <w:tcPr>
            <w:tcW w:w="709" w:type="dxa"/>
            <w:vAlign w:val="center"/>
          </w:tcPr>
          <w:p w14:paraId="418D726A" w14:textId="77777777" w:rsidR="00083406" w:rsidRDefault="00083406" w:rsidP="00896BC7">
            <w:pPr>
              <w:jc w:val="center"/>
              <w:rPr>
                <w:b/>
                <w:sz w:val="20"/>
                <w:szCs w:val="20"/>
              </w:rPr>
            </w:pPr>
          </w:p>
        </w:tc>
      </w:tr>
      <w:tr w:rsidR="005B19E4" w:rsidRPr="005A3C4E" w14:paraId="5FE11DA6" w14:textId="77777777" w:rsidTr="00B15FC1">
        <w:tc>
          <w:tcPr>
            <w:tcW w:w="1760" w:type="dxa"/>
            <w:vAlign w:val="center"/>
          </w:tcPr>
          <w:p w14:paraId="185A8736" w14:textId="36B2F6CE" w:rsidR="005B19E4" w:rsidRPr="005A3C4E" w:rsidRDefault="00083406" w:rsidP="00896BC7">
            <w:pPr>
              <w:rPr>
                <w:sz w:val="20"/>
                <w:szCs w:val="20"/>
              </w:rPr>
            </w:pPr>
            <w:r>
              <w:rPr>
                <w:sz w:val="20"/>
                <w:szCs w:val="20"/>
              </w:rPr>
              <w:t>2.</w:t>
            </w:r>
            <w:proofErr w:type="gramStart"/>
            <w:r>
              <w:rPr>
                <w:sz w:val="20"/>
                <w:szCs w:val="20"/>
              </w:rPr>
              <w:t>1.i</w:t>
            </w:r>
            <w:proofErr w:type="gramEnd"/>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10E4C03A"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5002E2">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shd w:val="clear" w:color="auto" w:fill="auto"/>
          </w:tcPr>
          <w:p w14:paraId="2A2835CF" w14:textId="77777777" w:rsidR="00AD2022" w:rsidRPr="005A3C4E" w:rsidRDefault="00AD2022" w:rsidP="00BB6799">
            <w:pPr>
              <w:rPr>
                <w:sz w:val="20"/>
                <w:szCs w:val="20"/>
              </w:rPr>
            </w:pPr>
            <w:r w:rsidRPr="005002E2">
              <w:rPr>
                <w:sz w:val="20"/>
                <w:szCs w:val="20"/>
              </w:rPr>
              <w:t>Registro de Actividades de Tratamiento</w:t>
            </w:r>
          </w:p>
        </w:tc>
        <w:tc>
          <w:tcPr>
            <w:tcW w:w="709" w:type="dxa"/>
          </w:tcPr>
          <w:p w14:paraId="63A50C41" w14:textId="632EA42C"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1754B0" w:rsidRDefault="0092723A" w:rsidP="0057532F">
            <w:pPr>
              <w:rPr>
                <w:sz w:val="20"/>
                <w:szCs w:val="20"/>
              </w:rPr>
            </w:pPr>
            <w:r w:rsidRPr="001754B0">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5002E2" w:rsidRDefault="005A1669" w:rsidP="00AD2022">
            <w:pPr>
              <w:jc w:val="center"/>
              <w:rPr>
                <w:b/>
                <w:sz w:val="20"/>
                <w:szCs w:val="20"/>
              </w:rPr>
            </w:pPr>
            <w:r w:rsidRPr="005002E2">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12DD6FB2" w:rsidR="00AD2022" w:rsidRPr="005002E2" w:rsidRDefault="005002E2" w:rsidP="00AD2022">
            <w:pPr>
              <w:jc w:val="center"/>
              <w:rPr>
                <w:b/>
                <w:sz w:val="20"/>
                <w:szCs w:val="20"/>
              </w:rPr>
            </w:pPr>
            <w:r w:rsidRPr="005002E2">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5412C978" w:rsidR="00AD2022" w:rsidRPr="005002E2" w:rsidRDefault="005002E2" w:rsidP="00AD2022">
            <w:pPr>
              <w:jc w:val="center"/>
              <w:rPr>
                <w:b/>
                <w:sz w:val="20"/>
                <w:szCs w:val="20"/>
              </w:rPr>
            </w:pPr>
            <w:r w:rsidRPr="005002E2">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6FC7D735" w:rsidR="00AD2022" w:rsidRPr="005002E2" w:rsidRDefault="005002E2" w:rsidP="00AD2022">
            <w:pPr>
              <w:jc w:val="center"/>
              <w:rPr>
                <w:b/>
                <w:sz w:val="20"/>
                <w:szCs w:val="20"/>
              </w:rPr>
            </w:pPr>
            <w:r w:rsidRPr="005002E2">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60980B8E" w:rsidR="00817B66" w:rsidRPr="005002E2" w:rsidRDefault="005002E2" w:rsidP="00AD2022">
            <w:pPr>
              <w:jc w:val="center"/>
              <w:rPr>
                <w:b/>
                <w:sz w:val="20"/>
                <w:szCs w:val="20"/>
              </w:rPr>
            </w:pPr>
            <w:r w:rsidRPr="005002E2">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43B20943"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7E8FEF6B"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6276B1CD"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1E099D">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shd w:val="clear" w:color="auto" w:fill="auto"/>
          </w:tcPr>
          <w:p w14:paraId="1427FEA7" w14:textId="77777777" w:rsidR="00AD2022" w:rsidRPr="005A3C4E" w:rsidRDefault="00AD2022" w:rsidP="0057532F">
            <w:pPr>
              <w:rPr>
                <w:sz w:val="20"/>
                <w:szCs w:val="20"/>
              </w:rPr>
            </w:pPr>
            <w:r w:rsidRPr="001E099D">
              <w:rPr>
                <w:sz w:val="20"/>
                <w:szCs w:val="20"/>
              </w:rPr>
              <w:t>Ejecución presupuestaria</w:t>
            </w:r>
          </w:p>
        </w:tc>
        <w:tc>
          <w:tcPr>
            <w:tcW w:w="709" w:type="dxa"/>
          </w:tcPr>
          <w:p w14:paraId="5D60FDAB" w14:textId="66437535" w:rsidR="00AD2022" w:rsidRPr="005002E2" w:rsidRDefault="00AD2022" w:rsidP="00AD2022">
            <w:pPr>
              <w:jc w:val="center"/>
              <w:rPr>
                <w:b/>
                <w:sz w:val="20"/>
                <w:szCs w:val="20"/>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5D71A6BE" w:rsidR="00AD2022" w:rsidRPr="005A3C4E" w:rsidRDefault="00AD2022" w:rsidP="0057532F">
            <w:pPr>
              <w:rPr>
                <w:sz w:val="20"/>
                <w:szCs w:val="20"/>
              </w:rPr>
            </w:pPr>
            <w:r w:rsidRPr="005A3C4E">
              <w:rPr>
                <w:sz w:val="20"/>
                <w:szCs w:val="20"/>
              </w:rPr>
              <w:t>Cuentas anuales</w:t>
            </w:r>
          </w:p>
        </w:tc>
        <w:tc>
          <w:tcPr>
            <w:tcW w:w="709" w:type="dxa"/>
          </w:tcPr>
          <w:p w14:paraId="29D279B8" w14:textId="4138DC24" w:rsidR="00AD2022" w:rsidRPr="00BE18B0" w:rsidRDefault="007261D9" w:rsidP="00AD2022">
            <w:pPr>
              <w:jc w:val="center"/>
              <w:rPr>
                <w:b/>
                <w:sz w:val="20"/>
                <w:szCs w:val="20"/>
              </w:rPr>
            </w:pPr>
            <w:r>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3D6234E2" w:rsidR="00AD2022" w:rsidRPr="00BE18B0" w:rsidRDefault="007261D9" w:rsidP="00AD2022">
            <w:pPr>
              <w:jc w:val="center"/>
              <w:rPr>
                <w:b/>
                <w:sz w:val="20"/>
                <w:szCs w:val="20"/>
              </w:rPr>
            </w:pPr>
            <w:r>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4E21DE9A" w:rsidR="00AD2022" w:rsidRPr="005002E2" w:rsidRDefault="005002E2" w:rsidP="00AD2022">
            <w:pPr>
              <w:jc w:val="center"/>
              <w:rPr>
                <w:b/>
                <w:sz w:val="20"/>
                <w:szCs w:val="20"/>
              </w:rPr>
            </w:pPr>
            <w:r w:rsidRPr="005002E2">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0465A04D" w:rsidR="00544E0C" w:rsidRPr="005002E2" w:rsidRDefault="005002E2" w:rsidP="00544E0C">
            <w:pPr>
              <w:jc w:val="center"/>
              <w:rPr>
                <w:b/>
                <w:sz w:val="20"/>
                <w:szCs w:val="20"/>
              </w:rPr>
            </w:pPr>
            <w:r w:rsidRPr="005002E2">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7B9399D7" w:rsidR="00544E0C" w:rsidRPr="005A3C4E" w:rsidRDefault="007261D9" w:rsidP="00544E0C">
            <w:pPr>
              <w:jc w:val="center"/>
            </w:pPr>
            <w:r w:rsidRPr="007261D9">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6C16BA8F" w:rsidR="006D1122" w:rsidRDefault="006D1122">
      <w:pPr>
        <w:rPr>
          <w:b/>
          <w:color w:val="00642D"/>
          <w:sz w:val="30"/>
          <w:szCs w:val="30"/>
        </w:rPr>
      </w:pPr>
    </w:p>
    <w:p w14:paraId="3F000399" w14:textId="7E96E3F6" w:rsidR="00CE63AD" w:rsidRDefault="00CE63AD">
      <w:pPr>
        <w:rPr>
          <w:b/>
          <w:color w:val="00642D"/>
          <w:sz w:val="30"/>
          <w:szCs w:val="30"/>
        </w:rPr>
      </w:pPr>
    </w:p>
    <w:p w14:paraId="7DB45D55" w14:textId="77777777" w:rsidR="00CE63AD" w:rsidRDefault="00CE63AD">
      <w:pPr>
        <w:rPr>
          <w:b/>
          <w:color w:val="00642D"/>
          <w:sz w:val="30"/>
          <w:szCs w:val="30"/>
        </w:rPr>
      </w:pPr>
    </w:p>
    <w:p w14:paraId="1E814B0A" w14:textId="52B63A86" w:rsidR="00B40246" w:rsidRPr="005A3C4E" w:rsidRDefault="00EA4EEC"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A6399D">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687FB41E" w:rsidR="00CB5511" w:rsidRPr="005A3C4E" w:rsidRDefault="00ED6415"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636981FF" w:rsidR="00CB5511" w:rsidRPr="005A3C4E" w:rsidRDefault="00CB5511" w:rsidP="00A6399D">
            <w:pPr>
              <w:jc w:val="both"/>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5E768AAD"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568C8964"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48D124BF" w:rsidR="00932008" w:rsidRPr="005A3C4E" w:rsidRDefault="002E7516" w:rsidP="00CB5511">
            <w:pPr>
              <w:jc w:val="center"/>
              <w:rPr>
                <w:b/>
                <w:sz w:val="20"/>
                <w:szCs w:val="20"/>
              </w:rPr>
            </w:pPr>
            <w:r>
              <w:rPr>
                <w:b/>
                <w:sz w:val="20"/>
                <w:szCs w:val="20"/>
              </w:rPr>
              <w:t>X</w:t>
            </w:r>
          </w:p>
        </w:tc>
        <w:tc>
          <w:tcPr>
            <w:tcW w:w="3897" w:type="dxa"/>
            <w:vMerge w:val="restart"/>
            <w:tcBorders>
              <w:top w:val="single" w:sz="4" w:space="0" w:color="3C8378"/>
              <w:left w:val="single" w:sz="4" w:space="0" w:color="3C8378"/>
              <w:bottom w:val="single" w:sz="4" w:space="0" w:color="3C8378"/>
              <w:right w:val="single" w:sz="4" w:space="0" w:color="3C8378"/>
            </w:tcBorders>
          </w:tcPr>
          <w:p w14:paraId="01E763D6" w14:textId="77777777" w:rsidR="00932008" w:rsidRPr="005A3C4E" w:rsidRDefault="00932008">
            <w:pPr>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1C9F0EE4"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615EA46" w:rsidR="002F2850" w:rsidRDefault="002F2850" w:rsidP="002F2850"/>
    <w:p w14:paraId="51C94962" w14:textId="77777777" w:rsidR="000704BC" w:rsidRDefault="000704BC" w:rsidP="002F2850"/>
    <w:p w14:paraId="525473F1" w14:textId="77777777" w:rsidR="00791075" w:rsidRPr="003B1702" w:rsidRDefault="00791075" w:rsidP="00791075">
      <w:pPr>
        <w:pStyle w:val="Cuerpodelboletn"/>
        <w:numPr>
          <w:ilvl w:val="0"/>
          <w:numId w:val="1"/>
        </w:numPr>
        <w:spacing w:before="120" w:after="120" w:line="312" w:lineRule="auto"/>
        <w:ind w:left="851" w:hanging="567"/>
        <w:rPr>
          <w:b/>
          <w:color w:val="3C8378"/>
          <w:sz w:val="30"/>
          <w:szCs w:val="30"/>
        </w:rPr>
      </w:pPr>
      <w:r w:rsidRPr="00375D58">
        <w:rPr>
          <w:b/>
          <w:color w:val="3C8378"/>
          <w:sz w:val="30"/>
          <w:szCs w:val="30"/>
        </w:rPr>
        <w:t>Resultados de las</w:t>
      </w:r>
      <w:r w:rsidRPr="003B1702">
        <w:rPr>
          <w:b/>
          <w:color w:val="3C8378"/>
          <w:sz w:val="30"/>
          <w:szCs w:val="30"/>
        </w:rPr>
        <w:t xml:space="preserve">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791075" w:rsidRPr="00396A23" w14:paraId="25B57DB1" w14:textId="77777777" w:rsidTr="00BD7E6D">
        <w:tc>
          <w:tcPr>
            <w:tcW w:w="2711" w:type="dxa"/>
            <w:vAlign w:val="center"/>
          </w:tcPr>
          <w:p w14:paraId="0CF0D7A5" w14:textId="77777777" w:rsidR="00791075" w:rsidRPr="003B1702" w:rsidRDefault="00791075" w:rsidP="00BD7E6D">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8D886C" w14:textId="77777777" w:rsidR="00791075" w:rsidRPr="003B1702" w:rsidRDefault="00791075" w:rsidP="00BD7E6D">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66B7428A" w14:textId="77777777" w:rsidR="00791075" w:rsidRPr="003B1702" w:rsidRDefault="00791075" w:rsidP="00BD7E6D">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1F80A7E3" w14:textId="77777777" w:rsidR="00791075" w:rsidRPr="003B1702" w:rsidRDefault="00791075" w:rsidP="00BD7E6D">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791075" w:rsidRPr="00396A23" w14:paraId="625AD7B7" w14:textId="77777777" w:rsidTr="00BD7E6D">
        <w:trPr>
          <w:trHeight w:val="481"/>
        </w:trPr>
        <w:tc>
          <w:tcPr>
            <w:tcW w:w="2711" w:type="dxa"/>
          </w:tcPr>
          <w:p w14:paraId="3EA3BB0E" w14:textId="73C05CFD" w:rsidR="00791075" w:rsidRPr="00024209" w:rsidRDefault="00024209" w:rsidP="00BD7E6D">
            <w:pPr>
              <w:pStyle w:val="Cuerpodelboletn"/>
              <w:spacing w:before="120" w:after="120" w:line="312" w:lineRule="auto"/>
              <w:rPr>
                <w:b/>
                <w:color w:val="3C8378"/>
                <w:sz w:val="20"/>
                <w:szCs w:val="20"/>
              </w:rPr>
            </w:pPr>
            <w:r w:rsidRPr="00024209">
              <w:rPr>
                <w:b/>
                <w:color w:val="3C8378"/>
                <w:sz w:val="20"/>
                <w:szCs w:val="20"/>
              </w:rPr>
              <w:t>2022</w:t>
            </w:r>
          </w:p>
        </w:tc>
        <w:tc>
          <w:tcPr>
            <w:tcW w:w="2545" w:type="dxa"/>
          </w:tcPr>
          <w:p w14:paraId="2A4BD411" w14:textId="6DDEDF3D" w:rsidR="00791075" w:rsidRPr="00A30CCF" w:rsidRDefault="002E7516" w:rsidP="00BD7E6D">
            <w:pPr>
              <w:pStyle w:val="Cuerpodelboletn"/>
              <w:spacing w:before="120" w:after="120" w:line="312" w:lineRule="auto"/>
              <w:jc w:val="center"/>
              <w:rPr>
                <w:bCs/>
                <w:sz w:val="20"/>
                <w:szCs w:val="20"/>
              </w:rPr>
            </w:pPr>
            <w:r>
              <w:rPr>
                <w:bCs/>
                <w:sz w:val="20"/>
                <w:szCs w:val="20"/>
              </w:rPr>
              <w:t>42,4%</w:t>
            </w:r>
          </w:p>
        </w:tc>
        <w:tc>
          <w:tcPr>
            <w:tcW w:w="2728" w:type="dxa"/>
          </w:tcPr>
          <w:p w14:paraId="3A134AB2" w14:textId="6921237F" w:rsidR="00791075" w:rsidRPr="00A30CCF" w:rsidRDefault="002E7516" w:rsidP="00BD7E6D">
            <w:pPr>
              <w:pStyle w:val="Cuerpodelboletn"/>
              <w:spacing w:before="120" w:after="120" w:line="312" w:lineRule="auto"/>
              <w:jc w:val="center"/>
              <w:rPr>
                <w:bCs/>
                <w:sz w:val="20"/>
                <w:szCs w:val="20"/>
              </w:rPr>
            </w:pPr>
            <w:r>
              <w:rPr>
                <w:bCs/>
                <w:sz w:val="20"/>
                <w:szCs w:val="20"/>
              </w:rPr>
              <w:t>15</w:t>
            </w:r>
          </w:p>
        </w:tc>
        <w:tc>
          <w:tcPr>
            <w:tcW w:w="2051" w:type="dxa"/>
          </w:tcPr>
          <w:p w14:paraId="11256330" w14:textId="5222084F" w:rsidR="00791075" w:rsidRPr="00A30CCF" w:rsidRDefault="002E7516" w:rsidP="00BD7E6D">
            <w:pPr>
              <w:pStyle w:val="Cuerpodelboletn"/>
              <w:spacing w:before="120" w:after="120" w:line="312" w:lineRule="auto"/>
              <w:jc w:val="center"/>
              <w:rPr>
                <w:bCs/>
                <w:sz w:val="20"/>
                <w:szCs w:val="20"/>
              </w:rPr>
            </w:pPr>
            <w:r>
              <w:rPr>
                <w:bCs/>
                <w:sz w:val="20"/>
                <w:szCs w:val="20"/>
              </w:rPr>
              <w:t>11</w:t>
            </w:r>
          </w:p>
        </w:tc>
      </w:tr>
      <w:tr w:rsidR="00791075" w:rsidRPr="00396A23" w14:paraId="31A6C1E1" w14:textId="77777777" w:rsidTr="00BD7E6D">
        <w:tc>
          <w:tcPr>
            <w:tcW w:w="2711" w:type="dxa"/>
          </w:tcPr>
          <w:p w14:paraId="521278EC" w14:textId="58F05011" w:rsidR="00791075" w:rsidRPr="00024209" w:rsidRDefault="00024209" w:rsidP="00BD7E6D">
            <w:pPr>
              <w:pStyle w:val="Cuerpodelboletn"/>
              <w:spacing w:before="120" w:after="120" w:line="312" w:lineRule="auto"/>
              <w:rPr>
                <w:b/>
                <w:color w:val="3C8378"/>
                <w:sz w:val="20"/>
                <w:szCs w:val="20"/>
              </w:rPr>
            </w:pPr>
            <w:r w:rsidRPr="00024209">
              <w:rPr>
                <w:b/>
                <w:color w:val="3C8378"/>
                <w:sz w:val="20"/>
                <w:szCs w:val="20"/>
              </w:rPr>
              <w:t>2023</w:t>
            </w:r>
          </w:p>
        </w:tc>
        <w:tc>
          <w:tcPr>
            <w:tcW w:w="2545" w:type="dxa"/>
          </w:tcPr>
          <w:p w14:paraId="29B5CFBA" w14:textId="0860DF70" w:rsidR="00791075" w:rsidRPr="00A30CCF" w:rsidRDefault="002E7516" w:rsidP="00BD7E6D">
            <w:pPr>
              <w:pStyle w:val="Cuerpodelboletn"/>
              <w:spacing w:before="120" w:after="120" w:line="312" w:lineRule="auto"/>
              <w:jc w:val="center"/>
              <w:rPr>
                <w:bCs/>
                <w:sz w:val="20"/>
                <w:szCs w:val="20"/>
              </w:rPr>
            </w:pPr>
            <w:r>
              <w:rPr>
                <w:bCs/>
                <w:sz w:val="20"/>
                <w:szCs w:val="20"/>
              </w:rPr>
              <w:t>69,9%</w:t>
            </w:r>
          </w:p>
        </w:tc>
        <w:tc>
          <w:tcPr>
            <w:tcW w:w="2728" w:type="dxa"/>
          </w:tcPr>
          <w:p w14:paraId="3EEECBD1" w14:textId="36B380E1" w:rsidR="00791075" w:rsidRPr="00A30CCF" w:rsidRDefault="007514E4" w:rsidP="00BD7E6D">
            <w:pPr>
              <w:pStyle w:val="Cuerpodelboletn"/>
              <w:spacing w:before="120" w:after="120" w:line="312" w:lineRule="auto"/>
              <w:jc w:val="center"/>
              <w:rPr>
                <w:bCs/>
                <w:sz w:val="20"/>
                <w:szCs w:val="20"/>
              </w:rPr>
            </w:pPr>
            <w:r>
              <w:rPr>
                <w:bCs/>
                <w:sz w:val="20"/>
                <w:szCs w:val="20"/>
              </w:rPr>
              <w:t>6</w:t>
            </w:r>
          </w:p>
        </w:tc>
        <w:tc>
          <w:tcPr>
            <w:tcW w:w="2051" w:type="dxa"/>
          </w:tcPr>
          <w:p w14:paraId="6A0DE212" w14:textId="086648B7" w:rsidR="00791075" w:rsidRPr="00A30CCF" w:rsidRDefault="007514E4" w:rsidP="00BD7E6D">
            <w:pPr>
              <w:pStyle w:val="Cuerpodelboletn"/>
              <w:spacing w:before="120" w:after="120" w:line="312" w:lineRule="auto"/>
              <w:jc w:val="center"/>
              <w:rPr>
                <w:bCs/>
                <w:sz w:val="20"/>
                <w:szCs w:val="20"/>
              </w:rPr>
            </w:pPr>
            <w:r>
              <w:rPr>
                <w:bCs/>
                <w:sz w:val="20"/>
                <w:szCs w:val="20"/>
              </w:rPr>
              <w:t>0</w:t>
            </w:r>
          </w:p>
        </w:tc>
      </w:tr>
    </w:tbl>
    <w:p w14:paraId="65689972" w14:textId="66E367CE" w:rsidR="00791075" w:rsidRDefault="00791075" w:rsidP="00791075">
      <w:pPr>
        <w:pStyle w:val="Cuerpodelboletn"/>
        <w:spacing w:before="120" w:after="120" w:line="312" w:lineRule="auto"/>
        <w:ind w:left="709"/>
        <w:rPr>
          <w:rStyle w:val="Ttulo2Car"/>
          <w:color w:val="00642D"/>
          <w:lang w:bidi="es-ES"/>
        </w:rPr>
      </w:pPr>
    </w:p>
    <w:p w14:paraId="3D122805" w14:textId="764841D0" w:rsidR="000704BC" w:rsidRDefault="000704BC" w:rsidP="00791075">
      <w:pPr>
        <w:pStyle w:val="Cuerpodelboletn"/>
        <w:spacing w:before="120" w:after="120" w:line="312" w:lineRule="auto"/>
        <w:ind w:left="709"/>
        <w:rPr>
          <w:rStyle w:val="Ttulo2Car"/>
          <w:color w:val="00642D"/>
          <w:lang w:bidi="es-ES"/>
        </w:rPr>
      </w:pPr>
    </w:p>
    <w:p w14:paraId="4D11B535" w14:textId="3B619AC8" w:rsidR="000704BC" w:rsidRDefault="000704BC" w:rsidP="00791075">
      <w:pPr>
        <w:pStyle w:val="Cuerpodelboletn"/>
        <w:spacing w:before="120" w:after="120" w:line="312" w:lineRule="auto"/>
        <w:ind w:left="709"/>
        <w:rPr>
          <w:rStyle w:val="Ttulo2Car"/>
          <w:color w:val="00642D"/>
          <w:lang w:bidi="es-ES"/>
        </w:rPr>
      </w:pPr>
    </w:p>
    <w:p w14:paraId="2A7BAD0B" w14:textId="65AA5649" w:rsidR="000704BC" w:rsidRDefault="000704BC" w:rsidP="00791075">
      <w:pPr>
        <w:pStyle w:val="Cuerpodelboletn"/>
        <w:spacing w:before="120" w:after="120" w:line="312" w:lineRule="auto"/>
        <w:ind w:left="709"/>
        <w:rPr>
          <w:rStyle w:val="Ttulo2Car"/>
          <w:color w:val="00642D"/>
          <w:lang w:bidi="es-ES"/>
        </w:rPr>
      </w:pPr>
    </w:p>
    <w:p w14:paraId="52BD1FCF" w14:textId="3C7A3A9E" w:rsidR="000704BC" w:rsidRDefault="000704BC" w:rsidP="00791075">
      <w:pPr>
        <w:pStyle w:val="Cuerpodelboletn"/>
        <w:spacing w:before="120" w:after="120" w:line="312" w:lineRule="auto"/>
        <w:ind w:left="709"/>
        <w:rPr>
          <w:rStyle w:val="Ttulo2Car"/>
          <w:color w:val="00642D"/>
          <w:lang w:bidi="es-ES"/>
        </w:rPr>
      </w:pPr>
    </w:p>
    <w:p w14:paraId="382780E3" w14:textId="5E8854DD" w:rsidR="000704BC" w:rsidRDefault="000704BC" w:rsidP="00791075">
      <w:pPr>
        <w:pStyle w:val="Cuerpodelboletn"/>
        <w:spacing w:before="120" w:after="120" w:line="312" w:lineRule="auto"/>
        <w:ind w:left="709"/>
        <w:rPr>
          <w:rStyle w:val="Ttulo2Car"/>
          <w:color w:val="00642D"/>
          <w:lang w:bidi="es-ES"/>
        </w:rPr>
      </w:pPr>
    </w:p>
    <w:p w14:paraId="2F2C784E" w14:textId="58100FE4" w:rsidR="000704BC" w:rsidRDefault="000704BC" w:rsidP="00791075">
      <w:pPr>
        <w:pStyle w:val="Cuerpodelboletn"/>
        <w:spacing w:before="120" w:after="120" w:line="312" w:lineRule="auto"/>
        <w:ind w:left="709"/>
        <w:rPr>
          <w:rStyle w:val="Ttulo2Car"/>
          <w:color w:val="00642D"/>
          <w:lang w:bidi="es-ES"/>
        </w:rPr>
      </w:pPr>
    </w:p>
    <w:p w14:paraId="7B3E8992" w14:textId="2930ADE3" w:rsidR="000704BC" w:rsidRDefault="000704BC" w:rsidP="00791075">
      <w:pPr>
        <w:pStyle w:val="Cuerpodelboletn"/>
        <w:spacing w:before="120" w:after="120" w:line="312" w:lineRule="auto"/>
        <w:ind w:left="709"/>
        <w:rPr>
          <w:rStyle w:val="Ttulo2Car"/>
          <w:color w:val="00642D"/>
          <w:lang w:bidi="es-ES"/>
        </w:rPr>
      </w:pPr>
    </w:p>
    <w:p w14:paraId="4B8B9D14" w14:textId="77777777" w:rsidR="000704BC" w:rsidRPr="00396A23" w:rsidRDefault="000704BC" w:rsidP="00791075">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791075" w:rsidRPr="00396A23" w14:paraId="6DB8E6B1" w14:textId="77777777" w:rsidTr="00780AB9">
        <w:trPr>
          <w:trHeight w:val="983"/>
        </w:trPr>
        <w:tc>
          <w:tcPr>
            <w:tcW w:w="10035" w:type="dxa"/>
          </w:tcPr>
          <w:p w14:paraId="78D399E7" w14:textId="77777777" w:rsidR="00791075" w:rsidRPr="00524341" w:rsidRDefault="00791075" w:rsidP="00BD7E6D">
            <w:pPr>
              <w:pStyle w:val="Cuerpodelboletn"/>
              <w:spacing w:before="120" w:after="120" w:line="312" w:lineRule="auto"/>
              <w:rPr>
                <w:b/>
                <w:color w:val="3C8378"/>
                <w:sz w:val="20"/>
                <w:szCs w:val="20"/>
              </w:rPr>
            </w:pPr>
            <w:r w:rsidRPr="00524341">
              <w:rPr>
                <w:b/>
                <w:color w:val="3C8378"/>
                <w:sz w:val="20"/>
                <w:szCs w:val="20"/>
              </w:rPr>
              <w:lastRenderedPageBreak/>
              <w:t xml:space="preserve">Relación de las </w:t>
            </w:r>
            <w:r w:rsidRPr="008F3318">
              <w:rPr>
                <w:b/>
                <w:color w:val="3C8378"/>
                <w:sz w:val="20"/>
                <w:szCs w:val="20"/>
              </w:rPr>
              <w:t>recomendaciones efectuadas</w:t>
            </w:r>
            <w:r w:rsidRPr="00524341">
              <w:rPr>
                <w:b/>
                <w:color w:val="3C8378"/>
                <w:sz w:val="20"/>
                <w:szCs w:val="20"/>
              </w:rPr>
              <w:t xml:space="preserve"> en la última evaluación</w:t>
            </w:r>
          </w:p>
          <w:p w14:paraId="6FDAC6A1" w14:textId="77777777" w:rsidR="00780AB9" w:rsidRPr="00780AB9" w:rsidRDefault="00780AB9" w:rsidP="00780AB9">
            <w:pPr>
              <w:pStyle w:val="Sinespaciado"/>
              <w:spacing w:line="276" w:lineRule="auto"/>
              <w:jc w:val="both"/>
              <w:rPr>
                <w:sz w:val="20"/>
                <w:szCs w:val="20"/>
              </w:rPr>
            </w:pPr>
            <w:r w:rsidRPr="00780AB9">
              <w:rPr>
                <w:sz w:val="20"/>
                <w:szCs w:val="20"/>
              </w:rPr>
              <w:t>Respecto de la publicación de contenidos, sigue sin publicarse:</w:t>
            </w:r>
          </w:p>
          <w:p w14:paraId="0AB3AC6D" w14:textId="77777777" w:rsidR="00780AB9" w:rsidRPr="00780AB9" w:rsidRDefault="00780AB9" w:rsidP="00780AB9">
            <w:pPr>
              <w:pStyle w:val="Sinespaciado"/>
              <w:spacing w:line="276" w:lineRule="auto"/>
              <w:ind w:left="2160"/>
              <w:jc w:val="both"/>
              <w:rPr>
                <w:sz w:val="20"/>
                <w:szCs w:val="20"/>
              </w:rPr>
            </w:pPr>
          </w:p>
          <w:p w14:paraId="29EA873F" w14:textId="77777777" w:rsidR="00780AB9" w:rsidRPr="005E139F" w:rsidRDefault="00780AB9" w:rsidP="00780AB9">
            <w:pPr>
              <w:pStyle w:val="Sinespaciado"/>
              <w:numPr>
                <w:ilvl w:val="0"/>
                <w:numId w:val="47"/>
              </w:numPr>
              <w:spacing w:line="276" w:lineRule="auto"/>
              <w:jc w:val="both"/>
              <w:rPr>
                <w:sz w:val="20"/>
                <w:szCs w:val="20"/>
              </w:rPr>
            </w:pPr>
            <w:r w:rsidRPr="00780AB9">
              <w:rPr>
                <w:sz w:val="20"/>
                <w:szCs w:val="20"/>
              </w:rPr>
              <w:t xml:space="preserve">En el bloque de </w:t>
            </w:r>
            <w:r w:rsidRPr="005E139F">
              <w:rPr>
                <w:sz w:val="20"/>
                <w:szCs w:val="20"/>
              </w:rPr>
              <w:t>información económica:</w:t>
            </w:r>
          </w:p>
          <w:p w14:paraId="095D0EA0" w14:textId="24282722" w:rsidR="00780AB9" w:rsidRPr="005E139F" w:rsidRDefault="00780AB9" w:rsidP="00780AB9">
            <w:pPr>
              <w:pStyle w:val="Sinespaciado"/>
              <w:numPr>
                <w:ilvl w:val="0"/>
                <w:numId w:val="48"/>
              </w:numPr>
              <w:spacing w:line="276" w:lineRule="auto"/>
              <w:jc w:val="both"/>
              <w:rPr>
                <w:sz w:val="20"/>
                <w:szCs w:val="20"/>
              </w:rPr>
            </w:pPr>
            <w:r w:rsidRPr="005E139F">
              <w:rPr>
                <w:sz w:val="20"/>
                <w:szCs w:val="20"/>
              </w:rPr>
              <w:t>Sigue sin publicarse información estadística sobre contratación.</w:t>
            </w:r>
          </w:p>
          <w:p w14:paraId="5206C2DA" w14:textId="266B69C7" w:rsidR="00780AB9" w:rsidRPr="005E139F" w:rsidRDefault="00780AB9" w:rsidP="00780AB9">
            <w:pPr>
              <w:pStyle w:val="Sinespaciado"/>
              <w:numPr>
                <w:ilvl w:val="0"/>
                <w:numId w:val="48"/>
              </w:numPr>
              <w:spacing w:line="276" w:lineRule="auto"/>
              <w:jc w:val="both"/>
              <w:rPr>
                <w:sz w:val="20"/>
                <w:szCs w:val="20"/>
              </w:rPr>
            </w:pPr>
            <w:r w:rsidRPr="005E139F">
              <w:rPr>
                <w:sz w:val="20"/>
                <w:szCs w:val="20"/>
              </w:rPr>
              <w:t xml:space="preserve">Tampoco se informa sobre las modificaciones de contratos. </w:t>
            </w:r>
          </w:p>
          <w:p w14:paraId="686DFDE9" w14:textId="2670938E" w:rsidR="00780AB9" w:rsidRPr="005E139F" w:rsidRDefault="00780AB9" w:rsidP="00780AB9">
            <w:pPr>
              <w:pStyle w:val="Sinespaciado"/>
              <w:numPr>
                <w:ilvl w:val="0"/>
                <w:numId w:val="48"/>
              </w:numPr>
              <w:spacing w:line="276" w:lineRule="auto"/>
              <w:jc w:val="both"/>
              <w:rPr>
                <w:sz w:val="20"/>
                <w:szCs w:val="20"/>
              </w:rPr>
            </w:pPr>
            <w:r w:rsidRPr="005E139F">
              <w:rPr>
                <w:sz w:val="20"/>
                <w:szCs w:val="20"/>
              </w:rPr>
              <w:t>Los informes de auditoría y fiscalización elaborados por el Tribunal de Cuentas.</w:t>
            </w:r>
          </w:p>
          <w:p w14:paraId="5EB2AFE1" w14:textId="40B635F2" w:rsidR="00780AB9" w:rsidRPr="005E139F" w:rsidRDefault="00780AB9" w:rsidP="00780AB9">
            <w:pPr>
              <w:pStyle w:val="Sinespaciado"/>
              <w:numPr>
                <w:ilvl w:val="0"/>
                <w:numId w:val="48"/>
              </w:numPr>
              <w:spacing w:line="276" w:lineRule="auto"/>
              <w:jc w:val="both"/>
              <w:rPr>
                <w:sz w:val="20"/>
                <w:szCs w:val="20"/>
              </w:rPr>
            </w:pPr>
            <w:r w:rsidRPr="005E139F">
              <w:rPr>
                <w:sz w:val="20"/>
                <w:szCs w:val="20"/>
              </w:rPr>
              <w:t>La información sobre retribuciones está desactualizada.</w:t>
            </w:r>
          </w:p>
          <w:p w14:paraId="08123B96" w14:textId="33C86615" w:rsidR="00780AB9" w:rsidRPr="005E139F" w:rsidRDefault="00780AB9" w:rsidP="00780AB9">
            <w:pPr>
              <w:pStyle w:val="Sinespaciado"/>
              <w:numPr>
                <w:ilvl w:val="0"/>
                <w:numId w:val="48"/>
              </w:numPr>
              <w:spacing w:line="276" w:lineRule="auto"/>
              <w:jc w:val="both"/>
              <w:rPr>
                <w:sz w:val="20"/>
                <w:szCs w:val="20"/>
              </w:rPr>
            </w:pPr>
            <w:r w:rsidRPr="005E139F">
              <w:rPr>
                <w:sz w:val="20"/>
                <w:szCs w:val="20"/>
              </w:rPr>
              <w:t>Las indemnizaciones percibidas por altos cargos y máximos responsables tras el abandono del cargo.</w:t>
            </w:r>
          </w:p>
          <w:p w14:paraId="3E848BBC" w14:textId="77777777" w:rsidR="00780AB9" w:rsidRPr="00780AB9" w:rsidRDefault="00780AB9" w:rsidP="00780AB9">
            <w:pPr>
              <w:pStyle w:val="Sinespaciado"/>
              <w:numPr>
                <w:ilvl w:val="0"/>
                <w:numId w:val="48"/>
              </w:numPr>
              <w:spacing w:line="276" w:lineRule="auto"/>
              <w:jc w:val="both"/>
              <w:rPr>
                <w:sz w:val="20"/>
                <w:szCs w:val="20"/>
              </w:rPr>
            </w:pPr>
            <w:r w:rsidRPr="005E139F">
              <w:rPr>
                <w:sz w:val="20"/>
                <w:szCs w:val="20"/>
              </w:rPr>
              <w:t>Una cuestión adicional respecto de la información sobre contratos, es que la Ley 14/2022, de modificación de la Ley 19/2013, impone una nueva información obligatoria en esta materia. A partir de julio de 2023, será obligatorio publicar semestralmente “</w:t>
            </w:r>
            <w:r w:rsidRPr="005E139F">
              <w:rPr>
                <w:i/>
                <w:sz w:val="20"/>
                <w:szCs w:val="20"/>
              </w:rPr>
              <w:t>información estadística sobre el porcentaje de participación en contratos adjudicados, tanto en relación con su número como en relación con su valor, de la categoría de microempresas, pequeñas y medianas empresas (pymes), entendidas como tal según el anexo I del Reglamento (UE) n.º 651/2014 de la Comisión, de 17 de junio de 2014, para cada uno de los procedimientos y tipologías previstas en la legislación de contratos del sector</w:t>
            </w:r>
            <w:r w:rsidRPr="00780AB9">
              <w:rPr>
                <w:i/>
                <w:sz w:val="20"/>
                <w:szCs w:val="20"/>
              </w:rPr>
              <w:t xml:space="preserve"> público</w:t>
            </w:r>
            <w:r w:rsidRPr="00780AB9">
              <w:rPr>
                <w:sz w:val="20"/>
                <w:szCs w:val="20"/>
              </w:rPr>
              <w:t>”.</w:t>
            </w:r>
          </w:p>
          <w:p w14:paraId="571F7ADA" w14:textId="4F1F9D37" w:rsidR="00791075" w:rsidRPr="002E7516" w:rsidRDefault="00791075" w:rsidP="002E7516">
            <w:pPr>
              <w:jc w:val="both"/>
              <w:rPr>
                <w:rStyle w:val="Ttulo2Car"/>
                <w:rFonts w:eastAsiaTheme="minorEastAsia" w:cstheme="minorBidi"/>
                <w:b w:val="0"/>
                <w:bCs w:val="0"/>
                <w:color w:val="auto"/>
                <w:sz w:val="20"/>
                <w:szCs w:val="20"/>
              </w:rPr>
            </w:pPr>
          </w:p>
        </w:tc>
      </w:tr>
    </w:tbl>
    <w:p w14:paraId="24FE97B0" w14:textId="744A533D" w:rsidR="00285021" w:rsidRDefault="00285021">
      <w:pPr>
        <w:rPr>
          <w:i/>
          <w:iCs/>
          <w:highlight w:val="magenta"/>
        </w:rPr>
      </w:pPr>
      <w:r>
        <w:rPr>
          <w:i/>
          <w:iCs/>
          <w:highlight w:val="magenta"/>
        </w:rPr>
        <w:br w:type="page"/>
      </w:r>
    </w:p>
    <w:p w14:paraId="6AB14A11" w14:textId="24ED1D53" w:rsidR="002F2850" w:rsidRPr="0060669B" w:rsidRDefault="00AE3317" w:rsidP="002C6383">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276DB273"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2C6383">
        <w:rPr>
          <w:rStyle w:val="Ttulo2Car"/>
          <w:lang w:bidi="es-ES"/>
        </w:rPr>
        <w:t>I</w:t>
      </w:r>
      <w:r w:rsidR="00E3088D" w:rsidRPr="000B0FBA">
        <w:rPr>
          <w:rStyle w:val="Ttulo2Car"/>
          <w:lang w:bidi="es-ES"/>
        </w:rPr>
        <w:t>I.</w:t>
      </w:r>
      <w:r w:rsidR="00E3088D" w:rsidRPr="0060669B">
        <w:rPr>
          <w:rStyle w:val="Ttulo2Car"/>
          <w:lang w:bidi="es-ES"/>
        </w:rPr>
        <w:t xml:space="preserve">1 </w:t>
      </w:r>
      <w:r w:rsidR="00E3088D" w:rsidRPr="006F53B9">
        <w:rPr>
          <w:rStyle w:val="Ttulo2Car"/>
          <w:lang w:bidi="es-ES"/>
        </w:rPr>
        <w:t>Información I</w:t>
      </w:r>
      <w:r w:rsidR="00E3088D" w:rsidRPr="0060669B">
        <w:rPr>
          <w:rStyle w:val="Ttulo2Car"/>
          <w:lang w:bidi="es-ES"/>
        </w:rPr>
        <w:t>nstitucional</w:t>
      </w:r>
      <w:r w:rsidR="0089102D">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4"/>
        <w:gridCol w:w="797"/>
        <w:gridCol w:w="5718"/>
      </w:tblGrid>
      <w:tr w:rsidR="00E34195" w:rsidRPr="005A3C4E" w14:paraId="0C67B306" w14:textId="77777777" w:rsidTr="0089102D">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8"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89102D">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19C94C60" w:rsidR="00E34195" w:rsidRPr="00F57779" w:rsidRDefault="00E34195" w:rsidP="00DB105B">
            <w:pPr>
              <w:pStyle w:val="Cuerpodelboletn"/>
              <w:numPr>
                <w:ilvl w:val="0"/>
                <w:numId w:val="46"/>
              </w:numPr>
              <w:spacing w:before="120" w:after="120" w:line="312" w:lineRule="auto"/>
              <w:jc w:val="center"/>
              <w:rPr>
                <w:rStyle w:val="Ttulo2Car"/>
                <w:b w:val="0"/>
                <w:bCs w:val="0"/>
                <w:color w:val="auto"/>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tcPr>
          <w:p w14:paraId="61B58D25" w14:textId="7B9F1C0E" w:rsidR="00E34195" w:rsidRPr="005A3C4E" w:rsidRDefault="00DB105B" w:rsidP="002B283A">
            <w:pPr>
              <w:pStyle w:val="HTMLconformatoprevio"/>
              <w:spacing w:before="120" w:after="120" w:line="276" w:lineRule="auto"/>
              <w:jc w:val="both"/>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Transparencia/Información </w:t>
            </w:r>
            <w:r w:rsidR="006F53B9">
              <w:rPr>
                <w:rStyle w:val="Ttulo2Car"/>
                <w:b w:val="0"/>
                <w:bCs w:val="0"/>
                <w:color w:val="auto"/>
                <w:sz w:val="20"/>
                <w:szCs w:val="20"/>
                <w:lang w:bidi="es-ES"/>
              </w:rPr>
              <w:t xml:space="preserve">institucional, organizativa y de planificación/Funciones y valores (para localizar los estatutos sociales de la sociedad) e Información normativa. </w:t>
            </w:r>
            <w:r w:rsidR="002B283A">
              <w:rPr>
                <w:rStyle w:val="Ttulo2Car"/>
                <w:b w:val="0"/>
                <w:bCs w:val="0"/>
                <w:color w:val="auto"/>
                <w:sz w:val="20"/>
                <w:szCs w:val="20"/>
                <w:lang w:bidi="es-ES"/>
              </w:rPr>
              <w:t>Actualización en julio de 2023</w:t>
            </w:r>
            <w:r w:rsidR="0042768F">
              <w:rPr>
                <w:rStyle w:val="Ttulo2Car"/>
                <w:b w:val="0"/>
                <w:color w:val="auto"/>
                <w:sz w:val="20"/>
                <w:szCs w:val="20"/>
                <w:lang w:bidi="es-ES"/>
              </w:rPr>
              <w:t>.</w:t>
            </w:r>
          </w:p>
        </w:tc>
      </w:tr>
      <w:tr w:rsidR="00E34195" w:rsidRPr="005A3C4E" w14:paraId="686B59E1" w14:textId="77777777" w:rsidTr="00E303BC">
        <w:trPr>
          <w:trHeight w:val="838"/>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tcPr>
          <w:p w14:paraId="516D47E1" w14:textId="2EE55CA2" w:rsidR="00E34195" w:rsidRPr="005A3C4E" w:rsidRDefault="002B283A" w:rsidP="0042768F">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institucional, organizativa y de planificación/Funciones y valores. Actualización en julio de 2023</w:t>
            </w:r>
            <w:r>
              <w:rPr>
                <w:rStyle w:val="Ttulo2Car"/>
                <w:b w:val="0"/>
                <w:color w:val="auto"/>
                <w:sz w:val="20"/>
                <w:szCs w:val="20"/>
                <w:lang w:bidi="es-ES"/>
              </w:rPr>
              <w:t>.</w:t>
            </w:r>
          </w:p>
        </w:tc>
      </w:tr>
      <w:tr w:rsidR="00E34195" w:rsidRPr="005A3C4E" w14:paraId="2543FF3F" w14:textId="77777777" w:rsidTr="0089102D">
        <w:tc>
          <w:tcPr>
            <w:tcW w:w="1577" w:type="dxa"/>
            <w:vMerge w:val="restart"/>
            <w:tcBorders>
              <w:right w:val="single" w:sz="4" w:space="0" w:color="00642D"/>
            </w:tcBorders>
            <w:shd w:val="clear" w:color="auto" w:fill="3C8378"/>
            <w:textDirection w:val="btLr"/>
            <w:vAlign w:val="center"/>
          </w:tcPr>
          <w:p w14:paraId="56CC9D57" w14:textId="77777777" w:rsidR="00E34195" w:rsidRPr="005A3C4E"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E34195" w:rsidRPr="005A3C4E" w:rsidRDefault="00E34195" w:rsidP="00FB32EE">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1E00B071" w:rsidR="00E34195" w:rsidRPr="00391AAE" w:rsidRDefault="00E34195" w:rsidP="00687298">
            <w:pPr>
              <w:pStyle w:val="Cuerpodelboletn"/>
              <w:numPr>
                <w:ilvl w:val="0"/>
                <w:numId w:val="5"/>
              </w:numPr>
              <w:spacing w:before="120" w:after="120" w:line="312" w:lineRule="auto"/>
              <w:jc w:val="center"/>
              <w:rPr>
                <w:rStyle w:val="Ttulo2Car"/>
                <w:b w:val="0"/>
                <w:bCs w:val="0"/>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370A67FC" w14:textId="687ADC6B" w:rsidR="00E34195" w:rsidRPr="005A3C4E" w:rsidRDefault="002B283A" w:rsidP="0068729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institucional, organizativa y de planificación/</w:t>
            </w:r>
            <w:r w:rsidR="008E2DFF">
              <w:rPr>
                <w:rStyle w:val="Ttulo2Car"/>
                <w:b w:val="0"/>
                <w:bCs w:val="0"/>
                <w:color w:val="auto"/>
                <w:sz w:val="20"/>
                <w:szCs w:val="20"/>
                <w:lang w:bidi="es-ES"/>
              </w:rPr>
              <w:t>Estructura organizativa</w:t>
            </w:r>
            <w:r>
              <w:rPr>
                <w:rStyle w:val="Ttulo2Car"/>
                <w:b w:val="0"/>
                <w:bCs w:val="0"/>
                <w:color w:val="auto"/>
                <w:sz w:val="20"/>
                <w:szCs w:val="20"/>
                <w:lang w:bidi="es-ES"/>
              </w:rPr>
              <w:t>. Actualización en julio de 2023</w:t>
            </w:r>
            <w:r>
              <w:rPr>
                <w:rStyle w:val="Ttulo2Car"/>
                <w:b w:val="0"/>
                <w:color w:val="auto"/>
                <w:sz w:val="20"/>
                <w:szCs w:val="20"/>
                <w:lang w:bidi="es-ES"/>
              </w:rPr>
              <w:t>.</w:t>
            </w:r>
          </w:p>
        </w:tc>
      </w:tr>
      <w:tr w:rsidR="00E34195" w:rsidRPr="005A3C4E" w14:paraId="291449D0" w14:textId="77777777" w:rsidTr="0089102D">
        <w:tc>
          <w:tcPr>
            <w:tcW w:w="1577" w:type="dxa"/>
            <w:vMerge/>
            <w:tcBorders>
              <w:right w:val="single" w:sz="4" w:space="0" w:color="00642D"/>
            </w:tcBorders>
            <w:shd w:val="clear" w:color="auto" w:fill="3C8378"/>
          </w:tcPr>
          <w:p w14:paraId="3CA3DF6A"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w:t>
            </w:r>
            <w:r w:rsidRPr="00B821E4">
              <w:rPr>
                <w:rStyle w:val="Ttulo2Car"/>
                <w:b w:val="0"/>
                <w:color w:val="auto"/>
                <w:sz w:val="20"/>
                <w:szCs w:val="20"/>
                <w:lang w:bidi="es-ES"/>
              </w:rPr>
              <w:t>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78EE37DB" w:rsidR="00E34195" w:rsidRPr="008E2DFF" w:rsidRDefault="008E2DFF" w:rsidP="008E2DFF">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8" w:type="dxa"/>
            <w:tcBorders>
              <w:top w:val="single" w:sz="4" w:space="0" w:color="00642D"/>
              <w:left w:val="single" w:sz="4" w:space="0" w:color="00642D"/>
              <w:bottom w:val="single" w:sz="4" w:space="0" w:color="00642D"/>
              <w:right w:val="single" w:sz="4" w:space="0" w:color="00642D"/>
            </w:tcBorders>
            <w:vAlign w:val="center"/>
          </w:tcPr>
          <w:p w14:paraId="497859A7" w14:textId="7AEE2C85" w:rsidR="00E34195" w:rsidRPr="005A3C4E" w:rsidRDefault="008E2DFF" w:rsidP="00391AA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w:t>
            </w:r>
            <w:r w:rsidRPr="005E139F">
              <w:rPr>
                <w:rStyle w:val="Ttulo2Car"/>
                <w:b w:val="0"/>
                <w:bCs w:val="0"/>
                <w:color w:val="auto"/>
                <w:sz w:val="20"/>
                <w:szCs w:val="20"/>
                <w:lang w:bidi="es-ES"/>
              </w:rPr>
              <w:t>Portal de Transparencia/Información institucional</w:t>
            </w:r>
            <w:r>
              <w:rPr>
                <w:rStyle w:val="Ttulo2Car"/>
                <w:b w:val="0"/>
                <w:bCs w:val="0"/>
                <w:color w:val="auto"/>
                <w:sz w:val="20"/>
                <w:szCs w:val="20"/>
                <w:lang w:bidi="es-ES"/>
              </w:rPr>
              <w:t>, organizativa y de planificación/Estructura organizativa</w:t>
            </w:r>
            <w:r w:rsidR="00603D24">
              <w:rPr>
                <w:rStyle w:val="Ttulo2Car"/>
                <w:b w:val="0"/>
                <w:bCs w:val="0"/>
                <w:color w:val="auto"/>
                <w:sz w:val="20"/>
                <w:szCs w:val="20"/>
                <w:lang w:bidi="es-ES"/>
              </w:rPr>
              <w:t>, el enlace no está operativo</w:t>
            </w:r>
            <w:r>
              <w:rPr>
                <w:rStyle w:val="Ttulo2Car"/>
                <w:b w:val="0"/>
                <w:color w:val="auto"/>
                <w:sz w:val="20"/>
                <w:szCs w:val="20"/>
                <w:lang w:bidi="es-ES"/>
              </w:rPr>
              <w:t>.</w:t>
            </w:r>
          </w:p>
        </w:tc>
      </w:tr>
      <w:tr w:rsidR="00E34195" w:rsidRPr="005A3C4E" w14:paraId="40F9CA00" w14:textId="77777777" w:rsidTr="0089102D">
        <w:tc>
          <w:tcPr>
            <w:tcW w:w="1577" w:type="dxa"/>
            <w:vMerge/>
            <w:tcBorders>
              <w:right w:val="single" w:sz="4" w:space="0" w:color="00642D"/>
            </w:tcBorders>
            <w:shd w:val="clear" w:color="auto" w:fill="3C8378"/>
          </w:tcPr>
          <w:p w14:paraId="0A608ADB"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77777777" w:rsidR="00E34195" w:rsidRPr="005A3C4E" w:rsidRDefault="00E34195" w:rsidP="000E62B9">
            <w:pPr>
              <w:pStyle w:val="Cuerpodelboletn"/>
              <w:numPr>
                <w:ilvl w:val="0"/>
                <w:numId w:val="5"/>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70DF48D3" w14:textId="28D2DC6F" w:rsidR="00E34195" w:rsidRPr="005A3C4E" w:rsidRDefault="00603D24" w:rsidP="00391AA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institucional, organizativa y de planificación/Estructura organizativa/Responsables y perfiles profesionales. Actualización en julio de 2023</w:t>
            </w:r>
            <w:r>
              <w:rPr>
                <w:rStyle w:val="Ttulo2Car"/>
                <w:b w:val="0"/>
                <w:color w:val="auto"/>
                <w:sz w:val="20"/>
                <w:szCs w:val="20"/>
                <w:lang w:bidi="es-ES"/>
              </w:rPr>
              <w:t>.</w:t>
            </w:r>
          </w:p>
        </w:tc>
      </w:tr>
      <w:tr w:rsidR="00E34195" w:rsidRPr="005A3C4E" w14:paraId="1DE69310" w14:textId="77777777" w:rsidTr="0089102D">
        <w:tc>
          <w:tcPr>
            <w:tcW w:w="1577" w:type="dxa"/>
            <w:vMerge/>
            <w:tcBorders>
              <w:right w:val="single" w:sz="4" w:space="0" w:color="00642D"/>
            </w:tcBorders>
            <w:shd w:val="clear" w:color="auto" w:fill="3C8378"/>
          </w:tcPr>
          <w:p w14:paraId="49C74BE0"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E34195" w:rsidRPr="005A3C4E" w:rsidRDefault="00E34195"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65CFA772" w:rsidR="00E34195" w:rsidRPr="00B821E4" w:rsidRDefault="00E34195" w:rsidP="0080265E">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15D16A45" w14:textId="60DF6E51" w:rsidR="00E34195" w:rsidRPr="005A3C4E" w:rsidRDefault="00603D24" w:rsidP="00391AA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Transparencia/Información institucional, organizativa y de planificación/Estructura organizativa/Responsables y perfiles profesionales. Actualización en julio de 2023</w:t>
            </w:r>
            <w:r>
              <w:rPr>
                <w:rStyle w:val="Ttulo2Car"/>
                <w:b w:val="0"/>
                <w:color w:val="auto"/>
                <w:sz w:val="20"/>
                <w:szCs w:val="20"/>
                <w:lang w:bidi="es-ES"/>
              </w:rPr>
              <w:t>.</w:t>
            </w:r>
          </w:p>
        </w:tc>
      </w:tr>
    </w:tbl>
    <w:p w14:paraId="31547A24" w14:textId="77777777" w:rsidR="00603D24" w:rsidRDefault="00603D24" w:rsidP="00CB4BF4">
      <w:pPr>
        <w:pStyle w:val="Cuerpodelboletn"/>
        <w:spacing w:before="120" w:after="120" w:line="312" w:lineRule="auto"/>
        <w:ind w:left="426"/>
        <w:rPr>
          <w:rStyle w:val="Ttulo2Car"/>
          <w:lang w:bidi="es-ES"/>
        </w:rPr>
      </w:pPr>
    </w:p>
    <w:p w14:paraId="34A029E6" w14:textId="298822E5"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t xml:space="preserve">Análisis de la </w:t>
      </w:r>
      <w:r w:rsidR="005E139F">
        <w:rPr>
          <w:rStyle w:val="Ttulo2Car"/>
          <w:lang w:bidi="es-ES"/>
        </w:rPr>
        <w:t>I</w:t>
      </w:r>
      <w:r w:rsidRPr="0060669B">
        <w:rPr>
          <w:rStyle w:val="Ttulo2Car"/>
          <w:lang w:bidi="es-ES"/>
        </w:rPr>
        <w:t>nformación Institucional</w:t>
      </w:r>
      <w:r w:rsidR="0089102D">
        <w:rPr>
          <w:rStyle w:val="Ttulo2Car"/>
          <w:lang w:bidi="es-ES"/>
        </w:rPr>
        <w:t xml:space="preserve"> y</w:t>
      </w:r>
      <w:r w:rsidRPr="0060669B">
        <w:rPr>
          <w:rStyle w:val="Ttulo2Car"/>
          <w:lang w:bidi="es-ES"/>
        </w:rPr>
        <w:t xml:space="preserve"> Organizativa</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7FB4154A">
                <wp:simplePos x="0" y="0"/>
                <wp:positionH relativeFrom="column">
                  <wp:posOffset>285750</wp:posOffset>
                </wp:positionH>
                <wp:positionV relativeFrom="paragraph">
                  <wp:posOffset>150495</wp:posOffset>
                </wp:positionV>
                <wp:extent cx="6353175" cy="1790700"/>
                <wp:effectExtent l="0" t="0" r="2857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79070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219B2357" w14:textId="28F8B3C4" w:rsidR="00DF7B92" w:rsidRDefault="00DF7B92" w:rsidP="00DF7B92">
                            <w:pPr>
                              <w:spacing w:before="120" w:after="120" w:line="240" w:lineRule="auto"/>
                              <w:jc w:val="both"/>
                              <w:rPr>
                                <w:sz w:val="20"/>
                                <w:szCs w:val="20"/>
                              </w:rPr>
                            </w:pPr>
                            <w:r w:rsidRPr="00544081">
                              <w:rPr>
                                <w:sz w:val="20"/>
                                <w:szCs w:val="20"/>
                              </w:rPr>
                              <w:t>La información publicada</w:t>
                            </w:r>
                            <w:r w:rsidR="00603D24">
                              <w:rPr>
                                <w:sz w:val="20"/>
                                <w:szCs w:val="20"/>
                              </w:rPr>
                              <w:t xml:space="preserve"> no</w:t>
                            </w:r>
                            <w:r w:rsidRPr="00544081">
                              <w:rPr>
                                <w:sz w:val="20"/>
                                <w:szCs w:val="20"/>
                              </w:rPr>
                              <w:t xml:space="preserve"> recoge la totalidad de los contenidos obligatorios establecidos en el artículo 6 de la LTAIBG</w:t>
                            </w:r>
                            <w:r w:rsidR="00603D24">
                              <w:rPr>
                                <w:sz w:val="20"/>
                                <w:szCs w:val="20"/>
                              </w:rPr>
                              <w:t>:</w:t>
                            </w:r>
                          </w:p>
                          <w:p w14:paraId="68152883" w14:textId="1790CC25" w:rsidR="00603D24" w:rsidRPr="00603D24" w:rsidRDefault="00603D24" w:rsidP="00603D24">
                            <w:pPr>
                              <w:pStyle w:val="Prrafodelista"/>
                              <w:numPr>
                                <w:ilvl w:val="0"/>
                                <w:numId w:val="49"/>
                              </w:numPr>
                              <w:spacing w:before="120" w:after="120" w:line="240" w:lineRule="auto"/>
                              <w:jc w:val="both"/>
                              <w:rPr>
                                <w:sz w:val="20"/>
                                <w:szCs w:val="20"/>
                              </w:rPr>
                            </w:pPr>
                            <w:r>
                              <w:rPr>
                                <w:sz w:val="20"/>
                                <w:szCs w:val="20"/>
                              </w:rPr>
                              <w:t>No se ha localizado el organigrama de la sociedad.</w:t>
                            </w:r>
                          </w:p>
                          <w:p w14:paraId="43E4D05C" w14:textId="60F7206E" w:rsidR="002F2850" w:rsidRDefault="002F2850" w:rsidP="001D0329">
                            <w:pPr>
                              <w:rPr>
                                <w:b/>
                                <w:color w:val="3C8378"/>
                              </w:rPr>
                            </w:pPr>
                            <w:r w:rsidRPr="001D0329">
                              <w:rPr>
                                <w:b/>
                                <w:color w:val="3C8378"/>
                              </w:rPr>
                              <w:t>Calidad de la Información</w:t>
                            </w:r>
                          </w:p>
                          <w:p w14:paraId="4F38EA5E" w14:textId="241B2449" w:rsidR="00DF7B92" w:rsidRPr="00603D24" w:rsidRDefault="00603D24" w:rsidP="00D224A7">
                            <w:pPr>
                              <w:pStyle w:val="Prrafodelista"/>
                              <w:numPr>
                                <w:ilvl w:val="0"/>
                                <w:numId w:val="14"/>
                              </w:numPr>
                              <w:spacing w:before="120" w:after="120" w:line="240" w:lineRule="auto"/>
                              <w:jc w:val="both"/>
                              <w:rPr>
                                <w:sz w:val="20"/>
                                <w:szCs w:val="20"/>
                              </w:rPr>
                            </w:pPr>
                            <w:r w:rsidRPr="00603D24">
                              <w:rPr>
                                <w:sz w:val="20"/>
                                <w:szCs w:val="20"/>
                              </w:rPr>
                              <w:t>La mayor parte de la información no está datada y la última actualización se efectuó en julio de 2023</w:t>
                            </w:r>
                            <w:r w:rsidR="00DF7B92" w:rsidRPr="00603D24">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85pt;width:500.25pt;height:14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">
                <v:textbox>
                  <w:txbxContent>
                    <w:p w14:paraId="6778CB6D" w14:textId="77777777" w:rsidR="002F2850" w:rsidRPr="0060669B" w:rsidRDefault="002F2850" w:rsidP="002F2850">
                      <w:pPr>
                        <w:rPr>
                          <w:b/>
                          <w:color w:val="3C8378"/>
                        </w:rPr>
                      </w:pPr>
                      <w:r w:rsidRPr="0060669B">
                        <w:rPr>
                          <w:b/>
                          <w:color w:val="3C8378"/>
                        </w:rPr>
                        <w:t>Contenidos</w:t>
                      </w:r>
                    </w:p>
                    <w:p w14:paraId="219B2357" w14:textId="28F8B3C4" w:rsidR="00DF7B92" w:rsidRDefault="00DF7B92" w:rsidP="00DF7B92">
                      <w:pPr>
                        <w:spacing w:before="120" w:after="120" w:line="240" w:lineRule="auto"/>
                        <w:jc w:val="both"/>
                        <w:rPr>
                          <w:sz w:val="20"/>
                          <w:szCs w:val="20"/>
                        </w:rPr>
                      </w:pPr>
                      <w:r w:rsidRPr="00544081">
                        <w:rPr>
                          <w:sz w:val="20"/>
                          <w:szCs w:val="20"/>
                        </w:rPr>
                        <w:t>La información publicada</w:t>
                      </w:r>
                      <w:r w:rsidR="00603D24">
                        <w:rPr>
                          <w:sz w:val="20"/>
                          <w:szCs w:val="20"/>
                        </w:rPr>
                        <w:t xml:space="preserve"> no</w:t>
                      </w:r>
                      <w:r w:rsidRPr="00544081">
                        <w:rPr>
                          <w:sz w:val="20"/>
                          <w:szCs w:val="20"/>
                        </w:rPr>
                        <w:t xml:space="preserve"> recoge la totalidad de los contenidos obligatorios establecidos en el artículo 6 de la LTAIBG</w:t>
                      </w:r>
                      <w:r w:rsidR="00603D24">
                        <w:rPr>
                          <w:sz w:val="20"/>
                          <w:szCs w:val="20"/>
                        </w:rPr>
                        <w:t>:</w:t>
                      </w:r>
                    </w:p>
                    <w:p w14:paraId="68152883" w14:textId="1790CC25" w:rsidR="00603D24" w:rsidRPr="00603D24" w:rsidRDefault="00603D24" w:rsidP="00603D24">
                      <w:pPr>
                        <w:pStyle w:val="Prrafodelista"/>
                        <w:numPr>
                          <w:ilvl w:val="0"/>
                          <w:numId w:val="49"/>
                        </w:numPr>
                        <w:spacing w:before="120" w:after="120" w:line="240" w:lineRule="auto"/>
                        <w:jc w:val="both"/>
                        <w:rPr>
                          <w:sz w:val="20"/>
                          <w:szCs w:val="20"/>
                        </w:rPr>
                      </w:pPr>
                      <w:r>
                        <w:rPr>
                          <w:sz w:val="20"/>
                          <w:szCs w:val="20"/>
                        </w:rPr>
                        <w:t>No se ha localizado el organigrama de la sociedad.</w:t>
                      </w:r>
                    </w:p>
                    <w:p w14:paraId="43E4D05C" w14:textId="60F7206E" w:rsidR="002F2850" w:rsidRDefault="002F2850" w:rsidP="001D0329">
                      <w:pPr>
                        <w:rPr>
                          <w:b/>
                          <w:color w:val="3C8378"/>
                        </w:rPr>
                      </w:pPr>
                      <w:r w:rsidRPr="001D0329">
                        <w:rPr>
                          <w:b/>
                          <w:color w:val="3C8378"/>
                        </w:rPr>
                        <w:t>Calidad de la Información</w:t>
                      </w:r>
                    </w:p>
                    <w:p w14:paraId="4F38EA5E" w14:textId="241B2449" w:rsidR="00DF7B92" w:rsidRPr="00603D24" w:rsidRDefault="00603D24" w:rsidP="00D224A7">
                      <w:pPr>
                        <w:pStyle w:val="Prrafodelista"/>
                        <w:numPr>
                          <w:ilvl w:val="0"/>
                          <w:numId w:val="14"/>
                        </w:numPr>
                        <w:spacing w:before="120" w:after="120" w:line="240" w:lineRule="auto"/>
                        <w:jc w:val="both"/>
                        <w:rPr>
                          <w:sz w:val="20"/>
                          <w:szCs w:val="20"/>
                        </w:rPr>
                      </w:pPr>
                      <w:r w:rsidRPr="00603D24">
                        <w:rPr>
                          <w:sz w:val="20"/>
                          <w:szCs w:val="20"/>
                        </w:rPr>
                        <w:t>La mayor parte de la información no está datada y la última actualización se efectuó en julio de 2023</w:t>
                      </w:r>
                      <w:r w:rsidR="00DF7B92" w:rsidRPr="00603D24">
                        <w:rPr>
                          <w:sz w:val="20"/>
                          <w:szCs w:val="20"/>
                        </w:rPr>
                        <w:t>.</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79846213" w14:textId="1C43A9AF" w:rsidR="001D0329" w:rsidRDefault="001D0329" w:rsidP="001561A4">
      <w:pPr>
        <w:pStyle w:val="Cuerpodelboletn"/>
        <w:spacing w:before="120" w:after="120" w:line="312" w:lineRule="auto"/>
        <w:ind w:left="360"/>
        <w:rPr>
          <w:b/>
          <w:color w:val="00642D"/>
          <w:szCs w:val="22"/>
        </w:rPr>
      </w:pPr>
    </w:p>
    <w:p w14:paraId="3B6388E8" w14:textId="3663BA4C"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2C6383">
        <w:rPr>
          <w:rStyle w:val="Ttulo2Car"/>
          <w:lang w:bidi="es-ES"/>
        </w:rPr>
        <w:t>I</w:t>
      </w:r>
      <w:r w:rsidR="00C33A23" w:rsidRPr="005260B7">
        <w:rPr>
          <w:rStyle w:val="Ttulo2Car"/>
          <w:lang w:bidi="es-ES"/>
        </w:rPr>
        <w:t>I.</w:t>
      </w:r>
      <w:r w:rsidR="0089102D">
        <w:rPr>
          <w:rStyle w:val="Ttulo2Car"/>
          <w:lang w:bidi="es-ES"/>
        </w:rPr>
        <w:t>2</w:t>
      </w:r>
      <w:r w:rsidR="00C33A23" w:rsidRPr="005260B7">
        <w:rPr>
          <w:rStyle w:val="Ttulo2Car"/>
          <w:lang w:bidi="es-ES"/>
        </w:rPr>
        <w:t xml:space="preserve"> Información Económica</w:t>
      </w:r>
      <w:r w:rsidR="004E459D">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762896D1" w:rsidR="00C33A23" w:rsidRPr="005A3C4E" w:rsidRDefault="00424272" w:rsidP="00AB016E">
            <w:pPr>
              <w:spacing w:before="120" w:after="120" w:line="276" w:lineRule="auto"/>
              <w:jc w:val="both"/>
              <w:rPr>
                <w:rStyle w:val="Ttulo2Car"/>
                <w:b w:val="0"/>
                <w:bCs w:val="0"/>
                <w:color w:val="auto"/>
                <w:sz w:val="20"/>
                <w:szCs w:val="20"/>
                <w:lang w:bidi="es-ES"/>
              </w:rPr>
            </w:pPr>
            <w:r>
              <w:rPr>
                <w:rStyle w:val="Ttulo2Car"/>
                <w:b w:val="0"/>
                <w:bCs w:val="0"/>
                <w:color w:val="auto"/>
                <w:sz w:val="20"/>
                <w:szCs w:val="20"/>
                <w:lang w:bidi="es-ES"/>
              </w:rPr>
              <w:t>Localizables en el Portal de Transparencia/Información económica, presupuestaria y estadística/Contratos/Contratos mayores un listado, con datos enero-</w:t>
            </w:r>
            <w:r w:rsidR="005E139F">
              <w:rPr>
                <w:rStyle w:val="Ttulo2Car"/>
                <w:b w:val="0"/>
                <w:bCs w:val="0"/>
                <w:color w:val="auto"/>
                <w:sz w:val="20"/>
                <w:szCs w:val="20"/>
                <w:lang w:bidi="es-ES"/>
              </w:rPr>
              <w:t>marzo de 2025</w:t>
            </w:r>
            <w:r>
              <w:rPr>
                <w:rStyle w:val="Ttulo2Car"/>
                <w:b w:val="0"/>
                <w:bCs w:val="0"/>
                <w:color w:val="auto"/>
                <w:sz w:val="20"/>
                <w:szCs w:val="20"/>
                <w:lang w:bidi="es-ES"/>
              </w:rPr>
              <w:t xml:space="preserve">, con </w:t>
            </w:r>
            <w:r>
              <w:rPr>
                <w:rStyle w:val="Ttulo2Car"/>
                <w:b w:val="0"/>
                <w:color w:val="auto"/>
                <w:sz w:val="20"/>
                <w:szCs w:val="20"/>
                <w:lang w:bidi="es-ES"/>
              </w:rPr>
              <w:t xml:space="preserve">todos los contenidos obligatorios establecidos por la LTAIBG, excepto los instrumentos de publicidad. Es sobre esta fuente sobre la que se ha efectuado la evaluación del cumplimiento de esta obligación. También en el Portal de Transparencia/Información económica, presupuestaria y estadística/Contratos hay un enlace Perfil de contratante en la Plataforma de Contratación del Sector Público </w:t>
            </w:r>
            <w:r w:rsidR="00E00CFB">
              <w:rPr>
                <w:rStyle w:val="Ttulo2Car"/>
                <w:b w:val="0"/>
                <w:bCs w:val="0"/>
                <w:color w:val="auto"/>
                <w:sz w:val="20"/>
                <w:szCs w:val="20"/>
                <w:lang w:bidi="es-ES"/>
              </w:rPr>
              <w:t>que redirige a la</w:t>
            </w:r>
            <w:r w:rsidR="00305A9B">
              <w:rPr>
                <w:rStyle w:val="Ttulo2Car"/>
                <w:b w:val="0"/>
                <w:bCs w:val="0"/>
                <w:color w:val="auto"/>
                <w:sz w:val="20"/>
                <w:szCs w:val="20"/>
                <w:lang w:bidi="es-ES"/>
              </w:rPr>
              <w:t xml:space="preserve"> PCSP, posicionando en el perfil del contratante de </w:t>
            </w:r>
            <w:r>
              <w:rPr>
                <w:rStyle w:val="Ttulo2Car"/>
                <w:b w:val="0"/>
                <w:bCs w:val="0"/>
                <w:color w:val="auto"/>
                <w:sz w:val="20"/>
                <w:szCs w:val="20"/>
                <w:lang w:bidi="es-ES"/>
              </w:rPr>
              <w:t>EMGRISA</w:t>
            </w:r>
            <w:r w:rsidR="00E00CFB">
              <w:rPr>
                <w:rStyle w:val="Ttulo2Car"/>
                <w:b w:val="0"/>
                <w:color w:val="auto"/>
                <w:sz w:val="20"/>
                <w:szCs w:val="20"/>
                <w:lang w:bidi="es-ES"/>
              </w:rPr>
              <w:t>.</w:t>
            </w:r>
            <w:r w:rsidR="00AB016E">
              <w:rPr>
                <w:rStyle w:val="Ttulo2Car"/>
                <w:b w:val="0"/>
                <w:color w:val="auto"/>
                <w:sz w:val="20"/>
                <w:szCs w:val="20"/>
                <w:lang w:bidi="es-ES"/>
              </w:rPr>
              <w:t xml:space="preserve"> </w:t>
            </w:r>
          </w:p>
        </w:tc>
      </w:tr>
      <w:tr w:rsidR="00C33A23" w:rsidRPr="005A3C4E" w14:paraId="7907811C" w14:textId="77777777" w:rsidTr="005002E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7F116D22" w:rsidR="00424272" w:rsidRPr="00424272" w:rsidRDefault="00424272" w:rsidP="00424272">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694E8391" w:rsidR="00C33A23" w:rsidRPr="005A3C4E" w:rsidRDefault="00424272" w:rsidP="00AB016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B77E74">
              <w:rPr>
                <w:rStyle w:val="Ttulo2Car"/>
                <w:b w:val="0"/>
                <w:bCs w:val="0"/>
                <w:color w:val="auto"/>
                <w:sz w:val="20"/>
                <w:szCs w:val="20"/>
                <w:lang w:bidi="es-ES"/>
              </w:rPr>
              <w:t>.</w:t>
            </w:r>
          </w:p>
        </w:tc>
      </w:tr>
      <w:tr w:rsidR="00C33A23" w:rsidRPr="005A3C4E" w14:paraId="547CABC5" w14:textId="77777777" w:rsidTr="005002E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77777777" w:rsidR="00C33A23" w:rsidRPr="005A3C4E" w:rsidRDefault="00C33A23" w:rsidP="005002E2">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5450B67D" w:rsidR="00C33A23" w:rsidRPr="005A3C4E" w:rsidRDefault="00305A9B" w:rsidP="00305A9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Perfil del contratante no se han localizado contratos desistidos.</w:t>
            </w:r>
          </w:p>
        </w:tc>
      </w:tr>
      <w:tr w:rsidR="00C33A23" w:rsidRPr="005A3C4E" w14:paraId="4EA0AB30" w14:textId="77777777" w:rsidTr="00A53F34">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5BB33B6C" w:rsidR="00C33A23" w:rsidRPr="008E0038" w:rsidRDefault="00B77E74" w:rsidP="00B77E74">
            <w:pPr>
              <w:pStyle w:val="Cuerpodelboletn"/>
              <w:spacing w:before="120" w:after="120" w:line="312" w:lineRule="auto"/>
              <w:jc w:val="center"/>
              <w:rPr>
                <w:rStyle w:val="Ttulo2Car"/>
                <w:b w:val="0"/>
                <w:bCs w:val="0"/>
                <w:sz w:val="20"/>
                <w:szCs w:val="20"/>
                <w:lang w:bidi="es-ES"/>
              </w:rPr>
            </w:pPr>
            <w:r w:rsidRPr="00B77E74">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2E3A35F0" w:rsidR="00C33A23" w:rsidRPr="00A53F34" w:rsidRDefault="00424272" w:rsidP="008E003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893F41">
              <w:rPr>
                <w:rStyle w:val="Ttulo2Car"/>
                <w:b w:val="0"/>
                <w:bCs w:val="0"/>
                <w:color w:val="auto"/>
                <w:sz w:val="20"/>
                <w:szCs w:val="20"/>
                <w:lang w:bidi="es-ES"/>
              </w:rPr>
              <w:t>.</w:t>
            </w:r>
          </w:p>
        </w:tc>
      </w:tr>
      <w:tr w:rsidR="00B266D1" w:rsidRPr="005A3C4E" w14:paraId="4325C95D" w14:textId="77777777" w:rsidTr="00A53F34">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2C7203E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 xml:space="preserve">Datos estadísticos sobre el </w:t>
            </w:r>
            <w:r w:rsidR="0059312E">
              <w:rPr>
                <w:rStyle w:val="Ttulo2Car"/>
                <w:b w:val="0"/>
                <w:color w:val="auto"/>
                <w:sz w:val="20"/>
                <w:szCs w:val="20"/>
                <w:lang w:bidi="es-ES"/>
              </w:rPr>
              <w:t xml:space="preserve">número y el </w:t>
            </w:r>
            <w:r w:rsidRPr="005A3C4E">
              <w:rPr>
                <w:rStyle w:val="Ttulo2Car"/>
                <w:b w:val="0"/>
                <w:color w:val="auto"/>
                <w:sz w:val="20"/>
                <w:szCs w:val="20"/>
                <w:lang w:bidi="es-ES"/>
              </w:rPr>
              <w:t>porcentaje en volumen presupuestario de 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398649B7" w:rsidR="00B266D1" w:rsidRPr="008E0038" w:rsidRDefault="008E0038" w:rsidP="008E0038">
            <w:pPr>
              <w:pStyle w:val="Cuerpodelboletn"/>
              <w:spacing w:before="120" w:after="120" w:line="312" w:lineRule="auto"/>
              <w:jc w:val="center"/>
              <w:rPr>
                <w:rStyle w:val="Ttulo2Car"/>
                <w:b w:val="0"/>
                <w:bCs w:val="0"/>
                <w:sz w:val="20"/>
                <w:szCs w:val="20"/>
                <w:lang w:bidi="es-ES"/>
              </w:rPr>
            </w:pPr>
            <w:r w:rsidRPr="008E0038">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E5DA3E6" w:rsidR="00B266D1" w:rsidRPr="00A53F34" w:rsidRDefault="00424272"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7BCA9427" w:rsidR="00C33A23" w:rsidRPr="005A3C4E" w:rsidRDefault="00424272" w:rsidP="007C707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Localizables en el Portal de Transparencia/Información económica, presupuestaria y estadística/Contratos/Contratos </w:t>
            </w:r>
            <w:r w:rsidR="00BF2139">
              <w:rPr>
                <w:rStyle w:val="Ttulo2Car"/>
                <w:b w:val="0"/>
                <w:bCs w:val="0"/>
                <w:color w:val="auto"/>
                <w:sz w:val="20"/>
                <w:szCs w:val="20"/>
                <w:lang w:bidi="es-ES"/>
              </w:rPr>
              <w:t>menores</w:t>
            </w:r>
            <w:r>
              <w:rPr>
                <w:rStyle w:val="Ttulo2Car"/>
                <w:b w:val="0"/>
                <w:bCs w:val="0"/>
                <w:color w:val="auto"/>
                <w:sz w:val="20"/>
                <w:szCs w:val="20"/>
                <w:lang w:bidi="es-ES"/>
              </w:rPr>
              <w:t xml:space="preserve"> un listado, con datos enero-</w:t>
            </w:r>
            <w:r w:rsidR="005E139F">
              <w:rPr>
                <w:rStyle w:val="Ttulo2Car"/>
                <w:b w:val="0"/>
                <w:bCs w:val="0"/>
                <w:color w:val="auto"/>
                <w:sz w:val="20"/>
                <w:szCs w:val="20"/>
                <w:lang w:bidi="es-ES"/>
              </w:rPr>
              <w:t>marzo de 2025</w:t>
            </w:r>
            <w:r w:rsidR="00BF2139">
              <w:rPr>
                <w:rStyle w:val="Ttulo2Car"/>
                <w:b w:val="0"/>
                <w:bCs w:val="0"/>
                <w:color w:val="auto"/>
                <w:sz w:val="20"/>
                <w:szCs w:val="20"/>
                <w:lang w:bidi="es-ES"/>
              </w:rPr>
              <w:t>.</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7E861012" w:rsidR="00C33A23" w:rsidRPr="00C82A87" w:rsidRDefault="007F4F4C" w:rsidP="007F4F4C">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1643FA17" w:rsidR="00C33A23" w:rsidRPr="005A3C4E" w:rsidRDefault="007F4F4C" w:rsidP="007F4F4C">
            <w:pPr>
              <w:pStyle w:val="Cuerpodelboletn"/>
              <w:spacing w:before="120" w:after="120" w:line="276" w:lineRule="auto"/>
              <w:rPr>
                <w:rStyle w:val="Ttulo2Car"/>
                <w:b w:val="0"/>
                <w:bCs w:val="0"/>
                <w:color w:val="auto"/>
                <w:sz w:val="20"/>
                <w:szCs w:val="20"/>
                <w:lang w:bidi="es-ES"/>
              </w:rPr>
            </w:pPr>
            <w:r w:rsidRPr="00014A89">
              <w:rPr>
                <w:rStyle w:val="Ttulo2Car"/>
                <w:b w:val="0"/>
                <w:bCs w:val="0"/>
                <w:color w:val="auto"/>
                <w:sz w:val="20"/>
                <w:szCs w:val="20"/>
                <w:lang w:bidi="es-ES"/>
              </w:rPr>
              <w:t>En el Portal de Transparencia/Información económica</w:t>
            </w:r>
            <w:r w:rsidR="00BF2139" w:rsidRPr="00014A89">
              <w:rPr>
                <w:rStyle w:val="Ttulo2Car"/>
                <w:b w:val="0"/>
                <w:bCs w:val="0"/>
                <w:color w:val="auto"/>
                <w:sz w:val="20"/>
                <w:szCs w:val="20"/>
                <w:lang w:bidi="es-ES"/>
              </w:rPr>
              <w:t>, presupuestaria y estadística</w:t>
            </w:r>
            <w:r w:rsidRPr="00014A89">
              <w:rPr>
                <w:rStyle w:val="Ttulo2Car"/>
                <w:b w:val="0"/>
                <w:bCs w:val="0"/>
                <w:color w:val="auto"/>
                <w:sz w:val="20"/>
                <w:szCs w:val="20"/>
                <w:lang w:bidi="es-ES"/>
              </w:rPr>
              <w:t xml:space="preserve">/Convenios </w:t>
            </w:r>
            <w:r w:rsidR="00BF2139" w:rsidRPr="00014A89">
              <w:rPr>
                <w:rStyle w:val="Ttulo2Car"/>
                <w:b w:val="0"/>
                <w:bCs w:val="0"/>
                <w:color w:val="auto"/>
                <w:sz w:val="20"/>
                <w:szCs w:val="20"/>
                <w:lang w:bidi="es-ES"/>
              </w:rPr>
              <w:t>vigentes</w:t>
            </w:r>
            <w:r w:rsidRPr="00014A89">
              <w:rPr>
                <w:rStyle w:val="Ttulo2Car"/>
                <w:b w:val="0"/>
                <w:bCs w:val="0"/>
                <w:color w:val="auto"/>
                <w:sz w:val="20"/>
                <w:szCs w:val="20"/>
                <w:lang w:bidi="es-ES"/>
              </w:rPr>
              <w:t xml:space="preserve"> se publica</w:t>
            </w:r>
            <w:r w:rsidR="00BF2139">
              <w:rPr>
                <w:rStyle w:val="Ttulo2Car"/>
                <w:b w:val="0"/>
                <w:bCs w:val="0"/>
                <w:color w:val="auto"/>
                <w:sz w:val="20"/>
                <w:szCs w:val="20"/>
                <w:lang w:bidi="es-ES"/>
              </w:rPr>
              <w:t xml:space="preserve"> que EMGRISA no ha firmado ningún convenio de colaboración desde enero de 2022 hasta la fecha de la última actualización</w:t>
            </w:r>
            <w:r>
              <w:rPr>
                <w:rStyle w:val="Ttulo2Car"/>
                <w:b w:val="0"/>
                <w:bCs w:val="0"/>
                <w:color w:val="auto"/>
                <w:sz w:val="20"/>
                <w:szCs w:val="20"/>
                <w:lang w:bidi="es-ES"/>
              </w:rPr>
              <w:t xml:space="preserve">. Dado </w:t>
            </w:r>
            <w:r w:rsidR="00BF2139">
              <w:rPr>
                <w:rStyle w:val="Ttulo2Car"/>
                <w:b w:val="0"/>
                <w:bCs w:val="0"/>
                <w:color w:val="auto"/>
                <w:sz w:val="20"/>
                <w:szCs w:val="20"/>
                <w:lang w:bidi="es-ES"/>
              </w:rPr>
              <w:t xml:space="preserve">que la fecha de actualización es octubre </w:t>
            </w:r>
            <w:r w:rsidR="00BF2139">
              <w:rPr>
                <w:rStyle w:val="Ttulo2Car"/>
                <w:b w:val="0"/>
                <w:bCs w:val="0"/>
                <w:color w:val="auto"/>
                <w:sz w:val="20"/>
                <w:szCs w:val="20"/>
                <w:lang w:bidi="es-ES"/>
              </w:rPr>
              <w:lastRenderedPageBreak/>
              <w:t>de 2022</w:t>
            </w:r>
            <w:r>
              <w:rPr>
                <w:rStyle w:val="Ttulo2Car"/>
                <w:b w:val="0"/>
                <w:bCs w:val="0"/>
                <w:color w:val="auto"/>
                <w:sz w:val="20"/>
                <w:szCs w:val="20"/>
                <w:lang w:bidi="es-ES"/>
              </w:rPr>
              <w:t>, no puede darse por cumplida la obligación, dado que la información ha quedado obsoleta</w:t>
            </w:r>
            <w:r w:rsidR="00C82A87">
              <w:rPr>
                <w:rStyle w:val="Ttulo2Car"/>
                <w:b w:val="0"/>
                <w:bCs w:val="0"/>
                <w:color w:val="auto"/>
                <w:sz w:val="20"/>
                <w:szCs w:val="20"/>
                <w:lang w:bidi="es-ES"/>
              </w:rPr>
              <w:t>.</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6F36F63F" w:rsidR="009609E9" w:rsidRPr="00C82A87" w:rsidRDefault="009609E9" w:rsidP="007F4F4C">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37CD620D" w:rsidR="001C72D3" w:rsidRPr="005A3C4E" w:rsidRDefault="007F4F4C" w:rsidP="007F4F4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económica</w:t>
            </w:r>
            <w:r w:rsidR="00BF2139">
              <w:rPr>
                <w:rStyle w:val="Ttulo2Car"/>
                <w:b w:val="0"/>
                <w:bCs w:val="0"/>
                <w:color w:val="auto"/>
                <w:sz w:val="20"/>
                <w:szCs w:val="20"/>
                <w:lang w:bidi="es-ES"/>
              </w:rPr>
              <w:t>, presupuestaria y estadística se publica que EMGRISA no concede ayudas públicas ni subvenciones</w:t>
            </w:r>
            <w:r>
              <w:rPr>
                <w:rStyle w:val="Ttulo2Car"/>
                <w:b w:val="0"/>
                <w:color w:val="auto"/>
                <w:sz w:val="20"/>
                <w:szCs w:val="20"/>
                <w:lang w:bidi="es-ES"/>
              </w:rPr>
              <w:t>.</w:t>
            </w:r>
          </w:p>
        </w:tc>
      </w:tr>
      <w:tr w:rsidR="00F47C3B" w:rsidRPr="005A3C4E" w14:paraId="7353650C" w14:textId="77777777" w:rsidTr="001E099D">
        <w:trPr>
          <w:trHeight w:val="1558"/>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45207EC4" w:rsidR="00F47C3B" w:rsidRPr="00893F41" w:rsidRDefault="00F47C3B" w:rsidP="000F11AB">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36DD9516" w:rsidR="00F47C3B" w:rsidRPr="005A3C4E" w:rsidRDefault="00BF2139" w:rsidP="00090C0B">
            <w:pPr>
              <w:pStyle w:val="Cuerpodelboletn"/>
              <w:spacing w:before="120" w:after="120" w:line="276" w:lineRule="auto"/>
              <w:rPr>
                <w:rStyle w:val="Ttulo2Car"/>
                <w:b w:val="0"/>
                <w:bCs w:val="0"/>
                <w:color w:val="auto"/>
                <w:sz w:val="20"/>
                <w:szCs w:val="20"/>
                <w:lang w:bidi="es-ES"/>
              </w:rPr>
            </w:pPr>
            <w:r w:rsidRPr="00286892">
              <w:rPr>
                <w:rStyle w:val="Ttulo2Car"/>
                <w:b w:val="0"/>
                <w:color w:val="auto"/>
                <w:sz w:val="20"/>
                <w:szCs w:val="20"/>
                <w:lang w:bidi="es-ES"/>
              </w:rPr>
              <w:t xml:space="preserve">No </w:t>
            </w:r>
            <w:r>
              <w:rPr>
                <w:rStyle w:val="Ttulo2Car"/>
                <w:b w:val="0"/>
                <w:color w:val="auto"/>
                <w:sz w:val="20"/>
                <w:szCs w:val="20"/>
                <w:lang w:bidi="es-ES"/>
              </w:rPr>
              <w:t>aplicable. En el Portal de Transparencia se informa de que EMGRISA elabora un presupuesto que se integra en el de la SEPI.</w:t>
            </w:r>
          </w:p>
        </w:tc>
      </w:tr>
      <w:tr w:rsidR="00335401" w:rsidRPr="005A3C4E" w14:paraId="2B2DA499" w14:textId="77777777" w:rsidTr="0089102D">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335401" w:rsidRPr="005A3C4E" w:rsidRDefault="00335401"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13B0A511" w:rsidR="00335401" w:rsidRPr="005A3C4E" w:rsidRDefault="00335401"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10A8ED4D" w14:textId="1834A0E8" w:rsidR="00335401" w:rsidRPr="00090C0B" w:rsidRDefault="00335401" w:rsidP="00BF2139">
            <w:pPr>
              <w:pStyle w:val="Cuerpodelboletn"/>
              <w:numPr>
                <w:ilvl w:val="0"/>
                <w:numId w:val="5"/>
              </w:numPr>
              <w:spacing w:before="120" w:after="120" w:line="312" w:lineRule="auto"/>
              <w:jc w:val="center"/>
              <w:rPr>
                <w:rStyle w:val="Ttulo2Car"/>
                <w:b w:val="0"/>
                <w:bCs w:val="0"/>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3BA45A6C" w14:textId="6E597F08" w:rsidR="00335401" w:rsidRPr="0089102D" w:rsidRDefault="00135654" w:rsidP="00090C0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w:t>
            </w:r>
            <w:r w:rsidRPr="00BF2139">
              <w:rPr>
                <w:rStyle w:val="Ttulo2Car"/>
                <w:b w:val="0"/>
                <w:bCs w:val="0"/>
                <w:color w:val="auto"/>
                <w:sz w:val="20"/>
                <w:szCs w:val="20"/>
                <w:lang w:bidi="es-ES"/>
              </w:rPr>
              <w:t>Portal de Transparencia/Información económica</w:t>
            </w:r>
            <w:r w:rsidR="00BF2139">
              <w:rPr>
                <w:rStyle w:val="Ttulo2Car"/>
                <w:b w:val="0"/>
                <w:bCs w:val="0"/>
                <w:color w:val="auto"/>
                <w:sz w:val="20"/>
                <w:szCs w:val="20"/>
                <w:lang w:bidi="es-ES"/>
              </w:rPr>
              <w:t>, presupuestaria y estadística/Cuentas anuales e informes de auditoría</w:t>
            </w:r>
            <w:r>
              <w:rPr>
                <w:rStyle w:val="Ttulo2Car"/>
                <w:b w:val="0"/>
                <w:bCs w:val="0"/>
                <w:color w:val="auto"/>
                <w:sz w:val="20"/>
                <w:szCs w:val="20"/>
                <w:lang w:bidi="es-ES"/>
              </w:rPr>
              <w:t xml:space="preserve"> se publican las cuentas </w:t>
            </w:r>
            <w:r w:rsidR="00BF2139">
              <w:rPr>
                <w:rStyle w:val="Ttulo2Car"/>
                <w:b w:val="0"/>
                <w:bCs w:val="0"/>
                <w:color w:val="auto"/>
                <w:sz w:val="20"/>
                <w:szCs w:val="20"/>
                <w:lang w:bidi="es-ES"/>
              </w:rPr>
              <w:t>correspondientes a 2023</w:t>
            </w:r>
            <w:r w:rsidR="00893F41">
              <w:rPr>
                <w:rStyle w:val="Ttulo2Car"/>
                <w:b w:val="0"/>
                <w:bCs w:val="0"/>
                <w:color w:val="auto"/>
                <w:sz w:val="20"/>
                <w:szCs w:val="20"/>
                <w:lang w:bidi="es-ES"/>
              </w:rPr>
              <w:t>.</w:t>
            </w:r>
          </w:p>
        </w:tc>
      </w:tr>
      <w:tr w:rsidR="00335401" w:rsidRPr="005A3C4E" w14:paraId="7E1BB1F6" w14:textId="77777777" w:rsidTr="0089102D">
        <w:trPr>
          <w:trHeight w:val="1114"/>
        </w:trPr>
        <w:tc>
          <w:tcPr>
            <w:tcW w:w="1620" w:type="dxa"/>
            <w:vMerge/>
            <w:tcBorders>
              <w:right w:val="single" w:sz="4" w:space="0" w:color="3C8378"/>
            </w:tcBorders>
            <w:shd w:val="clear" w:color="auto" w:fill="3C8378"/>
            <w:textDirection w:val="btLr"/>
            <w:vAlign w:val="center"/>
          </w:tcPr>
          <w:p w14:paraId="161491DE" w14:textId="77777777" w:rsidR="00335401" w:rsidRPr="005A3C4E" w:rsidRDefault="00335401"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E2C9E02" w14:textId="1645D0A2" w:rsidR="00335401" w:rsidRPr="005A3C4E" w:rsidRDefault="00335401" w:rsidP="005E0CA3">
            <w:pPr>
              <w:pStyle w:val="Cuerpodelboletn"/>
              <w:spacing w:before="120" w:after="120"/>
              <w:rPr>
                <w:rStyle w:val="Ttulo2Car"/>
                <w:b w:val="0"/>
                <w:color w:val="auto"/>
                <w:sz w:val="20"/>
                <w:szCs w:val="20"/>
                <w:lang w:bidi="es-ES"/>
              </w:rPr>
            </w:pPr>
            <w:r>
              <w:rPr>
                <w:rStyle w:val="Ttulo2Car"/>
                <w:b w:val="0"/>
                <w:color w:val="auto"/>
                <w:sz w:val="20"/>
                <w:szCs w:val="20"/>
                <w:lang w:bidi="es-ES"/>
              </w:rPr>
              <w:t>Informes de auditoría de cuentas y de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00B67A96" w14:textId="5903DD8B" w:rsidR="00335401" w:rsidRPr="003C4004" w:rsidRDefault="00942995" w:rsidP="00942995">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73898762" w14:textId="602A7B6C" w:rsidR="00335401" w:rsidRPr="0089102D" w:rsidRDefault="00942995" w:rsidP="00B9648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w:t>
            </w:r>
            <w:r w:rsidR="00984FCB">
              <w:rPr>
                <w:rStyle w:val="Ttulo2Car"/>
                <w:b w:val="0"/>
                <w:bCs w:val="0"/>
                <w:color w:val="auto"/>
                <w:sz w:val="20"/>
                <w:szCs w:val="20"/>
                <w:lang w:bidi="es-ES"/>
              </w:rPr>
              <w:t xml:space="preserve"> el Portal de Transparencia/Información económica</w:t>
            </w:r>
            <w:r>
              <w:rPr>
                <w:rStyle w:val="Ttulo2Car"/>
                <w:b w:val="0"/>
                <w:bCs w:val="0"/>
                <w:color w:val="auto"/>
                <w:sz w:val="20"/>
                <w:szCs w:val="20"/>
                <w:lang w:bidi="es-ES"/>
              </w:rPr>
              <w:t xml:space="preserve">, </w:t>
            </w:r>
            <w:r w:rsidRPr="00942995">
              <w:rPr>
                <w:rStyle w:val="Ttulo2Car"/>
                <w:b w:val="0"/>
                <w:bCs w:val="0"/>
                <w:color w:val="auto"/>
                <w:sz w:val="20"/>
                <w:szCs w:val="20"/>
                <w:lang w:bidi="es-ES"/>
              </w:rPr>
              <w:t>presupuestaria y estadística/Cuentas anuales e informes de auditoría se publican informes de auditoría realizados por una firma independiente, pero no los del Tribunal de Cuentas</w:t>
            </w:r>
            <w:r>
              <w:rPr>
                <w:rStyle w:val="Ttulo2Car"/>
                <w:b w:val="0"/>
                <w:bCs w:val="0"/>
                <w:color w:val="auto"/>
                <w:sz w:val="20"/>
                <w:szCs w:val="20"/>
                <w:lang w:bidi="es-ES"/>
              </w:rPr>
              <w:t>,</w:t>
            </w:r>
            <w:r w:rsidRPr="00942995">
              <w:rPr>
                <w:rStyle w:val="Ttulo2Car"/>
                <w:b w:val="0"/>
                <w:bCs w:val="0"/>
                <w:color w:val="auto"/>
                <w:sz w:val="20"/>
                <w:szCs w:val="20"/>
                <w:lang w:bidi="es-ES"/>
              </w:rPr>
              <w:t xml:space="preserve"> que es a lo que se refiere el contenido material de esta obligación.</w:t>
            </w:r>
          </w:p>
        </w:tc>
      </w:tr>
      <w:tr w:rsidR="00671C0A" w:rsidRPr="005A3C4E" w14:paraId="3313C0F0" w14:textId="77777777" w:rsidTr="00143A61">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671C0A" w:rsidRPr="005A3C4E" w:rsidRDefault="00671C0A" w:rsidP="00671C0A">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671C0A" w:rsidRPr="005A3C4E" w:rsidRDefault="00671C0A" w:rsidP="00671C0A">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30298DA3" w:rsidR="00671C0A" w:rsidRPr="00405962" w:rsidRDefault="00671C0A" w:rsidP="00671C0A">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tcPr>
          <w:p w14:paraId="78035654" w14:textId="0F71F206" w:rsidR="00671C0A" w:rsidRPr="005A3C4E" w:rsidRDefault="00671C0A" w:rsidP="00671C0A">
            <w:pPr>
              <w:pStyle w:val="Cuerpodelboletn"/>
              <w:spacing w:before="120" w:after="120" w:line="276" w:lineRule="auto"/>
              <w:rPr>
                <w:rStyle w:val="Ttulo2Car"/>
                <w:b w:val="0"/>
                <w:bCs w:val="0"/>
                <w:color w:val="auto"/>
                <w:sz w:val="20"/>
                <w:szCs w:val="20"/>
                <w:lang w:bidi="es-ES"/>
              </w:rPr>
            </w:pPr>
            <w:r w:rsidRPr="00696EF5">
              <w:rPr>
                <w:rStyle w:val="Ttulo2Car"/>
                <w:b w:val="0"/>
                <w:color w:val="auto"/>
                <w:sz w:val="20"/>
                <w:szCs w:val="20"/>
                <w:lang w:bidi="es-ES"/>
              </w:rPr>
              <w:t xml:space="preserve">Aunque </w:t>
            </w:r>
            <w:r>
              <w:rPr>
                <w:rStyle w:val="Ttulo2Car"/>
                <w:b w:val="0"/>
                <w:color w:val="auto"/>
                <w:sz w:val="20"/>
                <w:szCs w:val="20"/>
                <w:lang w:bidi="es-ES"/>
              </w:rPr>
              <w:t>en el Portal de Transparencia/Información económica, presupuestaria y estadística/Retribuciones se informa de que el Presidente – única persona que tiene la condición de alto cargo – y los restantes miembros del Consejo de Administración no perciben remuneración alguna en el ejercicio de sus funciones, no se informa sobre las retribuciones de la</w:t>
            </w:r>
            <w:r w:rsidR="00014A89">
              <w:rPr>
                <w:rStyle w:val="Ttulo2Car"/>
                <w:b w:val="0"/>
                <w:color w:val="auto"/>
                <w:sz w:val="20"/>
                <w:szCs w:val="20"/>
                <w:lang w:bidi="es-ES"/>
              </w:rPr>
              <w:t xml:space="preserve"> Directora General</w:t>
            </w:r>
            <w:r>
              <w:rPr>
                <w:rStyle w:val="Ttulo2Car"/>
                <w:b w:val="0"/>
                <w:color w:val="auto"/>
                <w:sz w:val="20"/>
                <w:szCs w:val="20"/>
                <w:lang w:bidi="es-ES"/>
              </w:rPr>
              <w:t>, que aunque no tiene la condición de alto cargo</w:t>
            </w:r>
            <w:r w:rsidR="00014A89">
              <w:rPr>
                <w:rStyle w:val="Ttulo2Car"/>
                <w:b w:val="0"/>
                <w:color w:val="auto"/>
                <w:sz w:val="20"/>
                <w:szCs w:val="20"/>
                <w:lang w:bidi="es-ES"/>
              </w:rPr>
              <w:t>,</w:t>
            </w:r>
            <w:r>
              <w:rPr>
                <w:rStyle w:val="Ttulo2Car"/>
                <w:b w:val="0"/>
                <w:color w:val="auto"/>
                <w:sz w:val="20"/>
                <w:szCs w:val="20"/>
                <w:lang w:bidi="es-ES"/>
              </w:rPr>
              <w:t xml:space="preserve"> s</w:t>
            </w:r>
            <w:r w:rsidR="00014A89">
              <w:rPr>
                <w:rStyle w:val="Ttulo2Car"/>
                <w:b w:val="0"/>
                <w:color w:val="auto"/>
                <w:sz w:val="20"/>
                <w:szCs w:val="20"/>
                <w:lang w:bidi="es-ES"/>
              </w:rPr>
              <w:t>í</w:t>
            </w:r>
            <w:r>
              <w:rPr>
                <w:rStyle w:val="Ttulo2Car"/>
                <w:b w:val="0"/>
                <w:color w:val="auto"/>
                <w:sz w:val="20"/>
                <w:szCs w:val="20"/>
                <w:lang w:bidi="es-ES"/>
              </w:rPr>
              <w:t xml:space="preserve"> ostenta </w:t>
            </w:r>
            <w:r w:rsidR="00014A89">
              <w:rPr>
                <w:rStyle w:val="Ttulo2Car"/>
                <w:b w:val="0"/>
                <w:color w:val="auto"/>
                <w:sz w:val="20"/>
                <w:szCs w:val="20"/>
                <w:lang w:bidi="es-ES"/>
              </w:rPr>
              <w:t xml:space="preserve">un </w:t>
            </w:r>
            <w:r>
              <w:rPr>
                <w:rStyle w:val="Ttulo2Car"/>
                <w:b w:val="0"/>
                <w:color w:val="auto"/>
                <w:sz w:val="20"/>
                <w:szCs w:val="20"/>
                <w:lang w:bidi="es-ES"/>
              </w:rPr>
              <w:t xml:space="preserve">puesto de responsabilidad en </w:t>
            </w:r>
            <w:r w:rsidR="00014A89">
              <w:rPr>
                <w:rStyle w:val="Ttulo2Car"/>
                <w:b w:val="0"/>
                <w:color w:val="auto"/>
                <w:sz w:val="20"/>
                <w:szCs w:val="20"/>
                <w:lang w:bidi="es-ES"/>
              </w:rPr>
              <w:t>el organismo</w:t>
            </w:r>
            <w:r>
              <w:rPr>
                <w:rStyle w:val="Ttulo2Car"/>
                <w:b w:val="0"/>
                <w:color w:val="auto"/>
                <w:sz w:val="20"/>
                <w:szCs w:val="20"/>
                <w:lang w:bidi="es-ES"/>
              </w:rPr>
              <w:t xml:space="preserve"> y que, por lo tanto</w:t>
            </w:r>
            <w:r w:rsidR="00014A89">
              <w:rPr>
                <w:rStyle w:val="Ttulo2Car"/>
                <w:b w:val="0"/>
                <w:color w:val="auto"/>
                <w:sz w:val="20"/>
                <w:szCs w:val="20"/>
                <w:lang w:bidi="es-ES"/>
              </w:rPr>
              <w:t>,</w:t>
            </w:r>
            <w:r>
              <w:rPr>
                <w:rStyle w:val="Ttulo2Car"/>
                <w:b w:val="0"/>
                <w:color w:val="auto"/>
                <w:sz w:val="20"/>
                <w:szCs w:val="20"/>
                <w:lang w:bidi="es-ES"/>
              </w:rPr>
              <w:t xml:space="preserve"> tendría la condición de máximo responsable.</w:t>
            </w:r>
          </w:p>
        </w:tc>
      </w:tr>
      <w:tr w:rsidR="00671C0A" w:rsidRPr="005A3C4E" w14:paraId="612ADB6A" w14:textId="77777777" w:rsidTr="00A53F34">
        <w:trPr>
          <w:trHeight w:val="950"/>
        </w:trPr>
        <w:tc>
          <w:tcPr>
            <w:tcW w:w="1620" w:type="dxa"/>
            <w:vMerge/>
            <w:tcBorders>
              <w:right w:val="single" w:sz="4" w:space="0" w:color="3C8378"/>
            </w:tcBorders>
            <w:shd w:val="clear" w:color="auto" w:fill="3C8378"/>
            <w:textDirection w:val="btLr"/>
          </w:tcPr>
          <w:p w14:paraId="17DD8ABC" w14:textId="77777777" w:rsidR="00671C0A" w:rsidRPr="005A3C4E" w:rsidRDefault="00671C0A" w:rsidP="00671C0A">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671C0A" w:rsidRPr="005A3C4E" w:rsidRDefault="00671C0A" w:rsidP="00671C0A">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4134F69D" w:rsidR="00671C0A" w:rsidRPr="003F6A30" w:rsidRDefault="00671C0A" w:rsidP="00671C0A">
            <w:pPr>
              <w:pStyle w:val="Cuerpodelboletn"/>
              <w:spacing w:before="120" w:after="120" w:line="312" w:lineRule="auto"/>
              <w:jc w:val="center"/>
              <w:rPr>
                <w:rStyle w:val="Ttulo2Car"/>
                <w:b w:val="0"/>
                <w:bCs w:val="0"/>
                <w:color w:val="auto"/>
                <w:sz w:val="20"/>
                <w:szCs w:val="20"/>
                <w:lang w:bidi="es-ES"/>
              </w:rPr>
            </w:pPr>
            <w:r w:rsidRPr="003F6A30">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7942D8DB" w:rsidR="00671C0A" w:rsidRPr="003F6A30" w:rsidRDefault="00671C0A" w:rsidP="00671C0A">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671C0A" w:rsidRPr="005A3C4E" w14:paraId="2ED83529" w14:textId="77777777" w:rsidTr="00275810">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671C0A" w:rsidRPr="005A3C4E" w:rsidRDefault="00671C0A" w:rsidP="00671C0A">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Gobernanza económica</w:t>
            </w:r>
          </w:p>
        </w:tc>
        <w:tc>
          <w:tcPr>
            <w:tcW w:w="1984" w:type="dxa"/>
            <w:tcBorders>
              <w:top w:val="single" w:sz="4" w:space="0" w:color="3C8378"/>
              <w:left w:val="single" w:sz="4" w:space="0" w:color="00642D"/>
              <w:bottom w:val="single" w:sz="4" w:space="0" w:color="3C8378"/>
              <w:right w:val="single" w:sz="4" w:space="0" w:color="00642D"/>
            </w:tcBorders>
            <w:vAlign w:val="center"/>
          </w:tcPr>
          <w:p w14:paraId="101FD4F5" w14:textId="77777777" w:rsidR="00671C0A" w:rsidRPr="005A3C4E" w:rsidRDefault="00671C0A" w:rsidP="00671C0A">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3C8378"/>
              <w:right w:val="single" w:sz="4" w:space="0" w:color="00642D"/>
            </w:tcBorders>
            <w:shd w:val="clear" w:color="auto" w:fill="FFFFFF" w:themeFill="background1"/>
            <w:vAlign w:val="center"/>
          </w:tcPr>
          <w:p w14:paraId="30397E71" w14:textId="7698BCCC" w:rsidR="00671C0A" w:rsidRPr="003F6A30" w:rsidRDefault="00671C0A" w:rsidP="00671C0A">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00642D"/>
              <w:bottom w:val="single" w:sz="4" w:space="0" w:color="3C8378"/>
              <w:right w:val="single" w:sz="4" w:space="0" w:color="00642D"/>
            </w:tcBorders>
            <w:shd w:val="clear" w:color="auto" w:fill="FFFFFF" w:themeFill="background1"/>
            <w:vAlign w:val="center"/>
          </w:tcPr>
          <w:p w14:paraId="28B47AD0" w14:textId="347BD8D6" w:rsidR="00671C0A" w:rsidRPr="005A3C4E" w:rsidRDefault="00671C0A" w:rsidP="00671C0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w:t>
            </w:r>
            <w:r w:rsidRPr="00C75AF8">
              <w:rPr>
                <w:rStyle w:val="Ttulo2Car"/>
                <w:b w:val="0"/>
                <w:bCs w:val="0"/>
                <w:color w:val="auto"/>
                <w:sz w:val="20"/>
                <w:szCs w:val="20"/>
                <w:lang w:bidi="es-ES"/>
              </w:rPr>
              <w:t>/Información económica, presupuestaria y estadística/Compatibilidades se aportan datos correspondientes a 2021, y la fecha</w:t>
            </w:r>
            <w:r>
              <w:rPr>
                <w:rStyle w:val="Ttulo2Car"/>
                <w:b w:val="0"/>
                <w:bCs w:val="0"/>
                <w:color w:val="auto"/>
                <w:sz w:val="20"/>
                <w:szCs w:val="20"/>
                <w:lang w:bidi="es-ES"/>
              </w:rPr>
              <w:t xml:space="preserve"> de actualización de la información es octubre de 2022. Dado el tiempo transcurrido, la obligación no puede darse por cumplida, ya que la información ha quedado obsoleta.</w:t>
            </w:r>
          </w:p>
        </w:tc>
      </w:tr>
      <w:tr w:rsidR="00671C0A" w:rsidRPr="005A3C4E" w14:paraId="2304F98C" w14:textId="77777777" w:rsidTr="00A53F34">
        <w:trPr>
          <w:trHeight w:val="940"/>
        </w:trPr>
        <w:tc>
          <w:tcPr>
            <w:tcW w:w="1620" w:type="dxa"/>
            <w:vMerge/>
            <w:tcBorders>
              <w:right w:val="single" w:sz="4" w:space="0" w:color="00642D"/>
            </w:tcBorders>
            <w:shd w:val="clear" w:color="auto" w:fill="3C8378"/>
            <w:textDirection w:val="btLr"/>
            <w:vAlign w:val="center"/>
          </w:tcPr>
          <w:p w14:paraId="496B466E" w14:textId="77777777" w:rsidR="00671C0A" w:rsidRPr="005A3C4E" w:rsidRDefault="00671C0A" w:rsidP="00671C0A">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00642D"/>
              <w:bottom w:val="single" w:sz="4" w:space="0" w:color="00642D"/>
              <w:right w:val="single" w:sz="4" w:space="0" w:color="00642D"/>
            </w:tcBorders>
            <w:vAlign w:val="center"/>
          </w:tcPr>
          <w:p w14:paraId="3379CC1F" w14:textId="7058A31D" w:rsidR="00671C0A" w:rsidRPr="005A3C4E" w:rsidRDefault="00671C0A" w:rsidP="00671C0A">
            <w:pPr>
              <w:pStyle w:val="Cuerpodelboletn"/>
              <w:spacing w:before="120" w:after="120"/>
              <w:jc w:val="left"/>
              <w:rPr>
                <w:rStyle w:val="Ttulo2Car"/>
                <w:b w:val="0"/>
                <w:color w:val="auto"/>
                <w:sz w:val="20"/>
                <w:szCs w:val="20"/>
                <w:lang w:bidi="es-ES"/>
              </w:rPr>
            </w:pPr>
            <w:r>
              <w:rPr>
                <w:rStyle w:val="Ttulo2Car"/>
                <w:b w:val="0"/>
                <w:color w:val="auto"/>
                <w:sz w:val="20"/>
                <w:szCs w:val="20"/>
                <w:lang w:bidi="es-ES"/>
              </w:rPr>
              <w:t>Autorización para actividad privada al cese de altos cargos en la AGE, CCAA o EELL</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629889CA" w14:textId="13FC56AF" w:rsidR="00671C0A" w:rsidRPr="003F6A30" w:rsidRDefault="00671C0A" w:rsidP="00671C0A">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10EB03FF" w14:textId="0CE6F559" w:rsidR="00671C0A" w:rsidRPr="005A3C4E" w:rsidRDefault="00E4463D" w:rsidP="00E4463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w:t>
            </w:r>
            <w:r w:rsidRPr="000A4A17">
              <w:rPr>
                <w:rStyle w:val="Ttulo2Car"/>
                <w:b w:val="0"/>
                <w:bCs w:val="0"/>
                <w:color w:val="auto"/>
                <w:sz w:val="20"/>
                <w:szCs w:val="20"/>
                <w:lang w:bidi="es-ES"/>
              </w:rPr>
              <w:t>Portal de Transparencia/Información económica, presupuestaria y estadística/Compatibilidades se aportan datos correspondientes a 2021, y la fecha de actualización de la información es</w:t>
            </w:r>
            <w:r>
              <w:rPr>
                <w:rStyle w:val="Ttulo2Car"/>
                <w:b w:val="0"/>
                <w:bCs w:val="0"/>
                <w:color w:val="auto"/>
                <w:sz w:val="20"/>
                <w:szCs w:val="20"/>
                <w:lang w:bidi="es-ES"/>
              </w:rPr>
              <w:t xml:space="preserve"> octubre de 2022. Dado el tiempo transcurrido, la obligación no puede darse por cumplida, ya que la información ha quedado obsoleta.</w:t>
            </w:r>
          </w:p>
        </w:tc>
      </w:tr>
    </w:tbl>
    <w:p w14:paraId="3E6E07F7" w14:textId="77777777" w:rsidR="00C5594F" w:rsidRDefault="00C5594F" w:rsidP="001D0329">
      <w:pPr>
        <w:pStyle w:val="Cuerpodelboletn"/>
        <w:spacing w:before="120" w:after="120" w:line="312" w:lineRule="auto"/>
        <w:ind w:left="426"/>
        <w:rPr>
          <w:rStyle w:val="Ttulo2Car"/>
          <w:lang w:bidi="es-ES"/>
        </w:rPr>
      </w:pPr>
    </w:p>
    <w:p w14:paraId="482458EF" w14:textId="0FEAD159"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4E459D">
        <w:rPr>
          <w:rStyle w:val="Ttulo2Car"/>
          <w:lang w:bidi="es-ES"/>
        </w:rPr>
        <w:t xml:space="preserve"> y</w:t>
      </w:r>
      <w:r w:rsidR="00BD4582" w:rsidRPr="0060669B">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70E9E831">
                <wp:simplePos x="0" y="0"/>
                <wp:positionH relativeFrom="margin">
                  <wp:align>right</wp:align>
                </wp:positionH>
                <wp:positionV relativeFrom="paragraph">
                  <wp:posOffset>132400</wp:posOffset>
                </wp:positionV>
                <wp:extent cx="6391275" cy="4147200"/>
                <wp:effectExtent l="0" t="0" r="28575" b="2476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41472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19A3335D" w14:textId="77777777" w:rsidR="003F6A30" w:rsidRPr="00C5053A" w:rsidRDefault="003F6A30" w:rsidP="003F6A30">
                            <w:pPr>
                              <w:jc w:val="both"/>
                              <w:rPr>
                                <w:sz w:val="20"/>
                                <w:szCs w:val="20"/>
                              </w:rPr>
                            </w:pPr>
                            <w:r w:rsidRPr="00D9084F">
                              <w:rPr>
                                <w:sz w:val="20"/>
                                <w:szCs w:val="20"/>
                              </w:rPr>
                              <w:t>La información publicada no conte</w:t>
                            </w:r>
                            <w:r w:rsidRPr="00C5053A">
                              <w:rPr>
                                <w:sz w:val="20"/>
                                <w:szCs w:val="20"/>
                              </w:rPr>
                              <w:t xml:space="preserve">mpla la totalidad de los contenidos obligatorios establecidos en el artículo 8 de la LTAIBG aplicables a esta sociedad: </w:t>
                            </w:r>
                          </w:p>
                          <w:p w14:paraId="0F4B0FE4" w14:textId="5D3714CD" w:rsidR="00E4463D" w:rsidRDefault="00893F41" w:rsidP="002B0975">
                            <w:pPr>
                              <w:pStyle w:val="Prrafodelista"/>
                              <w:numPr>
                                <w:ilvl w:val="0"/>
                                <w:numId w:val="37"/>
                              </w:numPr>
                              <w:spacing w:before="120" w:after="120" w:line="240" w:lineRule="auto"/>
                              <w:jc w:val="both"/>
                              <w:rPr>
                                <w:sz w:val="20"/>
                                <w:szCs w:val="20"/>
                              </w:rPr>
                            </w:pPr>
                            <w:r>
                              <w:rPr>
                                <w:sz w:val="20"/>
                                <w:szCs w:val="20"/>
                              </w:rPr>
                              <w:t xml:space="preserve">No se ha localizado información </w:t>
                            </w:r>
                            <w:r w:rsidR="00E4463D">
                              <w:rPr>
                                <w:sz w:val="20"/>
                                <w:szCs w:val="20"/>
                              </w:rPr>
                              <w:t>sobre modificaciones de contratos.</w:t>
                            </w:r>
                          </w:p>
                          <w:p w14:paraId="14698AE0" w14:textId="18C95BC5" w:rsidR="003F6A30" w:rsidRDefault="00E4463D" w:rsidP="002B0975">
                            <w:pPr>
                              <w:pStyle w:val="Prrafodelista"/>
                              <w:numPr>
                                <w:ilvl w:val="0"/>
                                <w:numId w:val="37"/>
                              </w:numPr>
                              <w:spacing w:before="120" w:after="120" w:line="240" w:lineRule="auto"/>
                              <w:jc w:val="both"/>
                              <w:rPr>
                                <w:sz w:val="20"/>
                                <w:szCs w:val="20"/>
                              </w:rPr>
                            </w:pPr>
                            <w:r>
                              <w:rPr>
                                <w:sz w:val="20"/>
                                <w:szCs w:val="20"/>
                              </w:rPr>
                              <w:t xml:space="preserve">No se ha localizado información </w:t>
                            </w:r>
                            <w:r w:rsidR="00893F41">
                              <w:rPr>
                                <w:sz w:val="20"/>
                                <w:szCs w:val="20"/>
                              </w:rPr>
                              <w:t>sobre la distribución porcentual expresada en términos presupuestarios de los contratos adjudicados según procedimiento de licitación</w:t>
                            </w:r>
                            <w:r w:rsidR="003F6A30" w:rsidRPr="002B0975">
                              <w:rPr>
                                <w:sz w:val="20"/>
                                <w:szCs w:val="20"/>
                              </w:rPr>
                              <w:t>.</w:t>
                            </w:r>
                          </w:p>
                          <w:p w14:paraId="28C1B786" w14:textId="43B60425" w:rsidR="002B0975" w:rsidRDefault="002B0975" w:rsidP="002B0975">
                            <w:pPr>
                              <w:pStyle w:val="Prrafodelista"/>
                              <w:numPr>
                                <w:ilvl w:val="0"/>
                                <w:numId w:val="37"/>
                              </w:numPr>
                              <w:spacing w:before="120" w:after="120" w:line="240" w:lineRule="auto"/>
                              <w:jc w:val="both"/>
                              <w:rPr>
                                <w:sz w:val="20"/>
                                <w:szCs w:val="20"/>
                              </w:rPr>
                            </w:pPr>
                            <w:r>
                              <w:rPr>
                                <w:sz w:val="20"/>
                                <w:szCs w:val="20"/>
                              </w:rPr>
                              <w:t>No se ha localizado información sobre el número y el porcentaje en volumen presupuestario de contratos adjudicados a PYMES según tipo de contrato y según procedimiento de licitación.</w:t>
                            </w:r>
                          </w:p>
                          <w:p w14:paraId="30016A4C" w14:textId="044E45B8" w:rsidR="003F6A30" w:rsidRDefault="003F6A30" w:rsidP="002B0975">
                            <w:pPr>
                              <w:pStyle w:val="Prrafodelista"/>
                              <w:numPr>
                                <w:ilvl w:val="0"/>
                                <w:numId w:val="37"/>
                              </w:numPr>
                              <w:spacing w:before="120" w:after="120" w:line="240" w:lineRule="auto"/>
                              <w:jc w:val="both"/>
                              <w:rPr>
                                <w:sz w:val="20"/>
                                <w:szCs w:val="20"/>
                              </w:rPr>
                            </w:pPr>
                            <w:r w:rsidRPr="002B0975">
                              <w:rPr>
                                <w:sz w:val="20"/>
                                <w:szCs w:val="20"/>
                              </w:rPr>
                              <w:t xml:space="preserve">No se ha localizado información </w:t>
                            </w:r>
                            <w:r w:rsidR="00E4463D">
                              <w:rPr>
                                <w:sz w:val="20"/>
                                <w:szCs w:val="20"/>
                              </w:rPr>
                              <w:t xml:space="preserve">actualizada </w:t>
                            </w:r>
                            <w:r w:rsidRPr="002B0975">
                              <w:rPr>
                                <w:sz w:val="20"/>
                                <w:szCs w:val="20"/>
                              </w:rPr>
                              <w:t xml:space="preserve">sobre los convenios suscritos por </w:t>
                            </w:r>
                            <w:r w:rsidR="00E4463D">
                              <w:rPr>
                                <w:sz w:val="20"/>
                                <w:szCs w:val="20"/>
                              </w:rPr>
                              <w:t>EMGRISA</w:t>
                            </w:r>
                            <w:r w:rsidR="002B0975">
                              <w:rPr>
                                <w:sz w:val="20"/>
                                <w:szCs w:val="20"/>
                              </w:rPr>
                              <w:t>.</w:t>
                            </w:r>
                          </w:p>
                          <w:p w14:paraId="1113C602" w14:textId="03D3DB73" w:rsidR="00FD571D" w:rsidRDefault="00E4463D" w:rsidP="00FD571D">
                            <w:pPr>
                              <w:pStyle w:val="Prrafodelista"/>
                              <w:numPr>
                                <w:ilvl w:val="0"/>
                                <w:numId w:val="37"/>
                              </w:numPr>
                              <w:spacing w:before="120" w:after="120" w:line="240" w:lineRule="auto"/>
                              <w:jc w:val="both"/>
                              <w:rPr>
                                <w:sz w:val="20"/>
                                <w:szCs w:val="20"/>
                              </w:rPr>
                            </w:pPr>
                            <w:r>
                              <w:rPr>
                                <w:sz w:val="20"/>
                                <w:szCs w:val="20"/>
                              </w:rPr>
                              <w:t>No se ha localizado información sobre los informes emitidos por el Tribunal de Cuentas</w:t>
                            </w:r>
                            <w:r w:rsidR="00FD571D">
                              <w:rPr>
                                <w:sz w:val="20"/>
                                <w:szCs w:val="20"/>
                              </w:rPr>
                              <w:t>.</w:t>
                            </w:r>
                          </w:p>
                          <w:p w14:paraId="4B01AFA6" w14:textId="54FEE43A" w:rsidR="003F6A30" w:rsidRDefault="00893F41" w:rsidP="00FD571D">
                            <w:pPr>
                              <w:pStyle w:val="Prrafodelista"/>
                              <w:numPr>
                                <w:ilvl w:val="0"/>
                                <w:numId w:val="37"/>
                              </w:numPr>
                              <w:spacing w:before="120" w:after="120" w:line="240" w:lineRule="auto"/>
                              <w:jc w:val="both"/>
                              <w:rPr>
                                <w:sz w:val="20"/>
                                <w:szCs w:val="20"/>
                              </w:rPr>
                            </w:pPr>
                            <w:r>
                              <w:rPr>
                                <w:sz w:val="20"/>
                                <w:szCs w:val="20"/>
                              </w:rPr>
                              <w:t xml:space="preserve">No se ha localizado información sobre las retribuciones anuales de </w:t>
                            </w:r>
                            <w:r w:rsidR="00E4463D">
                              <w:rPr>
                                <w:sz w:val="20"/>
                                <w:szCs w:val="20"/>
                              </w:rPr>
                              <w:t>l</w:t>
                            </w:r>
                            <w:r w:rsidR="000A4A17">
                              <w:rPr>
                                <w:sz w:val="20"/>
                                <w:szCs w:val="20"/>
                              </w:rPr>
                              <w:t xml:space="preserve">a </w:t>
                            </w:r>
                            <w:proofErr w:type="gramStart"/>
                            <w:r w:rsidR="000A4A17">
                              <w:rPr>
                                <w:sz w:val="20"/>
                                <w:szCs w:val="20"/>
                              </w:rPr>
                              <w:t>Directora</w:t>
                            </w:r>
                            <w:r w:rsidR="000704BC">
                              <w:rPr>
                                <w:sz w:val="20"/>
                                <w:szCs w:val="20"/>
                              </w:rPr>
                              <w:t xml:space="preserve"> </w:t>
                            </w:r>
                            <w:r w:rsidR="000A4A17">
                              <w:rPr>
                                <w:sz w:val="20"/>
                                <w:szCs w:val="20"/>
                              </w:rPr>
                              <w:t>General</w:t>
                            </w:r>
                            <w:proofErr w:type="gramEnd"/>
                            <w:r w:rsidR="00E4463D">
                              <w:rPr>
                                <w:sz w:val="20"/>
                                <w:szCs w:val="20"/>
                              </w:rPr>
                              <w:t xml:space="preserve"> de EMGRISA</w:t>
                            </w:r>
                            <w:r w:rsidR="00FD571D">
                              <w:rPr>
                                <w:sz w:val="20"/>
                                <w:szCs w:val="20"/>
                              </w:rPr>
                              <w:t>.</w:t>
                            </w:r>
                          </w:p>
                          <w:p w14:paraId="1ABC4A99" w14:textId="418BC96A" w:rsidR="003F6A30" w:rsidRDefault="003F6A30" w:rsidP="00FD571D">
                            <w:pPr>
                              <w:pStyle w:val="Prrafodelista"/>
                              <w:numPr>
                                <w:ilvl w:val="0"/>
                                <w:numId w:val="37"/>
                              </w:numPr>
                              <w:spacing w:before="120" w:after="120" w:line="240" w:lineRule="auto"/>
                              <w:jc w:val="both"/>
                              <w:rPr>
                                <w:sz w:val="20"/>
                                <w:szCs w:val="20"/>
                              </w:rPr>
                            </w:pPr>
                            <w:r w:rsidRPr="00FD571D">
                              <w:rPr>
                                <w:sz w:val="20"/>
                                <w:szCs w:val="20"/>
                              </w:rPr>
                              <w:t>No se ha localizado información sobre indemnizaciones percibidas por altos cargos con ocasión del abandono del cargo.</w:t>
                            </w:r>
                          </w:p>
                          <w:p w14:paraId="76C7E0A0" w14:textId="3CE54C0D" w:rsidR="00435E88" w:rsidRDefault="003F6A30" w:rsidP="00435E88">
                            <w:pPr>
                              <w:pStyle w:val="Prrafodelista"/>
                              <w:numPr>
                                <w:ilvl w:val="0"/>
                                <w:numId w:val="37"/>
                              </w:numPr>
                              <w:spacing w:before="120" w:after="120" w:line="240" w:lineRule="auto"/>
                              <w:jc w:val="both"/>
                              <w:rPr>
                                <w:sz w:val="20"/>
                                <w:szCs w:val="20"/>
                              </w:rPr>
                            </w:pPr>
                            <w:r w:rsidRPr="00435E88">
                              <w:rPr>
                                <w:sz w:val="20"/>
                                <w:szCs w:val="20"/>
                              </w:rPr>
                              <w:t xml:space="preserve">No se ha localizado información </w:t>
                            </w:r>
                            <w:r w:rsidR="00E4463D">
                              <w:rPr>
                                <w:sz w:val="20"/>
                                <w:szCs w:val="20"/>
                              </w:rPr>
                              <w:t xml:space="preserve">actualizada </w:t>
                            </w:r>
                            <w:r w:rsidRPr="00435E88">
                              <w:rPr>
                                <w:sz w:val="20"/>
                                <w:szCs w:val="20"/>
                              </w:rPr>
                              <w:t>sobre las autorizaciones de compatibilidad de empleados</w:t>
                            </w:r>
                            <w:r w:rsidR="00435E88">
                              <w:rPr>
                                <w:sz w:val="20"/>
                                <w:szCs w:val="20"/>
                              </w:rPr>
                              <w:t>.</w:t>
                            </w:r>
                          </w:p>
                          <w:p w14:paraId="7AE25FA4" w14:textId="707E6A73" w:rsidR="003F6A30" w:rsidRPr="00435E88" w:rsidRDefault="003F6A30" w:rsidP="00435E88">
                            <w:pPr>
                              <w:pStyle w:val="Prrafodelista"/>
                              <w:numPr>
                                <w:ilvl w:val="0"/>
                                <w:numId w:val="37"/>
                              </w:numPr>
                              <w:spacing w:before="120" w:after="120" w:line="240" w:lineRule="auto"/>
                              <w:jc w:val="both"/>
                              <w:rPr>
                                <w:sz w:val="20"/>
                                <w:szCs w:val="20"/>
                              </w:rPr>
                            </w:pPr>
                            <w:r w:rsidRPr="00435E88">
                              <w:rPr>
                                <w:sz w:val="20"/>
                                <w:szCs w:val="20"/>
                              </w:rPr>
                              <w:t xml:space="preserve">No se ha localizado información </w:t>
                            </w:r>
                            <w:r w:rsidR="00E4463D">
                              <w:rPr>
                                <w:sz w:val="20"/>
                                <w:szCs w:val="20"/>
                              </w:rPr>
                              <w:t xml:space="preserve">actualizada </w:t>
                            </w:r>
                            <w:r w:rsidRPr="00435E88">
                              <w:rPr>
                                <w:sz w:val="20"/>
                                <w:szCs w:val="20"/>
                              </w:rPr>
                              <w:t>sobre la autorización para el ejercicio de actividades privadas al cese de altos cargos.</w:t>
                            </w:r>
                          </w:p>
                          <w:p w14:paraId="19B088CC" w14:textId="014A381E" w:rsidR="001D0329" w:rsidRDefault="003F6A30" w:rsidP="00E4463D">
                            <w:pPr>
                              <w:rPr>
                                <w:b/>
                                <w:color w:val="3C8378"/>
                              </w:rPr>
                            </w:pPr>
                            <w:r w:rsidRPr="00893F41">
                              <w:rPr>
                                <w:b/>
                                <w:color w:val="3C8378"/>
                              </w:rPr>
                              <w:t>Calidad de la Información</w:t>
                            </w:r>
                          </w:p>
                          <w:p w14:paraId="3100948B" w14:textId="6382B410" w:rsidR="00300424" w:rsidRPr="00603D24" w:rsidRDefault="00300424" w:rsidP="00300424">
                            <w:pPr>
                              <w:pStyle w:val="Prrafodelista"/>
                              <w:numPr>
                                <w:ilvl w:val="0"/>
                                <w:numId w:val="14"/>
                              </w:numPr>
                              <w:spacing w:before="120" w:after="120" w:line="240" w:lineRule="auto"/>
                              <w:jc w:val="both"/>
                              <w:rPr>
                                <w:sz w:val="20"/>
                                <w:szCs w:val="20"/>
                              </w:rPr>
                            </w:pPr>
                            <w:r w:rsidRPr="00603D24">
                              <w:rPr>
                                <w:sz w:val="20"/>
                                <w:szCs w:val="20"/>
                              </w:rPr>
                              <w:t xml:space="preserve">La mayor parte de la información no está datada y la última actualización se efectuó en </w:t>
                            </w:r>
                            <w:r>
                              <w:rPr>
                                <w:sz w:val="20"/>
                                <w:szCs w:val="20"/>
                              </w:rPr>
                              <w:t>octubre</w:t>
                            </w:r>
                            <w:r w:rsidRPr="00603D24">
                              <w:rPr>
                                <w:sz w:val="20"/>
                                <w:szCs w:val="20"/>
                              </w:rPr>
                              <w:t xml:space="preserve"> de 202</w:t>
                            </w:r>
                            <w:r>
                              <w:rPr>
                                <w:sz w:val="20"/>
                                <w:szCs w:val="20"/>
                              </w:rPr>
                              <w:t>2</w:t>
                            </w:r>
                            <w:r w:rsidRPr="00603D24">
                              <w:rPr>
                                <w:sz w:val="20"/>
                                <w:szCs w:val="20"/>
                              </w:rPr>
                              <w:t>.</w:t>
                            </w:r>
                          </w:p>
                          <w:p w14:paraId="17577F96" w14:textId="4838401E" w:rsidR="00300424" w:rsidRPr="00E4463D" w:rsidRDefault="00300424" w:rsidP="00300424">
                            <w:pPr>
                              <w:rPr>
                                <w:b/>
                                <w:color w:val="3C837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207B22" id="_x0000_t202" coordsize="21600,21600" o:spt="202" path="m,l,21600r21600,l21600,xe">
                <v:stroke joinstyle="miter"/>
                <v:path gradientshapeok="t" o:connecttype="rect"/>
              </v:shapetype>
              <v:shape id="_x0000_s1027" type="#_x0000_t202" style="position:absolute;left:0;text-align:left;margin-left:452.05pt;margin-top:10.45pt;width:503.25pt;height:326.5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">
                <v:textbox>
                  <w:txbxContent>
                    <w:p w14:paraId="7ABB9A90" w14:textId="77777777" w:rsidR="00EB51D7" w:rsidRPr="0060669B" w:rsidRDefault="00EB51D7" w:rsidP="00EB51D7">
                      <w:pPr>
                        <w:rPr>
                          <w:b/>
                          <w:color w:val="3C8378"/>
                        </w:rPr>
                      </w:pPr>
                      <w:r w:rsidRPr="0060669B">
                        <w:rPr>
                          <w:b/>
                          <w:color w:val="3C8378"/>
                        </w:rPr>
                        <w:t>Contenidos</w:t>
                      </w:r>
                    </w:p>
                    <w:p w14:paraId="19A3335D" w14:textId="77777777" w:rsidR="003F6A30" w:rsidRPr="00C5053A" w:rsidRDefault="003F6A30" w:rsidP="003F6A30">
                      <w:pPr>
                        <w:jc w:val="both"/>
                        <w:rPr>
                          <w:sz w:val="20"/>
                          <w:szCs w:val="20"/>
                        </w:rPr>
                      </w:pPr>
                      <w:r w:rsidRPr="00D9084F">
                        <w:rPr>
                          <w:sz w:val="20"/>
                          <w:szCs w:val="20"/>
                        </w:rPr>
                        <w:t>La información publicada no conte</w:t>
                      </w:r>
                      <w:r w:rsidRPr="00C5053A">
                        <w:rPr>
                          <w:sz w:val="20"/>
                          <w:szCs w:val="20"/>
                        </w:rPr>
                        <w:t xml:space="preserve">mpla la totalidad de los contenidos obligatorios establecidos en el artículo 8 de la LTAIBG aplicables a esta sociedad: </w:t>
                      </w:r>
                    </w:p>
                    <w:p w14:paraId="0F4B0FE4" w14:textId="5D3714CD" w:rsidR="00E4463D" w:rsidRDefault="00893F41" w:rsidP="002B0975">
                      <w:pPr>
                        <w:pStyle w:val="Prrafodelista"/>
                        <w:numPr>
                          <w:ilvl w:val="0"/>
                          <w:numId w:val="37"/>
                        </w:numPr>
                        <w:spacing w:before="120" w:after="120" w:line="240" w:lineRule="auto"/>
                        <w:jc w:val="both"/>
                        <w:rPr>
                          <w:sz w:val="20"/>
                          <w:szCs w:val="20"/>
                        </w:rPr>
                      </w:pPr>
                      <w:r>
                        <w:rPr>
                          <w:sz w:val="20"/>
                          <w:szCs w:val="20"/>
                        </w:rPr>
                        <w:t xml:space="preserve">No se ha localizado información </w:t>
                      </w:r>
                      <w:r w:rsidR="00E4463D">
                        <w:rPr>
                          <w:sz w:val="20"/>
                          <w:szCs w:val="20"/>
                        </w:rPr>
                        <w:t>sobre modificaciones de contratos.</w:t>
                      </w:r>
                    </w:p>
                    <w:p w14:paraId="14698AE0" w14:textId="18C95BC5" w:rsidR="003F6A30" w:rsidRDefault="00E4463D" w:rsidP="002B0975">
                      <w:pPr>
                        <w:pStyle w:val="Prrafodelista"/>
                        <w:numPr>
                          <w:ilvl w:val="0"/>
                          <w:numId w:val="37"/>
                        </w:numPr>
                        <w:spacing w:before="120" w:after="120" w:line="240" w:lineRule="auto"/>
                        <w:jc w:val="both"/>
                        <w:rPr>
                          <w:sz w:val="20"/>
                          <w:szCs w:val="20"/>
                        </w:rPr>
                      </w:pPr>
                      <w:r>
                        <w:rPr>
                          <w:sz w:val="20"/>
                          <w:szCs w:val="20"/>
                        </w:rPr>
                        <w:t xml:space="preserve">No se ha localizado información </w:t>
                      </w:r>
                      <w:r w:rsidR="00893F41">
                        <w:rPr>
                          <w:sz w:val="20"/>
                          <w:szCs w:val="20"/>
                        </w:rPr>
                        <w:t>sobre la distribución porcentual expresada en términos presupuestarios de los contratos adjudicados según procedimiento de licitación</w:t>
                      </w:r>
                      <w:r w:rsidR="003F6A30" w:rsidRPr="002B0975">
                        <w:rPr>
                          <w:sz w:val="20"/>
                          <w:szCs w:val="20"/>
                        </w:rPr>
                        <w:t>.</w:t>
                      </w:r>
                    </w:p>
                    <w:p w14:paraId="28C1B786" w14:textId="43B60425" w:rsidR="002B0975" w:rsidRDefault="002B0975" w:rsidP="002B0975">
                      <w:pPr>
                        <w:pStyle w:val="Prrafodelista"/>
                        <w:numPr>
                          <w:ilvl w:val="0"/>
                          <w:numId w:val="37"/>
                        </w:numPr>
                        <w:spacing w:before="120" w:after="120" w:line="240" w:lineRule="auto"/>
                        <w:jc w:val="both"/>
                        <w:rPr>
                          <w:sz w:val="20"/>
                          <w:szCs w:val="20"/>
                        </w:rPr>
                      </w:pPr>
                      <w:r>
                        <w:rPr>
                          <w:sz w:val="20"/>
                          <w:szCs w:val="20"/>
                        </w:rPr>
                        <w:t>No se ha localizado información sobre el número y el porcentaje en volumen presupuestario de contratos adjudicados a PYMES según tipo de contrato y según procedimiento de licitación.</w:t>
                      </w:r>
                    </w:p>
                    <w:p w14:paraId="30016A4C" w14:textId="044E45B8" w:rsidR="003F6A30" w:rsidRDefault="003F6A30" w:rsidP="002B0975">
                      <w:pPr>
                        <w:pStyle w:val="Prrafodelista"/>
                        <w:numPr>
                          <w:ilvl w:val="0"/>
                          <w:numId w:val="37"/>
                        </w:numPr>
                        <w:spacing w:before="120" w:after="120" w:line="240" w:lineRule="auto"/>
                        <w:jc w:val="both"/>
                        <w:rPr>
                          <w:sz w:val="20"/>
                          <w:szCs w:val="20"/>
                        </w:rPr>
                      </w:pPr>
                      <w:r w:rsidRPr="002B0975">
                        <w:rPr>
                          <w:sz w:val="20"/>
                          <w:szCs w:val="20"/>
                        </w:rPr>
                        <w:t xml:space="preserve">No se ha localizado información </w:t>
                      </w:r>
                      <w:r w:rsidR="00E4463D">
                        <w:rPr>
                          <w:sz w:val="20"/>
                          <w:szCs w:val="20"/>
                        </w:rPr>
                        <w:t xml:space="preserve">actualizada </w:t>
                      </w:r>
                      <w:r w:rsidRPr="002B0975">
                        <w:rPr>
                          <w:sz w:val="20"/>
                          <w:szCs w:val="20"/>
                        </w:rPr>
                        <w:t xml:space="preserve">sobre los convenios suscritos por </w:t>
                      </w:r>
                      <w:r w:rsidR="00E4463D">
                        <w:rPr>
                          <w:sz w:val="20"/>
                          <w:szCs w:val="20"/>
                        </w:rPr>
                        <w:t>EMGRISA</w:t>
                      </w:r>
                      <w:r w:rsidR="002B0975">
                        <w:rPr>
                          <w:sz w:val="20"/>
                          <w:szCs w:val="20"/>
                        </w:rPr>
                        <w:t>.</w:t>
                      </w:r>
                    </w:p>
                    <w:p w14:paraId="1113C602" w14:textId="03D3DB73" w:rsidR="00FD571D" w:rsidRDefault="00E4463D" w:rsidP="00FD571D">
                      <w:pPr>
                        <w:pStyle w:val="Prrafodelista"/>
                        <w:numPr>
                          <w:ilvl w:val="0"/>
                          <w:numId w:val="37"/>
                        </w:numPr>
                        <w:spacing w:before="120" w:after="120" w:line="240" w:lineRule="auto"/>
                        <w:jc w:val="both"/>
                        <w:rPr>
                          <w:sz w:val="20"/>
                          <w:szCs w:val="20"/>
                        </w:rPr>
                      </w:pPr>
                      <w:r>
                        <w:rPr>
                          <w:sz w:val="20"/>
                          <w:szCs w:val="20"/>
                        </w:rPr>
                        <w:t>No se ha localizado información sobre los informes emitidos por el Tribunal de Cuentas</w:t>
                      </w:r>
                      <w:r w:rsidR="00FD571D">
                        <w:rPr>
                          <w:sz w:val="20"/>
                          <w:szCs w:val="20"/>
                        </w:rPr>
                        <w:t>.</w:t>
                      </w:r>
                    </w:p>
                    <w:p w14:paraId="4B01AFA6" w14:textId="54FEE43A" w:rsidR="003F6A30" w:rsidRDefault="00893F41" w:rsidP="00FD571D">
                      <w:pPr>
                        <w:pStyle w:val="Prrafodelista"/>
                        <w:numPr>
                          <w:ilvl w:val="0"/>
                          <w:numId w:val="37"/>
                        </w:numPr>
                        <w:spacing w:before="120" w:after="120" w:line="240" w:lineRule="auto"/>
                        <w:jc w:val="both"/>
                        <w:rPr>
                          <w:sz w:val="20"/>
                          <w:szCs w:val="20"/>
                        </w:rPr>
                      </w:pPr>
                      <w:r>
                        <w:rPr>
                          <w:sz w:val="20"/>
                          <w:szCs w:val="20"/>
                        </w:rPr>
                        <w:t xml:space="preserve">No se ha localizado información sobre las retribuciones anuales de </w:t>
                      </w:r>
                      <w:r w:rsidR="00E4463D">
                        <w:rPr>
                          <w:sz w:val="20"/>
                          <w:szCs w:val="20"/>
                        </w:rPr>
                        <w:t>l</w:t>
                      </w:r>
                      <w:r w:rsidR="000A4A17">
                        <w:rPr>
                          <w:sz w:val="20"/>
                          <w:szCs w:val="20"/>
                        </w:rPr>
                        <w:t xml:space="preserve">a </w:t>
                      </w:r>
                      <w:proofErr w:type="gramStart"/>
                      <w:r w:rsidR="000A4A17">
                        <w:rPr>
                          <w:sz w:val="20"/>
                          <w:szCs w:val="20"/>
                        </w:rPr>
                        <w:t>Directora</w:t>
                      </w:r>
                      <w:r w:rsidR="000704BC">
                        <w:rPr>
                          <w:sz w:val="20"/>
                          <w:szCs w:val="20"/>
                        </w:rPr>
                        <w:t xml:space="preserve"> </w:t>
                      </w:r>
                      <w:r w:rsidR="000A4A17">
                        <w:rPr>
                          <w:sz w:val="20"/>
                          <w:szCs w:val="20"/>
                        </w:rPr>
                        <w:t>General</w:t>
                      </w:r>
                      <w:proofErr w:type="gramEnd"/>
                      <w:r w:rsidR="00E4463D">
                        <w:rPr>
                          <w:sz w:val="20"/>
                          <w:szCs w:val="20"/>
                        </w:rPr>
                        <w:t xml:space="preserve"> de EMGRISA</w:t>
                      </w:r>
                      <w:r w:rsidR="00FD571D">
                        <w:rPr>
                          <w:sz w:val="20"/>
                          <w:szCs w:val="20"/>
                        </w:rPr>
                        <w:t>.</w:t>
                      </w:r>
                    </w:p>
                    <w:p w14:paraId="1ABC4A99" w14:textId="418BC96A" w:rsidR="003F6A30" w:rsidRDefault="003F6A30" w:rsidP="00FD571D">
                      <w:pPr>
                        <w:pStyle w:val="Prrafodelista"/>
                        <w:numPr>
                          <w:ilvl w:val="0"/>
                          <w:numId w:val="37"/>
                        </w:numPr>
                        <w:spacing w:before="120" w:after="120" w:line="240" w:lineRule="auto"/>
                        <w:jc w:val="both"/>
                        <w:rPr>
                          <w:sz w:val="20"/>
                          <w:szCs w:val="20"/>
                        </w:rPr>
                      </w:pPr>
                      <w:r w:rsidRPr="00FD571D">
                        <w:rPr>
                          <w:sz w:val="20"/>
                          <w:szCs w:val="20"/>
                        </w:rPr>
                        <w:t>No se ha localizado información sobre indemnizaciones percibidas por altos cargos con ocasión del abandono del cargo.</w:t>
                      </w:r>
                    </w:p>
                    <w:p w14:paraId="76C7E0A0" w14:textId="3CE54C0D" w:rsidR="00435E88" w:rsidRDefault="003F6A30" w:rsidP="00435E88">
                      <w:pPr>
                        <w:pStyle w:val="Prrafodelista"/>
                        <w:numPr>
                          <w:ilvl w:val="0"/>
                          <w:numId w:val="37"/>
                        </w:numPr>
                        <w:spacing w:before="120" w:after="120" w:line="240" w:lineRule="auto"/>
                        <w:jc w:val="both"/>
                        <w:rPr>
                          <w:sz w:val="20"/>
                          <w:szCs w:val="20"/>
                        </w:rPr>
                      </w:pPr>
                      <w:r w:rsidRPr="00435E88">
                        <w:rPr>
                          <w:sz w:val="20"/>
                          <w:szCs w:val="20"/>
                        </w:rPr>
                        <w:t xml:space="preserve">No se ha localizado información </w:t>
                      </w:r>
                      <w:r w:rsidR="00E4463D">
                        <w:rPr>
                          <w:sz w:val="20"/>
                          <w:szCs w:val="20"/>
                        </w:rPr>
                        <w:t xml:space="preserve">actualizada </w:t>
                      </w:r>
                      <w:r w:rsidRPr="00435E88">
                        <w:rPr>
                          <w:sz w:val="20"/>
                          <w:szCs w:val="20"/>
                        </w:rPr>
                        <w:t>sobre las autorizaciones de compatibilidad de empleados</w:t>
                      </w:r>
                      <w:r w:rsidR="00435E88">
                        <w:rPr>
                          <w:sz w:val="20"/>
                          <w:szCs w:val="20"/>
                        </w:rPr>
                        <w:t>.</w:t>
                      </w:r>
                    </w:p>
                    <w:p w14:paraId="7AE25FA4" w14:textId="707E6A73" w:rsidR="003F6A30" w:rsidRPr="00435E88" w:rsidRDefault="003F6A30" w:rsidP="00435E88">
                      <w:pPr>
                        <w:pStyle w:val="Prrafodelista"/>
                        <w:numPr>
                          <w:ilvl w:val="0"/>
                          <w:numId w:val="37"/>
                        </w:numPr>
                        <w:spacing w:before="120" w:after="120" w:line="240" w:lineRule="auto"/>
                        <w:jc w:val="both"/>
                        <w:rPr>
                          <w:sz w:val="20"/>
                          <w:szCs w:val="20"/>
                        </w:rPr>
                      </w:pPr>
                      <w:r w:rsidRPr="00435E88">
                        <w:rPr>
                          <w:sz w:val="20"/>
                          <w:szCs w:val="20"/>
                        </w:rPr>
                        <w:t xml:space="preserve">No se ha localizado información </w:t>
                      </w:r>
                      <w:r w:rsidR="00E4463D">
                        <w:rPr>
                          <w:sz w:val="20"/>
                          <w:szCs w:val="20"/>
                        </w:rPr>
                        <w:t xml:space="preserve">actualizada </w:t>
                      </w:r>
                      <w:r w:rsidRPr="00435E88">
                        <w:rPr>
                          <w:sz w:val="20"/>
                          <w:szCs w:val="20"/>
                        </w:rPr>
                        <w:t>sobre la autorización para el ejercicio de actividades privadas al cese de altos cargos.</w:t>
                      </w:r>
                    </w:p>
                    <w:p w14:paraId="19B088CC" w14:textId="014A381E" w:rsidR="001D0329" w:rsidRDefault="003F6A30" w:rsidP="00E4463D">
                      <w:pPr>
                        <w:rPr>
                          <w:b/>
                          <w:color w:val="3C8378"/>
                        </w:rPr>
                      </w:pPr>
                      <w:r w:rsidRPr="00893F41">
                        <w:rPr>
                          <w:b/>
                          <w:color w:val="3C8378"/>
                        </w:rPr>
                        <w:t>Calidad de la Información</w:t>
                      </w:r>
                    </w:p>
                    <w:p w14:paraId="3100948B" w14:textId="6382B410" w:rsidR="00300424" w:rsidRPr="00603D24" w:rsidRDefault="00300424" w:rsidP="00300424">
                      <w:pPr>
                        <w:pStyle w:val="Prrafodelista"/>
                        <w:numPr>
                          <w:ilvl w:val="0"/>
                          <w:numId w:val="14"/>
                        </w:numPr>
                        <w:spacing w:before="120" w:after="120" w:line="240" w:lineRule="auto"/>
                        <w:jc w:val="both"/>
                        <w:rPr>
                          <w:sz w:val="20"/>
                          <w:szCs w:val="20"/>
                        </w:rPr>
                      </w:pPr>
                      <w:r w:rsidRPr="00603D24">
                        <w:rPr>
                          <w:sz w:val="20"/>
                          <w:szCs w:val="20"/>
                        </w:rPr>
                        <w:t xml:space="preserve">La mayor parte de la información no está datada y la última actualización se efectuó en </w:t>
                      </w:r>
                      <w:r>
                        <w:rPr>
                          <w:sz w:val="20"/>
                          <w:szCs w:val="20"/>
                        </w:rPr>
                        <w:t>octubre</w:t>
                      </w:r>
                      <w:r w:rsidRPr="00603D24">
                        <w:rPr>
                          <w:sz w:val="20"/>
                          <w:szCs w:val="20"/>
                        </w:rPr>
                        <w:t xml:space="preserve"> de 202</w:t>
                      </w:r>
                      <w:r>
                        <w:rPr>
                          <w:sz w:val="20"/>
                          <w:szCs w:val="20"/>
                        </w:rPr>
                        <w:t>2</w:t>
                      </w:r>
                      <w:r w:rsidRPr="00603D24">
                        <w:rPr>
                          <w:sz w:val="20"/>
                          <w:szCs w:val="20"/>
                        </w:rPr>
                        <w:t>.</w:t>
                      </w:r>
                    </w:p>
                    <w:p w14:paraId="17577F96" w14:textId="4838401E" w:rsidR="00300424" w:rsidRPr="00E4463D" w:rsidRDefault="00300424" w:rsidP="00300424">
                      <w:pPr>
                        <w:rPr>
                          <w:b/>
                          <w:color w:val="3C8378"/>
                        </w:rPr>
                      </w:pP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574F1AEF" w:rsidR="00EB51D7" w:rsidRDefault="00EB51D7" w:rsidP="00C33A23">
      <w:pPr>
        <w:pStyle w:val="Cuerpodelboletn"/>
        <w:spacing w:before="120" w:after="120" w:line="312" w:lineRule="auto"/>
        <w:ind w:left="360"/>
        <w:rPr>
          <w:b/>
          <w:color w:val="00642D"/>
          <w:szCs w:val="22"/>
        </w:rPr>
      </w:pPr>
    </w:p>
    <w:p w14:paraId="10C930AC" w14:textId="115D005E" w:rsidR="004E459D" w:rsidRDefault="004E459D" w:rsidP="00C33A23">
      <w:pPr>
        <w:pStyle w:val="Cuerpodelboletn"/>
        <w:spacing w:before="120" w:after="120" w:line="312" w:lineRule="auto"/>
        <w:ind w:left="360"/>
        <w:rPr>
          <w:b/>
          <w:color w:val="00642D"/>
          <w:szCs w:val="22"/>
        </w:rPr>
      </w:pPr>
    </w:p>
    <w:p w14:paraId="37E3CD5F" w14:textId="19B43E36" w:rsidR="004E459D" w:rsidRDefault="004E459D" w:rsidP="00C33A23">
      <w:pPr>
        <w:pStyle w:val="Cuerpodelboletn"/>
        <w:spacing w:before="120" w:after="120" w:line="312" w:lineRule="auto"/>
        <w:ind w:left="360"/>
        <w:rPr>
          <w:b/>
          <w:color w:val="00642D"/>
          <w:szCs w:val="22"/>
        </w:rPr>
      </w:pPr>
    </w:p>
    <w:p w14:paraId="32C36C98" w14:textId="3365C256" w:rsidR="00DF300A" w:rsidRDefault="00DF300A" w:rsidP="00C33A23">
      <w:pPr>
        <w:pStyle w:val="Cuerpodelboletn"/>
        <w:spacing w:before="120" w:after="120" w:line="312" w:lineRule="auto"/>
        <w:ind w:left="360"/>
        <w:rPr>
          <w:b/>
          <w:color w:val="00642D"/>
          <w:szCs w:val="22"/>
        </w:rPr>
      </w:pPr>
    </w:p>
    <w:p w14:paraId="61DD203A" w14:textId="7B2A39BE" w:rsidR="002B0975" w:rsidRDefault="002B0975" w:rsidP="00C33A23">
      <w:pPr>
        <w:pStyle w:val="Cuerpodelboletn"/>
        <w:spacing w:before="120" w:after="120" w:line="312" w:lineRule="auto"/>
        <w:ind w:left="360"/>
        <w:rPr>
          <w:b/>
          <w:color w:val="00642D"/>
          <w:szCs w:val="22"/>
        </w:rPr>
      </w:pPr>
    </w:p>
    <w:p w14:paraId="1DF624B6" w14:textId="06EB292C" w:rsidR="002B0975" w:rsidRDefault="002B0975" w:rsidP="00C33A23">
      <w:pPr>
        <w:pStyle w:val="Cuerpodelboletn"/>
        <w:spacing w:before="120" w:after="120" w:line="312" w:lineRule="auto"/>
        <w:ind w:left="360"/>
        <w:rPr>
          <w:b/>
          <w:color w:val="00642D"/>
          <w:szCs w:val="22"/>
        </w:rPr>
      </w:pPr>
    </w:p>
    <w:p w14:paraId="0697224D" w14:textId="6F0BA8FB" w:rsidR="002B0975" w:rsidRDefault="002B0975" w:rsidP="00C33A23">
      <w:pPr>
        <w:pStyle w:val="Cuerpodelboletn"/>
        <w:spacing w:before="120" w:after="120" w:line="312" w:lineRule="auto"/>
        <w:ind w:left="360"/>
        <w:rPr>
          <w:b/>
          <w:color w:val="00642D"/>
          <w:szCs w:val="22"/>
        </w:rPr>
      </w:pPr>
    </w:p>
    <w:p w14:paraId="2D5E8A30" w14:textId="1EE82796" w:rsidR="002B0975" w:rsidRDefault="002B0975" w:rsidP="00C33A23">
      <w:pPr>
        <w:pStyle w:val="Cuerpodelboletn"/>
        <w:spacing w:before="120" w:after="120" w:line="312" w:lineRule="auto"/>
        <w:ind w:left="360"/>
        <w:rPr>
          <w:b/>
          <w:color w:val="00642D"/>
          <w:szCs w:val="22"/>
        </w:rPr>
      </w:pPr>
    </w:p>
    <w:p w14:paraId="4B43584B" w14:textId="719F14ED" w:rsidR="002B0975" w:rsidRDefault="002B0975" w:rsidP="00C33A23">
      <w:pPr>
        <w:pStyle w:val="Cuerpodelboletn"/>
        <w:spacing w:before="120" w:after="120" w:line="312" w:lineRule="auto"/>
        <w:ind w:left="360"/>
        <w:rPr>
          <w:b/>
          <w:color w:val="00642D"/>
          <w:szCs w:val="22"/>
        </w:rPr>
      </w:pPr>
    </w:p>
    <w:p w14:paraId="7EF2C693" w14:textId="11E85D87" w:rsidR="002B0975" w:rsidRDefault="002B0975" w:rsidP="00C33A23">
      <w:pPr>
        <w:pStyle w:val="Cuerpodelboletn"/>
        <w:spacing w:before="120" w:after="120" w:line="312" w:lineRule="auto"/>
        <w:ind w:left="360"/>
        <w:rPr>
          <w:b/>
          <w:color w:val="00642D"/>
          <w:szCs w:val="22"/>
        </w:rPr>
      </w:pPr>
    </w:p>
    <w:p w14:paraId="1A58D03F" w14:textId="62660C67" w:rsidR="00893F41" w:rsidRDefault="00893F41" w:rsidP="00C33A23">
      <w:pPr>
        <w:pStyle w:val="Cuerpodelboletn"/>
        <w:spacing w:before="120" w:after="120" w:line="312" w:lineRule="auto"/>
        <w:ind w:left="360"/>
        <w:rPr>
          <w:b/>
          <w:color w:val="00642D"/>
          <w:szCs w:val="22"/>
        </w:rPr>
      </w:pPr>
    </w:p>
    <w:p w14:paraId="7FF6B164" w14:textId="360051B3" w:rsidR="00E4463D" w:rsidRDefault="00E4463D" w:rsidP="00C33A23">
      <w:pPr>
        <w:pStyle w:val="Cuerpodelboletn"/>
        <w:spacing w:before="120" w:after="120" w:line="312" w:lineRule="auto"/>
        <w:ind w:left="360"/>
        <w:rPr>
          <w:b/>
          <w:color w:val="00642D"/>
          <w:szCs w:val="22"/>
        </w:rPr>
      </w:pPr>
    </w:p>
    <w:p w14:paraId="454B09FB" w14:textId="77777777" w:rsidR="00E4463D" w:rsidRDefault="00E4463D" w:rsidP="00C33A23">
      <w:pPr>
        <w:pStyle w:val="Cuerpodelboletn"/>
        <w:spacing w:before="120" w:after="120" w:line="312" w:lineRule="auto"/>
        <w:ind w:left="360"/>
        <w:rPr>
          <w:b/>
          <w:color w:val="00642D"/>
          <w:szCs w:val="22"/>
        </w:rPr>
      </w:pPr>
    </w:p>
    <w:p w14:paraId="319E0830" w14:textId="77777777" w:rsidR="00BD4582" w:rsidRPr="005260B7" w:rsidRDefault="00BD4582" w:rsidP="002C6383">
      <w:pPr>
        <w:pStyle w:val="Cuerpodelboletn"/>
        <w:numPr>
          <w:ilvl w:val="0"/>
          <w:numId w:val="1"/>
        </w:numPr>
        <w:spacing w:before="120" w:after="120" w:line="312" w:lineRule="auto"/>
        <w:ind w:left="851" w:hanging="567"/>
        <w:rPr>
          <w:b/>
          <w:color w:val="3C8378"/>
          <w:sz w:val="32"/>
        </w:rPr>
      </w:pPr>
      <w:r w:rsidRPr="005260B7">
        <w:rPr>
          <w:b/>
          <w:color w:val="3C8378"/>
          <w:sz w:val="32"/>
        </w:rPr>
        <w:lastRenderedPageBreak/>
        <w:t>Índice de Cumplimiento de la Información Obligatoria</w:t>
      </w:r>
    </w:p>
    <w:p w14:paraId="3E197D4F" w14:textId="00B2E9AC" w:rsidR="006B4F42" w:rsidRDefault="006B4F42" w:rsidP="00BD4582">
      <w:pPr>
        <w:pStyle w:val="Cuerpodelboletn"/>
        <w:spacing w:before="120" w:after="120" w:line="312" w:lineRule="auto"/>
        <w:ind w:left="720"/>
        <w:rPr>
          <w:rFonts w:asciiTheme="minorHAnsi" w:hAnsiTheme="minorHAnsi"/>
          <w:color w:val="auto"/>
          <w:szCs w:val="22"/>
        </w:rPr>
      </w:pPr>
    </w:p>
    <w:tbl>
      <w:tblPr>
        <w:tblW w:w="4864" w:type="pct"/>
        <w:tblInd w:w="284" w:type="dxa"/>
        <w:tblCellMar>
          <w:left w:w="70" w:type="dxa"/>
          <w:right w:w="70" w:type="dxa"/>
        </w:tblCellMar>
        <w:tblLook w:val="04A0" w:firstRow="1" w:lastRow="0" w:firstColumn="1" w:lastColumn="0" w:noHBand="0" w:noVBand="1"/>
      </w:tblPr>
      <w:tblGrid>
        <w:gridCol w:w="4208"/>
        <w:gridCol w:w="746"/>
        <w:gridCol w:w="746"/>
        <w:gridCol w:w="746"/>
        <w:gridCol w:w="746"/>
        <w:gridCol w:w="746"/>
        <w:gridCol w:w="747"/>
        <w:gridCol w:w="749"/>
        <w:gridCol w:w="747"/>
      </w:tblGrid>
      <w:tr w:rsidR="006B4F42" w:rsidRPr="006B4F42" w14:paraId="51BB618C" w14:textId="77777777" w:rsidTr="006B4F42">
        <w:trPr>
          <w:divId w:val="628557633"/>
          <w:trHeight w:val="1272"/>
        </w:trPr>
        <w:tc>
          <w:tcPr>
            <w:tcW w:w="1927" w:type="pct"/>
            <w:tcBorders>
              <w:top w:val="single" w:sz="12" w:space="0" w:color="FFFFFF"/>
              <w:left w:val="nil"/>
              <w:bottom w:val="single" w:sz="12" w:space="0" w:color="FFFFFF"/>
              <w:right w:val="nil"/>
            </w:tcBorders>
            <w:shd w:val="clear" w:color="000000" w:fill="3C8378"/>
            <w:noWrap/>
            <w:textDirection w:val="btLr"/>
            <w:hideMark/>
          </w:tcPr>
          <w:p w14:paraId="43DC84AD" w14:textId="40BA1737" w:rsidR="006B4F42" w:rsidRPr="006B4F42" w:rsidRDefault="006B4F42" w:rsidP="006B4F42">
            <w:pPr>
              <w:spacing w:after="0" w:line="240" w:lineRule="auto"/>
              <w:jc w:val="center"/>
              <w:rPr>
                <w:rFonts w:eastAsia="Times New Roman" w:cs="Calibri"/>
                <w:color w:val="000000"/>
                <w:sz w:val="20"/>
                <w:szCs w:val="20"/>
              </w:rPr>
            </w:pPr>
            <w:r w:rsidRPr="006B4F42">
              <w:rPr>
                <w:rFonts w:eastAsia="Times New Roman" w:cs="Calibri"/>
                <w:color w:val="000000"/>
                <w:sz w:val="20"/>
                <w:szCs w:val="20"/>
              </w:rPr>
              <w:t> </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7DDAC5B3" w14:textId="77777777" w:rsidR="006B4F42" w:rsidRPr="006B4F42" w:rsidRDefault="006B4F42" w:rsidP="006B4F42">
            <w:pPr>
              <w:spacing w:after="0" w:line="240" w:lineRule="auto"/>
              <w:jc w:val="center"/>
              <w:rPr>
                <w:rFonts w:eastAsia="Times New Roman" w:cs="Calibri"/>
                <w:b/>
                <w:bCs/>
                <w:color w:val="FFFFFF"/>
                <w:sz w:val="16"/>
                <w:szCs w:val="16"/>
              </w:rPr>
            </w:pPr>
            <w:r w:rsidRPr="006B4F42">
              <w:rPr>
                <w:rFonts w:eastAsia="Times New Roman" w:cs="Calibri"/>
                <w:b/>
                <w:bCs/>
                <w:color w:val="FFFFFF"/>
                <w:sz w:val="16"/>
                <w:szCs w:val="16"/>
              </w:rPr>
              <w:t>Contenido</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4CDF5099" w14:textId="77777777" w:rsidR="006B4F42" w:rsidRPr="006B4F42" w:rsidRDefault="006B4F42" w:rsidP="006B4F42">
            <w:pPr>
              <w:spacing w:after="0" w:line="240" w:lineRule="auto"/>
              <w:jc w:val="center"/>
              <w:rPr>
                <w:rFonts w:eastAsia="Times New Roman" w:cs="Calibri"/>
                <w:b/>
                <w:bCs/>
                <w:color w:val="FFFFFF"/>
                <w:sz w:val="16"/>
                <w:szCs w:val="16"/>
              </w:rPr>
            </w:pPr>
            <w:r w:rsidRPr="006B4F42">
              <w:rPr>
                <w:rFonts w:eastAsia="Times New Roman" w:cs="Calibri"/>
                <w:b/>
                <w:bCs/>
                <w:color w:val="FFFFFF"/>
                <w:sz w:val="16"/>
                <w:szCs w:val="16"/>
              </w:rPr>
              <w:t>Forma</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2E23DF11" w14:textId="77777777" w:rsidR="006B4F42" w:rsidRPr="006B4F42" w:rsidRDefault="006B4F42" w:rsidP="006B4F42">
            <w:pPr>
              <w:spacing w:after="0" w:line="240" w:lineRule="auto"/>
              <w:jc w:val="center"/>
              <w:rPr>
                <w:rFonts w:eastAsia="Times New Roman" w:cs="Calibri"/>
                <w:b/>
                <w:bCs/>
                <w:color w:val="FFFFFF"/>
                <w:sz w:val="16"/>
                <w:szCs w:val="16"/>
              </w:rPr>
            </w:pPr>
            <w:r w:rsidRPr="006B4F42">
              <w:rPr>
                <w:rFonts w:eastAsia="Times New Roman" w:cs="Calibri"/>
                <w:b/>
                <w:bCs/>
                <w:color w:val="FFFFFF"/>
                <w:sz w:val="16"/>
                <w:szCs w:val="16"/>
              </w:rPr>
              <w:t>Estructuración</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31314EB7" w14:textId="77777777" w:rsidR="006B4F42" w:rsidRPr="006B4F42" w:rsidRDefault="006B4F42" w:rsidP="006B4F42">
            <w:pPr>
              <w:spacing w:after="0" w:line="240" w:lineRule="auto"/>
              <w:jc w:val="center"/>
              <w:rPr>
                <w:rFonts w:eastAsia="Times New Roman" w:cs="Calibri"/>
                <w:b/>
                <w:bCs/>
                <w:color w:val="FFFFFF"/>
                <w:sz w:val="16"/>
                <w:szCs w:val="16"/>
              </w:rPr>
            </w:pPr>
            <w:r w:rsidRPr="006B4F42">
              <w:rPr>
                <w:rFonts w:eastAsia="Times New Roman" w:cs="Calibri"/>
                <w:b/>
                <w:bCs/>
                <w:color w:val="FFFFFF"/>
                <w:sz w:val="16"/>
                <w:szCs w:val="16"/>
              </w:rPr>
              <w:t>Accesibilidad</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4BA59D85" w14:textId="77777777" w:rsidR="006B4F42" w:rsidRPr="006B4F42" w:rsidRDefault="006B4F42" w:rsidP="006B4F42">
            <w:pPr>
              <w:spacing w:after="0" w:line="240" w:lineRule="auto"/>
              <w:jc w:val="center"/>
              <w:rPr>
                <w:rFonts w:eastAsia="Times New Roman" w:cs="Calibri"/>
                <w:b/>
                <w:bCs/>
                <w:color w:val="FFFFFF"/>
                <w:sz w:val="16"/>
                <w:szCs w:val="16"/>
              </w:rPr>
            </w:pPr>
            <w:r w:rsidRPr="006B4F42">
              <w:rPr>
                <w:rFonts w:eastAsia="Times New Roman" w:cs="Calibri"/>
                <w:b/>
                <w:bCs/>
                <w:color w:val="FFFFFF"/>
                <w:sz w:val="16"/>
                <w:szCs w:val="16"/>
              </w:rPr>
              <w:t>Claridad</w:t>
            </w:r>
          </w:p>
        </w:tc>
        <w:tc>
          <w:tcPr>
            <w:tcW w:w="384" w:type="pct"/>
            <w:tcBorders>
              <w:top w:val="single" w:sz="12" w:space="0" w:color="FFFFFF"/>
              <w:left w:val="nil"/>
              <w:bottom w:val="single" w:sz="12" w:space="0" w:color="auto"/>
              <w:right w:val="nil"/>
            </w:tcBorders>
            <w:shd w:val="clear" w:color="000000" w:fill="3C8378"/>
            <w:noWrap/>
            <w:textDirection w:val="btLr"/>
            <w:vAlign w:val="center"/>
            <w:hideMark/>
          </w:tcPr>
          <w:p w14:paraId="2B98C565" w14:textId="77777777" w:rsidR="006B4F42" w:rsidRPr="006B4F42" w:rsidRDefault="006B4F42" w:rsidP="006B4F42">
            <w:pPr>
              <w:spacing w:after="0" w:line="240" w:lineRule="auto"/>
              <w:jc w:val="center"/>
              <w:rPr>
                <w:rFonts w:eastAsia="Times New Roman" w:cs="Calibri"/>
                <w:b/>
                <w:bCs/>
                <w:color w:val="FFFFFF"/>
                <w:sz w:val="16"/>
                <w:szCs w:val="16"/>
              </w:rPr>
            </w:pPr>
            <w:r w:rsidRPr="006B4F42">
              <w:rPr>
                <w:rFonts w:eastAsia="Times New Roman" w:cs="Calibri"/>
                <w:b/>
                <w:bCs/>
                <w:color w:val="FFFFFF"/>
                <w:sz w:val="16"/>
                <w:szCs w:val="16"/>
              </w:rPr>
              <w:t>Reutilización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1ED97182" w14:textId="77777777" w:rsidR="006B4F42" w:rsidRPr="006B4F42" w:rsidRDefault="006B4F42" w:rsidP="006B4F42">
            <w:pPr>
              <w:spacing w:after="0" w:line="240" w:lineRule="auto"/>
              <w:jc w:val="center"/>
              <w:rPr>
                <w:rFonts w:eastAsia="Times New Roman" w:cs="Calibri"/>
                <w:b/>
                <w:bCs/>
                <w:color w:val="FFFFFF"/>
                <w:sz w:val="16"/>
                <w:szCs w:val="16"/>
              </w:rPr>
            </w:pPr>
            <w:r w:rsidRPr="006B4F42">
              <w:rPr>
                <w:rFonts w:eastAsia="Times New Roman" w:cs="Calibri"/>
                <w:b/>
                <w:bCs/>
                <w:color w:val="FFFFFF"/>
                <w:sz w:val="16"/>
                <w:szCs w:val="16"/>
              </w:rPr>
              <w:t>Actualización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16E45C73" w14:textId="77777777" w:rsidR="006B4F42" w:rsidRPr="006B4F42" w:rsidRDefault="006B4F42" w:rsidP="006B4F42">
            <w:pPr>
              <w:spacing w:after="0" w:line="240" w:lineRule="auto"/>
              <w:jc w:val="center"/>
              <w:rPr>
                <w:rFonts w:eastAsia="Times New Roman" w:cs="Calibri"/>
                <w:b/>
                <w:bCs/>
                <w:color w:val="FFFFFF"/>
                <w:sz w:val="16"/>
                <w:szCs w:val="16"/>
              </w:rPr>
            </w:pPr>
            <w:r w:rsidRPr="006B4F42">
              <w:rPr>
                <w:rFonts w:eastAsia="Times New Roman" w:cs="Calibri"/>
                <w:b/>
                <w:bCs/>
                <w:color w:val="FFFFFF"/>
                <w:sz w:val="16"/>
                <w:szCs w:val="16"/>
              </w:rPr>
              <w:t>Total</w:t>
            </w:r>
          </w:p>
        </w:tc>
      </w:tr>
      <w:tr w:rsidR="006B4F42" w:rsidRPr="006B4F42" w14:paraId="3C8BA004" w14:textId="77777777" w:rsidTr="006B4F42">
        <w:trPr>
          <w:divId w:val="628557633"/>
          <w:trHeight w:val="31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1C9A136D" w14:textId="77777777" w:rsidR="006B4F42" w:rsidRPr="006B4F42" w:rsidRDefault="006B4F42" w:rsidP="006B4F42">
            <w:pPr>
              <w:spacing w:after="0" w:line="240" w:lineRule="auto"/>
              <w:rPr>
                <w:rFonts w:eastAsia="Times New Roman" w:cs="Calibri"/>
                <w:b/>
                <w:bCs/>
                <w:color w:val="FFFFFF"/>
                <w:sz w:val="16"/>
                <w:szCs w:val="16"/>
              </w:rPr>
            </w:pPr>
            <w:r w:rsidRPr="006B4F42">
              <w:rPr>
                <w:rFonts w:eastAsia="Times New Roman" w:cs="Calibri"/>
                <w:b/>
                <w:bCs/>
                <w:color w:val="FFFFFF"/>
                <w:sz w:val="16"/>
                <w:szCs w:val="16"/>
              </w:rPr>
              <w:t>Institucional, Organizativa y de Planificación</w:t>
            </w:r>
          </w:p>
        </w:tc>
        <w:tc>
          <w:tcPr>
            <w:tcW w:w="384" w:type="pct"/>
            <w:tcBorders>
              <w:top w:val="nil"/>
              <w:left w:val="nil"/>
              <w:bottom w:val="nil"/>
              <w:right w:val="nil"/>
            </w:tcBorders>
            <w:shd w:val="clear" w:color="000000" w:fill="D8D8D8"/>
            <w:noWrap/>
            <w:vAlign w:val="center"/>
            <w:hideMark/>
          </w:tcPr>
          <w:p w14:paraId="5DE7EEB9"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83,3</w:t>
            </w:r>
          </w:p>
        </w:tc>
        <w:tc>
          <w:tcPr>
            <w:tcW w:w="384" w:type="pct"/>
            <w:tcBorders>
              <w:top w:val="nil"/>
              <w:left w:val="nil"/>
              <w:bottom w:val="nil"/>
              <w:right w:val="nil"/>
            </w:tcBorders>
            <w:shd w:val="clear" w:color="000000" w:fill="D8D8D8"/>
            <w:noWrap/>
            <w:vAlign w:val="center"/>
            <w:hideMark/>
          </w:tcPr>
          <w:p w14:paraId="25BE1CE7"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83,3</w:t>
            </w:r>
          </w:p>
        </w:tc>
        <w:tc>
          <w:tcPr>
            <w:tcW w:w="384" w:type="pct"/>
            <w:tcBorders>
              <w:top w:val="nil"/>
              <w:left w:val="nil"/>
              <w:bottom w:val="nil"/>
              <w:right w:val="nil"/>
            </w:tcBorders>
            <w:shd w:val="clear" w:color="000000" w:fill="D8D8D8"/>
            <w:noWrap/>
            <w:vAlign w:val="center"/>
            <w:hideMark/>
          </w:tcPr>
          <w:p w14:paraId="0967A0C3"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83,3</w:t>
            </w:r>
          </w:p>
        </w:tc>
        <w:tc>
          <w:tcPr>
            <w:tcW w:w="384" w:type="pct"/>
            <w:tcBorders>
              <w:top w:val="nil"/>
              <w:left w:val="nil"/>
              <w:bottom w:val="nil"/>
              <w:right w:val="nil"/>
            </w:tcBorders>
            <w:shd w:val="clear" w:color="000000" w:fill="D8D8D8"/>
            <w:noWrap/>
            <w:vAlign w:val="center"/>
            <w:hideMark/>
          </w:tcPr>
          <w:p w14:paraId="678F2052"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83,3</w:t>
            </w:r>
          </w:p>
        </w:tc>
        <w:tc>
          <w:tcPr>
            <w:tcW w:w="384" w:type="pct"/>
            <w:tcBorders>
              <w:top w:val="nil"/>
              <w:left w:val="nil"/>
              <w:bottom w:val="nil"/>
              <w:right w:val="nil"/>
            </w:tcBorders>
            <w:shd w:val="clear" w:color="000000" w:fill="D8D8D8"/>
            <w:noWrap/>
            <w:vAlign w:val="center"/>
            <w:hideMark/>
          </w:tcPr>
          <w:p w14:paraId="78D7CE91"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83,3</w:t>
            </w:r>
          </w:p>
        </w:tc>
        <w:tc>
          <w:tcPr>
            <w:tcW w:w="384" w:type="pct"/>
            <w:tcBorders>
              <w:top w:val="nil"/>
              <w:left w:val="nil"/>
              <w:bottom w:val="nil"/>
              <w:right w:val="nil"/>
            </w:tcBorders>
            <w:shd w:val="clear" w:color="000000" w:fill="D8D8D8"/>
            <w:noWrap/>
            <w:vAlign w:val="center"/>
            <w:hideMark/>
          </w:tcPr>
          <w:p w14:paraId="0A1C7648"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83,3</w:t>
            </w:r>
          </w:p>
        </w:tc>
        <w:tc>
          <w:tcPr>
            <w:tcW w:w="385" w:type="pct"/>
            <w:tcBorders>
              <w:top w:val="nil"/>
              <w:left w:val="nil"/>
              <w:bottom w:val="nil"/>
              <w:right w:val="nil"/>
            </w:tcBorders>
            <w:shd w:val="clear" w:color="000000" w:fill="D8D8D8"/>
            <w:noWrap/>
            <w:vAlign w:val="center"/>
            <w:hideMark/>
          </w:tcPr>
          <w:p w14:paraId="00F26753"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50,0</w:t>
            </w:r>
          </w:p>
        </w:tc>
        <w:tc>
          <w:tcPr>
            <w:tcW w:w="385" w:type="pct"/>
            <w:tcBorders>
              <w:top w:val="nil"/>
              <w:left w:val="nil"/>
              <w:bottom w:val="nil"/>
              <w:right w:val="nil"/>
            </w:tcBorders>
            <w:shd w:val="clear" w:color="000000" w:fill="D8D8D8"/>
            <w:noWrap/>
            <w:vAlign w:val="center"/>
            <w:hideMark/>
          </w:tcPr>
          <w:p w14:paraId="6E729359"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78,6</w:t>
            </w:r>
          </w:p>
        </w:tc>
      </w:tr>
      <w:tr w:rsidR="006B4F42" w:rsidRPr="006B4F42" w14:paraId="3042E44C" w14:textId="77777777" w:rsidTr="006B4F42">
        <w:trPr>
          <w:divId w:val="628557633"/>
          <w:trHeight w:val="45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53868102" w14:textId="77777777" w:rsidR="006B4F42" w:rsidRPr="006B4F42" w:rsidRDefault="006B4F42" w:rsidP="006B4F42">
            <w:pPr>
              <w:spacing w:after="0" w:line="240" w:lineRule="auto"/>
              <w:jc w:val="both"/>
              <w:rPr>
                <w:rFonts w:eastAsia="Times New Roman" w:cs="Calibri"/>
                <w:b/>
                <w:bCs/>
                <w:color w:val="FFFFFF"/>
                <w:sz w:val="16"/>
                <w:szCs w:val="16"/>
              </w:rPr>
            </w:pPr>
            <w:r w:rsidRPr="006B4F42">
              <w:rPr>
                <w:rFonts w:eastAsia="Times New Roman" w:cs="Calibri"/>
                <w:b/>
                <w:bCs/>
                <w:color w:val="FFFFFF"/>
                <w:sz w:val="16"/>
                <w:szCs w:val="16"/>
              </w:rPr>
              <w:t xml:space="preserve">De relevancia jurídica </w:t>
            </w:r>
          </w:p>
        </w:tc>
        <w:tc>
          <w:tcPr>
            <w:tcW w:w="384" w:type="pct"/>
            <w:tcBorders>
              <w:top w:val="nil"/>
              <w:left w:val="nil"/>
              <w:bottom w:val="nil"/>
              <w:right w:val="nil"/>
            </w:tcBorders>
            <w:shd w:val="clear" w:color="auto" w:fill="auto"/>
            <w:noWrap/>
            <w:vAlign w:val="center"/>
            <w:hideMark/>
          </w:tcPr>
          <w:p w14:paraId="6A101579"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0614A471"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60F54297"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3C0875E5"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2B9FA045"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25D434E2"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58FD9652"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137CA7ED"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N.A.</w:t>
            </w:r>
          </w:p>
        </w:tc>
      </w:tr>
      <w:tr w:rsidR="006B4F42" w:rsidRPr="006B4F42" w14:paraId="1476ABB9" w14:textId="77777777" w:rsidTr="006B4F42">
        <w:trPr>
          <w:divId w:val="628557633"/>
          <w:trHeight w:val="31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113D101A" w14:textId="2CD3908D" w:rsidR="006B4F42" w:rsidRPr="006B4F42" w:rsidRDefault="006B4F42" w:rsidP="006B4F42">
            <w:pPr>
              <w:spacing w:after="0" w:line="240" w:lineRule="auto"/>
              <w:rPr>
                <w:rFonts w:eastAsia="Times New Roman" w:cs="Calibri"/>
                <w:b/>
                <w:bCs/>
                <w:color w:val="FFFFFF"/>
                <w:sz w:val="16"/>
                <w:szCs w:val="16"/>
              </w:rPr>
            </w:pPr>
            <w:r w:rsidRPr="006B4F42">
              <w:rPr>
                <w:rFonts w:eastAsia="Times New Roman" w:cs="Calibri"/>
                <w:b/>
                <w:bCs/>
                <w:color w:val="FFFFFF"/>
                <w:sz w:val="16"/>
                <w:szCs w:val="16"/>
              </w:rPr>
              <w:t>Económica, Presupuestaria y Estadística</w:t>
            </w:r>
          </w:p>
        </w:tc>
        <w:tc>
          <w:tcPr>
            <w:tcW w:w="384" w:type="pct"/>
            <w:tcBorders>
              <w:top w:val="nil"/>
              <w:left w:val="nil"/>
              <w:bottom w:val="nil"/>
              <w:right w:val="nil"/>
            </w:tcBorders>
            <w:shd w:val="clear" w:color="000000" w:fill="D8D8D8"/>
            <w:noWrap/>
            <w:vAlign w:val="center"/>
            <w:hideMark/>
          </w:tcPr>
          <w:p w14:paraId="6E9F7CC6"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24,1</w:t>
            </w:r>
          </w:p>
        </w:tc>
        <w:tc>
          <w:tcPr>
            <w:tcW w:w="384" w:type="pct"/>
            <w:tcBorders>
              <w:top w:val="nil"/>
              <w:left w:val="nil"/>
              <w:bottom w:val="nil"/>
              <w:right w:val="nil"/>
            </w:tcBorders>
            <w:shd w:val="clear" w:color="000000" w:fill="D8D8D8"/>
            <w:noWrap/>
            <w:vAlign w:val="center"/>
            <w:hideMark/>
          </w:tcPr>
          <w:p w14:paraId="7782B522"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25,0</w:t>
            </w:r>
          </w:p>
        </w:tc>
        <w:tc>
          <w:tcPr>
            <w:tcW w:w="384" w:type="pct"/>
            <w:tcBorders>
              <w:top w:val="nil"/>
              <w:left w:val="nil"/>
              <w:bottom w:val="nil"/>
              <w:right w:val="nil"/>
            </w:tcBorders>
            <w:shd w:val="clear" w:color="000000" w:fill="D8D8D8"/>
            <w:noWrap/>
            <w:vAlign w:val="center"/>
            <w:hideMark/>
          </w:tcPr>
          <w:p w14:paraId="6C6BC745"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25,0</w:t>
            </w:r>
          </w:p>
        </w:tc>
        <w:tc>
          <w:tcPr>
            <w:tcW w:w="384" w:type="pct"/>
            <w:tcBorders>
              <w:top w:val="nil"/>
              <w:left w:val="nil"/>
              <w:bottom w:val="nil"/>
              <w:right w:val="nil"/>
            </w:tcBorders>
            <w:shd w:val="clear" w:color="000000" w:fill="D8D8D8"/>
            <w:noWrap/>
            <w:vAlign w:val="center"/>
            <w:hideMark/>
          </w:tcPr>
          <w:p w14:paraId="7DC88DE3"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25,0</w:t>
            </w:r>
          </w:p>
        </w:tc>
        <w:tc>
          <w:tcPr>
            <w:tcW w:w="384" w:type="pct"/>
            <w:tcBorders>
              <w:top w:val="nil"/>
              <w:left w:val="nil"/>
              <w:bottom w:val="nil"/>
              <w:right w:val="nil"/>
            </w:tcBorders>
            <w:shd w:val="clear" w:color="000000" w:fill="D8D8D8"/>
            <w:noWrap/>
            <w:vAlign w:val="center"/>
            <w:hideMark/>
          </w:tcPr>
          <w:p w14:paraId="11F825FE"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25,0</w:t>
            </w:r>
          </w:p>
        </w:tc>
        <w:tc>
          <w:tcPr>
            <w:tcW w:w="384" w:type="pct"/>
            <w:tcBorders>
              <w:top w:val="nil"/>
              <w:left w:val="nil"/>
              <w:bottom w:val="nil"/>
              <w:right w:val="nil"/>
            </w:tcBorders>
            <w:shd w:val="clear" w:color="000000" w:fill="D8D8D8"/>
            <w:noWrap/>
            <w:vAlign w:val="center"/>
            <w:hideMark/>
          </w:tcPr>
          <w:p w14:paraId="77D643BB"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25,0</w:t>
            </w:r>
          </w:p>
        </w:tc>
        <w:tc>
          <w:tcPr>
            <w:tcW w:w="385" w:type="pct"/>
            <w:tcBorders>
              <w:top w:val="nil"/>
              <w:left w:val="nil"/>
              <w:bottom w:val="nil"/>
              <w:right w:val="nil"/>
            </w:tcBorders>
            <w:shd w:val="clear" w:color="000000" w:fill="D8D8D8"/>
            <w:noWrap/>
            <w:vAlign w:val="center"/>
            <w:hideMark/>
          </w:tcPr>
          <w:p w14:paraId="71F1618E"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25,0</w:t>
            </w:r>
          </w:p>
        </w:tc>
        <w:tc>
          <w:tcPr>
            <w:tcW w:w="385" w:type="pct"/>
            <w:tcBorders>
              <w:top w:val="nil"/>
              <w:left w:val="nil"/>
              <w:bottom w:val="nil"/>
              <w:right w:val="nil"/>
            </w:tcBorders>
            <w:shd w:val="clear" w:color="000000" w:fill="D8D8D8"/>
            <w:noWrap/>
            <w:vAlign w:val="center"/>
            <w:hideMark/>
          </w:tcPr>
          <w:p w14:paraId="543871E8"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24,9</w:t>
            </w:r>
          </w:p>
        </w:tc>
      </w:tr>
      <w:tr w:rsidR="006B4F42" w:rsidRPr="006B4F42" w14:paraId="62C0AFC0" w14:textId="77777777" w:rsidTr="006B4F42">
        <w:trPr>
          <w:divId w:val="628557633"/>
          <w:trHeight w:val="31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27A694E7" w14:textId="77777777" w:rsidR="006B4F42" w:rsidRPr="006B4F42" w:rsidRDefault="006B4F42" w:rsidP="006B4F42">
            <w:pPr>
              <w:spacing w:after="0" w:line="240" w:lineRule="auto"/>
              <w:rPr>
                <w:rFonts w:eastAsia="Times New Roman" w:cs="Calibri"/>
                <w:b/>
                <w:bCs/>
                <w:color w:val="FFFFFF"/>
                <w:sz w:val="16"/>
                <w:szCs w:val="16"/>
              </w:rPr>
            </w:pPr>
            <w:r w:rsidRPr="006B4F42">
              <w:rPr>
                <w:rFonts w:eastAsia="Times New Roman" w:cs="Calibri"/>
                <w:b/>
                <w:bCs/>
                <w:color w:val="FFFFFF"/>
                <w:sz w:val="16"/>
                <w:szCs w:val="16"/>
              </w:rPr>
              <w:t>Información patrimonial</w:t>
            </w:r>
          </w:p>
        </w:tc>
        <w:tc>
          <w:tcPr>
            <w:tcW w:w="384" w:type="pct"/>
            <w:tcBorders>
              <w:top w:val="nil"/>
              <w:left w:val="nil"/>
              <w:bottom w:val="nil"/>
              <w:right w:val="nil"/>
            </w:tcBorders>
            <w:shd w:val="clear" w:color="auto" w:fill="auto"/>
            <w:noWrap/>
            <w:vAlign w:val="center"/>
            <w:hideMark/>
          </w:tcPr>
          <w:p w14:paraId="3CAB1A57"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0B1E4CD5"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247636F6"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66273BF4"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0A33EF83"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N.A.</w:t>
            </w:r>
          </w:p>
        </w:tc>
        <w:tc>
          <w:tcPr>
            <w:tcW w:w="384" w:type="pct"/>
            <w:tcBorders>
              <w:top w:val="nil"/>
              <w:left w:val="nil"/>
              <w:bottom w:val="nil"/>
              <w:right w:val="nil"/>
            </w:tcBorders>
            <w:shd w:val="clear" w:color="auto" w:fill="auto"/>
            <w:noWrap/>
            <w:vAlign w:val="center"/>
            <w:hideMark/>
          </w:tcPr>
          <w:p w14:paraId="05782F56"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6EBCB94D"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N.A.</w:t>
            </w:r>
          </w:p>
        </w:tc>
        <w:tc>
          <w:tcPr>
            <w:tcW w:w="385" w:type="pct"/>
            <w:tcBorders>
              <w:top w:val="nil"/>
              <w:left w:val="nil"/>
              <w:bottom w:val="nil"/>
              <w:right w:val="nil"/>
            </w:tcBorders>
            <w:shd w:val="clear" w:color="auto" w:fill="auto"/>
            <w:noWrap/>
            <w:vAlign w:val="center"/>
            <w:hideMark/>
          </w:tcPr>
          <w:p w14:paraId="591DAE9D" w14:textId="77777777" w:rsidR="006B4F42" w:rsidRPr="006B4F42" w:rsidRDefault="006B4F42" w:rsidP="006B4F42">
            <w:pPr>
              <w:spacing w:after="0" w:line="240" w:lineRule="auto"/>
              <w:jc w:val="center"/>
              <w:rPr>
                <w:rFonts w:eastAsia="Times New Roman" w:cs="Calibri"/>
                <w:color w:val="000000"/>
                <w:sz w:val="16"/>
                <w:szCs w:val="16"/>
              </w:rPr>
            </w:pPr>
            <w:r w:rsidRPr="006B4F42">
              <w:rPr>
                <w:rFonts w:eastAsia="Times New Roman" w:cs="Calibri"/>
                <w:color w:val="000000"/>
                <w:sz w:val="16"/>
                <w:szCs w:val="16"/>
              </w:rPr>
              <w:t>N.A.</w:t>
            </w:r>
          </w:p>
        </w:tc>
      </w:tr>
      <w:tr w:rsidR="006B4F42" w:rsidRPr="006B4F42" w14:paraId="0B117708" w14:textId="77777777" w:rsidTr="006B4F42">
        <w:trPr>
          <w:divId w:val="628557633"/>
          <w:trHeight w:val="31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1523361D" w14:textId="77777777" w:rsidR="006B4F42" w:rsidRPr="006B4F42" w:rsidRDefault="006B4F42" w:rsidP="006B4F42">
            <w:pPr>
              <w:spacing w:after="0" w:line="240" w:lineRule="auto"/>
              <w:jc w:val="center"/>
              <w:rPr>
                <w:rFonts w:eastAsia="Times New Roman" w:cs="Calibri"/>
                <w:b/>
                <w:bCs/>
                <w:i/>
                <w:iCs/>
                <w:color w:val="FFFFFF"/>
                <w:sz w:val="16"/>
                <w:szCs w:val="16"/>
              </w:rPr>
            </w:pPr>
            <w:r w:rsidRPr="006B4F42">
              <w:rPr>
                <w:rFonts w:eastAsia="Times New Roman" w:cs="Calibri"/>
                <w:b/>
                <w:bCs/>
                <w:i/>
                <w:iCs/>
                <w:color w:val="FFFFFF"/>
                <w:sz w:val="16"/>
                <w:szCs w:val="16"/>
              </w:rPr>
              <w:t>Índice de Cumplimiento de la Información Obligatoria</w:t>
            </w:r>
          </w:p>
        </w:tc>
        <w:tc>
          <w:tcPr>
            <w:tcW w:w="384" w:type="pct"/>
            <w:tcBorders>
              <w:top w:val="nil"/>
              <w:left w:val="nil"/>
              <w:bottom w:val="single" w:sz="12" w:space="0" w:color="auto"/>
              <w:right w:val="nil"/>
            </w:tcBorders>
            <w:shd w:val="clear" w:color="000000" w:fill="D8D8D8"/>
            <w:noWrap/>
            <w:vAlign w:val="center"/>
            <w:hideMark/>
          </w:tcPr>
          <w:p w14:paraId="02DFB674" w14:textId="77777777" w:rsidR="006B4F42" w:rsidRPr="006B4F42" w:rsidRDefault="006B4F42" w:rsidP="006B4F42">
            <w:pPr>
              <w:spacing w:after="0" w:line="240" w:lineRule="auto"/>
              <w:jc w:val="center"/>
              <w:rPr>
                <w:rFonts w:eastAsia="Times New Roman" w:cs="Calibri"/>
                <w:b/>
                <w:bCs/>
                <w:i/>
                <w:iCs/>
                <w:color w:val="000000"/>
                <w:sz w:val="16"/>
                <w:szCs w:val="16"/>
              </w:rPr>
            </w:pPr>
            <w:r w:rsidRPr="006B4F42">
              <w:rPr>
                <w:rFonts w:eastAsia="Times New Roman" w:cs="Calibri"/>
                <w:b/>
                <w:bCs/>
                <w:i/>
                <w:iCs/>
                <w:color w:val="000000"/>
                <w:sz w:val="16"/>
                <w:szCs w:val="16"/>
              </w:rPr>
              <w:t>43,8</w:t>
            </w:r>
          </w:p>
        </w:tc>
        <w:tc>
          <w:tcPr>
            <w:tcW w:w="384" w:type="pct"/>
            <w:tcBorders>
              <w:top w:val="nil"/>
              <w:left w:val="nil"/>
              <w:bottom w:val="single" w:sz="12" w:space="0" w:color="auto"/>
              <w:right w:val="nil"/>
            </w:tcBorders>
            <w:shd w:val="clear" w:color="000000" w:fill="D8D8D8"/>
            <w:noWrap/>
            <w:vAlign w:val="center"/>
            <w:hideMark/>
          </w:tcPr>
          <w:p w14:paraId="5B67314B" w14:textId="77777777" w:rsidR="006B4F42" w:rsidRPr="006B4F42" w:rsidRDefault="006B4F42" w:rsidP="006B4F42">
            <w:pPr>
              <w:spacing w:after="0" w:line="240" w:lineRule="auto"/>
              <w:jc w:val="center"/>
              <w:rPr>
                <w:rFonts w:eastAsia="Times New Roman" w:cs="Calibri"/>
                <w:b/>
                <w:bCs/>
                <w:i/>
                <w:iCs/>
                <w:color w:val="000000"/>
                <w:sz w:val="16"/>
                <w:szCs w:val="16"/>
              </w:rPr>
            </w:pPr>
            <w:r w:rsidRPr="006B4F42">
              <w:rPr>
                <w:rFonts w:eastAsia="Times New Roman" w:cs="Calibri"/>
                <w:b/>
                <w:bCs/>
                <w:i/>
                <w:iCs/>
                <w:color w:val="000000"/>
                <w:sz w:val="16"/>
                <w:szCs w:val="16"/>
              </w:rPr>
              <w:t>44,4</w:t>
            </w:r>
          </w:p>
        </w:tc>
        <w:tc>
          <w:tcPr>
            <w:tcW w:w="384" w:type="pct"/>
            <w:tcBorders>
              <w:top w:val="nil"/>
              <w:left w:val="nil"/>
              <w:bottom w:val="single" w:sz="12" w:space="0" w:color="auto"/>
              <w:right w:val="nil"/>
            </w:tcBorders>
            <w:shd w:val="clear" w:color="000000" w:fill="D8D8D8"/>
            <w:noWrap/>
            <w:vAlign w:val="center"/>
            <w:hideMark/>
          </w:tcPr>
          <w:p w14:paraId="20DAEA15" w14:textId="77777777" w:rsidR="006B4F42" w:rsidRPr="006B4F42" w:rsidRDefault="006B4F42" w:rsidP="006B4F42">
            <w:pPr>
              <w:spacing w:after="0" w:line="240" w:lineRule="auto"/>
              <w:jc w:val="center"/>
              <w:rPr>
                <w:rFonts w:eastAsia="Times New Roman" w:cs="Calibri"/>
                <w:b/>
                <w:bCs/>
                <w:i/>
                <w:iCs/>
                <w:color w:val="000000"/>
                <w:sz w:val="16"/>
                <w:szCs w:val="16"/>
              </w:rPr>
            </w:pPr>
            <w:r w:rsidRPr="006B4F42">
              <w:rPr>
                <w:rFonts w:eastAsia="Times New Roman" w:cs="Calibri"/>
                <w:b/>
                <w:bCs/>
                <w:i/>
                <w:iCs/>
                <w:color w:val="000000"/>
                <w:sz w:val="16"/>
                <w:szCs w:val="16"/>
              </w:rPr>
              <w:t>44,4</w:t>
            </w:r>
          </w:p>
        </w:tc>
        <w:tc>
          <w:tcPr>
            <w:tcW w:w="384" w:type="pct"/>
            <w:tcBorders>
              <w:top w:val="nil"/>
              <w:left w:val="nil"/>
              <w:bottom w:val="single" w:sz="12" w:space="0" w:color="auto"/>
              <w:right w:val="nil"/>
            </w:tcBorders>
            <w:shd w:val="clear" w:color="000000" w:fill="D8D8D8"/>
            <w:noWrap/>
            <w:vAlign w:val="center"/>
            <w:hideMark/>
          </w:tcPr>
          <w:p w14:paraId="0952FE53" w14:textId="77777777" w:rsidR="006B4F42" w:rsidRPr="006B4F42" w:rsidRDefault="006B4F42" w:rsidP="006B4F42">
            <w:pPr>
              <w:spacing w:after="0" w:line="240" w:lineRule="auto"/>
              <w:jc w:val="center"/>
              <w:rPr>
                <w:rFonts w:eastAsia="Times New Roman" w:cs="Calibri"/>
                <w:b/>
                <w:bCs/>
                <w:i/>
                <w:iCs/>
                <w:color w:val="000000"/>
                <w:sz w:val="16"/>
                <w:szCs w:val="16"/>
              </w:rPr>
            </w:pPr>
            <w:r w:rsidRPr="006B4F42">
              <w:rPr>
                <w:rFonts w:eastAsia="Times New Roman" w:cs="Calibri"/>
                <w:b/>
                <w:bCs/>
                <w:i/>
                <w:iCs/>
                <w:color w:val="000000"/>
                <w:sz w:val="16"/>
                <w:szCs w:val="16"/>
              </w:rPr>
              <w:t>44,4</w:t>
            </w:r>
          </w:p>
        </w:tc>
        <w:tc>
          <w:tcPr>
            <w:tcW w:w="384" w:type="pct"/>
            <w:tcBorders>
              <w:top w:val="nil"/>
              <w:left w:val="nil"/>
              <w:bottom w:val="single" w:sz="12" w:space="0" w:color="auto"/>
              <w:right w:val="nil"/>
            </w:tcBorders>
            <w:shd w:val="clear" w:color="000000" w:fill="D8D8D8"/>
            <w:noWrap/>
            <w:vAlign w:val="center"/>
            <w:hideMark/>
          </w:tcPr>
          <w:p w14:paraId="4FF36FB2" w14:textId="77777777" w:rsidR="006B4F42" w:rsidRPr="006B4F42" w:rsidRDefault="006B4F42" w:rsidP="006B4F42">
            <w:pPr>
              <w:spacing w:after="0" w:line="240" w:lineRule="auto"/>
              <w:jc w:val="center"/>
              <w:rPr>
                <w:rFonts w:eastAsia="Times New Roman" w:cs="Calibri"/>
                <w:b/>
                <w:bCs/>
                <w:i/>
                <w:iCs/>
                <w:color w:val="000000"/>
                <w:sz w:val="16"/>
                <w:szCs w:val="16"/>
              </w:rPr>
            </w:pPr>
            <w:r w:rsidRPr="006B4F42">
              <w:rPr>
                <w:rFonts w:eastAsia="Times New Roman" w:cs="Calibri"/>
                <w:b/>
                <w:bCs/>
                <w:i/>
                <w:iCs/>
                <w:color w:val="000000"/>
                <w:sz w:val="16"/>
                <w:szCs w:val="16"/>
              </w:rPr>
              <w:t>44,4</w:t>
            </w:r>
          </w:p>
        </w:tc>
        <w:tc>
          <w:tcPr>
            <w:tcW w:w="384" w:type="pct"/>
            <w:tcBorders>
              <w:top w:val="nil"/>
              <w:left w:val="nil"/>
              <w:bottom w:val="single" w:sz="12" w:space="0" w:color="auto"/>
              <w:right w:val="nil"/>
            </w:tcBorders>
            <w:shd w:val="clear" w:color="000000" w:fill="D8D8D8"/>
            <w:noWrap/>
            <w:vAlign w:val="center"/>
            <w:hideMark/>
          </w:tcPr>
          <w:p w14:paraId="4910ECAF" w14:textId="77777777" w:rsidR="006B4F42" w:rsidRPr="006B4F42" w:rsidRDefault="006B4F42" w:rsidP="006B4F42">
            <w:pPr>
              <w:spacing w:after="0" w:line="240" w:lineRule="auto"/>
              <w:jc w:val="center"/>
              <w:rPr>
                <w:rFonts w:eastAsia="Times New Roman" w:cs="Calibri"/>
                <w:b/>
                <w:bCs/>
                <w:i/>
                <w:iCs/>
                <w:color w:val="000000"/>
                <w:sz w:val="16"/>
                <w:szCs w:val="16"/>
              </w:rPr>
            </w:pPr>
            <w:r w:rsidRPr="006B4F42">
              <w:rPr>
                <w:rFonts w:eastAsia="Times New Roman" w:cs="Calibri"/>
                <w:b/>
                <w:bCs/>
                <w:i/>
                <w:iCs/>
                <w:color w:val="000000"/>
                <w:sz w:val="16"/>
                <w:szCs w:val="16"/>
              </w:rPr>
              <w:t>44,4</w:t>
            </w:r>
          </w:p>
        </w:tc>
        <w:tc>
          <w:tcPr>
            <w:tcW w:w="385" w:type="pct"/>
            <w:tcBorders>
              <w:top w:val="nil"/>
              <w:left w:val="nil"/>
              <w:bottom w:val="single" w:sz="12" w:space="0" w:color="auto"/>
              <w:right w:val="nil"/>
            </w:tcBorders>
            <w:shd w:val="clear" w:color="000000" w:fill="D8D8D8"/>
            <w:noWrap/>
            <w:vAlign w:val="center"/>
            <w:hideMark/>
          </w:tcPr>
          <w:p w14:paraId="2954DA6E" w14:textId="77777777" w:rsidR="006B4F42" w:rsidRPr="006B4F42" w:rsidRDefault="006B4F42" w:rsidP="006B4F42">
            <w:pPr>
              <w:spacing w:after="0" w:line="240" w:lineRule="auto"/>
              <w:jc w:val="center"/>
              <w:rPr>
                <w:rFonts w:eastAsia="Times New Roman" w:cs="Calibri"/>
                <w:b/>
                <w:bCs/>
                <w:i/>
                <w:iCs/>
                <w:color w:val="000000"/>
                <w:sz w:val="16"/>
                <w:szCs w:val="16"/>
              </w:rPr>
            </w:pPr>
            <w:r w:rsidRPr="006B4F42">
              <w:rPr>
                <w:rFonts w:eastAsia="Times New Roman" w:cs="Calibri"/>
                <w:b/>
                <w:bCs/>
                <w:i/>
                <w:iCs/>
                <w:color w:val="000000"/>
                <w:sz w:val="16"/>
                <w:szCs w:val="16"/>
              </w:rPr>
              <w:t>33,3</w:t>
            </w:r>
          </w:p>
        </w:tc>
        <w:tc>
          <w:tcPr>
            <w:tcW w:w="385" w:type="pct"/>
            <w:tcBorders>
              <w:top w:val="nil"/>
              <w:left w:val="nil"/>
              <w:bottom w:val="single" w:sz="12" w:space="0" w:color="auto"/>
              <w:right w:val="nil"/>
            </w:tcBorders>
            <w:shd w:val="clear" w:color="000000" w:fill="D8D8D8"/>
            <w:noWrap/>
            <w:vAlign w:val="center"/>
            <w:hideMark/>
          </w:tcPr>
          <w:p w14:paraId="374C742B" w14:textId="77777777" w:rsidR="006B4F42" w:rsidRPr="006B4F42" w:rsidRDefault="006B4F42" w:rsidP="006B4F42">
            <w:pPr>
              <w:spacing w:after="0" w:line="240" w:lineRule="auto"/>
              <w:jc w:val="center"/>
              <w:rPr>
                <w:rFonts w:eastAsia="Times New Roman" w:cs="Calibri"/>
                <w:b/>
                <w:bCs/>
                <w:i/>
                <w:iCs/>
                <w:color w:val="000000"/>
                <w:sz w:val="16"/>
                <w:szCs w:val="16"/>
              </w:rPr>
            </w:pPr>
            <w:r w:rsidRPr="006B4F42">
              <w:rPr>
                <w:rFonts w:eastAsia="Times New Roman" w:cs="Calibri"/>
                <w:b/>
                <w:bCs/>
                <w:i/>
                <w:iCs/>
                <w:color w:val="000000"/>
                <w:sz w:val="16"/>
                <w:szCs w:val="16"/>
              </w:rPr>
              <w:t>43,6</w:t>
            </w:r>
          </w:p>
        </w:tc>
      </w:tr>
    </w:tbl>
    <w:p w14:paraId="1F560D75" w14:textId="26D6276B" w:rsidR="005A3C4E" w:rsidRDefault="005A3C4E" w:rsidP="00BD4582">
      <w:pPr>
        <w:pStyle w:val="Cuerpodelboletn"/>
        <w:spacing w:before="120" w:after="120" w:line="312" w:lineRule="auto"/>
        <w:ind w:left="720"/>
      </w:pPr>
    </w:p>
    <w:p w14:paraId="48DB9C1B" w14:textId="0B179D6D" w:rsidR="00435E88" w:rsidRDefault="00435E88" w:rsidP="00435E88">
      <w:pPr>
        <w:pStyle w:val="Cuerpodelboletn"/>
        <w:spacing w:before="120" w:after="120" w:line="276" w:lineRule="auto"/>
        <w:ind w:left="284"/>
      </w:pPr>
      <w:r w:rsidRPr="00396A23">
        <w:t xml:space="preserve">El </w:t>
      </w:r>
      <w:r w:rsidRPr="008C15D2">
        <w:t>Índice de Cumplimiento</w:t>
      </w:r>
      <w:r w:rsidRPr="00396A23">
        <w:t xml:space="preserve"> de la Información Obligatoria (ICIO) alcanza el </w:t>
      </w:r>
      <w:r w:rsidR="00E4463D">
        <w:t>4</w:t>
      </w:r>
      <w:r w:rsidR="00300424">
        <w:t>3</w:t>
      </w:r>
      <w:r w:rsidR="00E4463D">
        <w:t>,</w:t>
      </w:r>
      <w:r w:rsidR="000A4A17">
        <w:t>6</w:t>
      </w:r>
      <w:r w:rsidRPr="00396A23">
        <w:t>%. R</w:t>
      </w:r>
      <w:r w:rsidRPr="009D757A">
        <w:t>especto</w:t>
      </w:r>
      <w:r w:rsidRPr="00396A23">
        <w:t xml:space="preserve"> de 202</w:t>
      </w:r>
      <w:r>
        <w:t>3,</w:t>
      </w:r>
      <w:r w:rsidRPr="00396A23">
        <w:t xml:space="preserve"> el nivel de cumplimiento </w:t>
      </w:r>
      <w:r w:rsidR="009D757A">
        <w:t>decrementa</w:t>
      </w:r>
      <w:r>
        <w:t xml:space="preserve"> un </w:t>
      </w:r>
      <w:r w:rsidR="00300424">
        <w:t>37,6</w:t>
      </w:r>
      <w:r>
        <w:t>%, ya q</w:t>
      </w:r>
      <w:r w:rsidR="00CA3C73">
        <w:t xml:space="preserve">ue </w:t>
      </w:r>
      <w:r>
        <w:t>no se ha aplicado ninguna de las recomendaciones derivadas de la evaluación de 2023</w:t>
      </w:r>
      <w:r w:rsidR="009D757A">
        <w:t xml:space="preserve"> y, además, ha habido que revisar a la baja las obligaciones </w:t>
      </w:r>
      <w:r w:rsidR="00E4463D">
        <w:t>Organigrama, Convenios suscritos, Compatibilidades que afecten a empleados y Autorizaciones para actividad privada al cese, ya que, o bien no se ha localizado la información</w:t>
      </w:r>
      <w:r w:rsidR="0028550E">
        <w:t xml:space="preserve">, o bien ésta </w:t>
      </w:r>
      <w:r w:rsidR="009D757A">
        <w:t>ha quedado obsoleta</w:t>
      </w:r>
      <w:r>
        <w:t>.</w:t>
      </w:r>
    </w:p>
    <w:p w14:paraId="2A253D39" w14:textId="5ECBBB41" w:rsidR="00840B55" w:rsidRPr="005A3C4E" w:rsidRDefault="00840B55" w:rsidP="00BD4582">
      <w:pPr>
        <w:pStyle w:val="Cuerpodelboletn"/>
        <w:spacing w:before="120" w:after="120" w:line="312" w:lineRule="auto"/>
        <w:ind w:left="720"/>
        <w:rPr>
          <w:b/>
          <w:color w:val="50866C"/>
          <w:sz w:val="32"/>
        </w:rPr>
      </w:pPr>
    </w:p>
    <w:p w14:paraId="028C8D12" w14:textId="77852EED" w:rsidR="002A154B" w:rsidRPr="0060669B" w:rsidRDefault="002A154B" w:rsidP="002C6383">
      <w:pPr>
        <w:pStyle w:val="Cuerpodelboletn"/>
        <w:numPr>
          <w:ilvl w:val="0"/>
          <w:numId w:val="1"/>
        </w:numPr>
        <w:spacing w:before="120" w:after="120" w:line="312" w:lineRule="auto"/>
        <w:ind w:left="851" w:hanging="567"/>
        <w:rPr>
          <w:b/>
          <w:color w:val="3C8378"/>
          <w:sz w:val="32"/>
        </w:rPr>
      </w:pPr>
      <w:r w:rsidRPr="0060669B">
        <w:rPr>
          <w:b/>
          <w:color w:val="3C8378"/>
          <w:sz w:val="32"/>
        </w:rPr>
        <w:t>Conclusiones</w:t>
      </w:r>
    </w:p>
    <w:p w14:paraId="3B426599" w14:textId="697162EF" w:rsidR="002C6383" w:rsidRPr="00396A23" w:rsidRDefault="002C6383" w:rsidP="002C6383">
      <w:pPr>
        <w:spacing w:before="120" w:after="120"/>
        <w:ind w:left="284"/>
        <w:jc w:val="both"/>
      </w:pPr>
      <w:r w:rsidRPr="00396A23">
        <w:t>En 202</w:t>
      </w:r>
      <w:r w:rsidR="00435E88">
        <w:t xml:space="preserve">2 </w:t>
      </w:r>
      <w:r w:rsidRPr="00396A23">
        <w:t xml:space="preserve">se realizó una primera evaluación de cumplimiento de las obligaciones de publicidad activa por parte </w:t>
      </w:r>
      <w:r>
        <w:t xml:space="preserve">de </w:t>
      </w:r>
      <w:r w:rsidR="0028550E">
        <w:t>EMGRISA</w:t>
      </w:r>
      <w:r w:rsidR="00435E88">
        <w:t xml:space="preserve">. </w:t>
      </w:r>
      <w:r w:rsidRPr="00396A23">
        <w:t xml:space="preserve">El índice de cumplimiento alcanzado se situó en el </w:t>
      </w:r>
      <w:r w:rsidR="0028550E">
        <w:t>42,4</w:t>
      </w:r>
      <w:r w:rsidRPr="00396A23">
        <w:t xml:space="preserve">% y, a partir de las evidencias obtenidas en la evaluación, este Consejo efectuó </w:t>
      </w:r>
      <w:r w:rsidR="000A4A17">
        <w:t>quince</w:t>
      </w:r>
      <w:r w:rsidRPr="00396A23">
        <w:t xml:space="preserve"> recomendaciones, cuya finalidad era la mejora del cumplimiento de la LTAIBG por parte de la organización.</w:t>
      </w:r>
    </w:p>
    <w:p w14:paraId="7D407F50" w14:textId="10C56868" w:rsidR="002C6383" w:rsidRPr="00396A23" w:rsidRDefault="002C6383" w:rsidP="002C6383">
      <w:pPr>
        <w:spacing w:before="120" w:after="120"/>
        <w:ind w:left="284"/>
        <w:jc w:val="both"/>
      </w:pPr>
      <w:r w:rsidRPr="00396A23">
        <w:t>En 202</w:t>
      </w:r>
      <w:r w:rsidR="00435E88">
        <w:t>3</w:t>
      </w:r>
      <w:r w:rsidRPr="00396A23">
        <w:t xml:space="preserve">, se abordó una nueva evaluación de cumplimiento, en la que se constató </w:t>
      </w:r>
      <w:r w:rsidR="0028550E">
        <w:t>EMGRISA</w:t>
      </w:r>
      <w:r w:rsidR="00435E88">
        <w:t xml:space="preserve"> </w:t>
      </w:r>
      <w:r>
        <w:t>h</w:t>
      </w:r>
      <w:r w:rsidRPr="00396A23">
        <w:t xml:space="preserve">abía aplicado </w:t>
      </w:r>
      <w:r w:rsidR="0028550E">
        <w:t>once</w:t>
      </w:r>
      <w:r>
        <w:t xml:space="preserve"> de las</w:t>
      </w:r>
      <w:r w:rsidRPr="00396A23">
        <w:t xml:space="preserve"> recomendaciones derivadas de la evaluación </w:t>
      </w:r>
      <w:r>
        <w:t xml:space="preserve">de </w:t>
      </w:r>
      <w:r w:rsidRPr="00396A23">
        <w:t>202</w:t>
      </w:r>
      <w:r w:rsidR="00435E88">
        <w:t>2</w:t>
      </w:r>
      <w:r>
        <w:t>, lo que</w:t>
      </w:r>
      <w:r w:rsidRPr="00396A23">
        <w:t xml:space="preserve"> se tradujo en un </w:t>
      </w:r>
      <w:r>
        <w:t>in</w:t>
      </w:r>
      <w:r w:rsidRPr="00396A23">
        <w:t xml:space="preserve">cremento de su Índice de Cumplimiento en </w:t>
      </w:r>
      <w:r w:rsidR="0028550E">
        <w:t xml:space="preserve">27,5 </w:t>
      </w:r>
      <w:r w:rsidRPr="00396A23">
        <w:t>puntos porcentuales,</w:t>
      </w:r>
      <w:r>
        <w:t xml:space="preserve"> </w:t>
      </w:r>
      <w:r w:rsidRPr="00396A23">
        <w:t xml:space="preserve">alcanzando el </w:t>
      </w:r>
      <w:r w:rsidR="0028550E">
        <w:t>69,9</w:t>
      </w:r>
      <w:r w:rsidRPr="00396A23">
        <w:t>%.</w:t>
      </w:r>
    </w:p>
    <w:p w14:paraId="2E610D02" w14:textId="6AC494A3" w:rsidR="002C6383" w:rsidRPr="00396A23" w:rsidRDefault="002C6383" w:rsidP="002C6383">
      <w:pPr>
        <w:spacing w:before="120" w:after="120"/>
        <w:ind w:left="284"/>
        <w:jc w:val="both"/>
      </w:pPr>
      <w:r w:rsidRPr="00396A23">
        <w:t xml:space="preserve">Dado que el nivel de cumplimiento de la LTAIBG por parte </w:t>
      </w:r>
      <w:r>
        <w:t xml:space="preserve">de </w:t>
      </w:r>
      <w:r w:rsidR="0028550E">
        <w:t>EMGRISA</w:t>
      </w:r>
      <w:r w:rsidR="00922400">
        <w:t xml:space="preserve"> </w:t>
      </w:r>
      <w:r w:rsidRPr="00396A23">
        <w:t>era insuficiente, se decidió por parte de este CTBG</w:t>
      </w:r>
      <w:r>
        <w:t>,</w:t>
      </w:r>
      <w:r w:rsidRPr="00396A23">
        <w:t xml:space="preserve"> </w:t>
      </w:r>
      <w:r>
        <w:t xml:space="preserve">incluir a </w:t>
      </w:r>
      <w:r w:rsidR="0028550E">
        <w:t>EMGRISA</w:t>
      </w:r>
      <w:r w:rsidR="00922400">
        <w:t xml:space="preserve"> </w:t>
      </w:r>
      <w:r w:rsidRPr="00396A23">
        <w:t>en el Plan de evaluación 202</w:t>
      </w:r>
      <w:r>
        <w:t>5</w:t>
      </w:r>
      <w:r w:rsidRPr="00396A23">
        <w:t xml:space="preserve"> y realizar una tercera evaluación de cumplimiento. </w:t>
      </w:r>
    </w:p>
    <w:p w14:paraId="5C3CE3C3" w14:textId="09A4C8C1" w:rsidR="002C6383" w:rsidRPr="00396A23" w:rsidRDefault="002C6383" w:rsidP="002C6383">
      <w:pPr>
        <w:spacing w:before="120" w:after="120"/>
        <w:ind w:left="284"/>
        <w:jc w:val="both"/>
      </w:pPr>
      <w:r w:rsidRPr="0012009E">
        <w:t>Los resultados de esta</w:t>
      </w:r>
      <w:r w:rsidRPr="00396A23">
        <w:t xml:space="preserve"> última evaluación muestran que el Índice de Cumplimiento alcanzado por </w:t>
      </w:r>
      <w:r w:rsidR="0028550E">
        <w:t>EMGRISA</w:t>
      </w:r>
      <w:r w:rsidR="00922400">
        <w:t xml:space="preserve"> ha </w:t>
      </w:r>
      <w:r w:rsidR="009D757A">
        <w:t xml:space="preserve">disminuido en </w:t>
      </w:r>
      <w:r w:rsidR="0028550E">
        <w:t>2</w:t>
      </w:r>
      <w:r w:rsidR="00300424">
        <w:t>6</w:t>
      </w:r>
      <w:r w:rsidR="0028550E">
        <w:t>,</w:t>
      </w:r>
      <w:r w:rsidR="000A4A17">
        <w:t>3</w:t>
      </w:r>
      <w:r>
        <w:t xml:space="preserve"> puntos porcentuales</w:t>
      </w:r>
      <w:r w:rsidRPr="00396A23">
        <w:t xml:space="preserve"> respecto de los valores alcanzados en 202</w:t>
      </w:r>
      <w:r w:rsidR="00922400">
        <w:t>3</w:t>
      </w:r>
      <w:r w:rsidRPr="00396A23">
        <w:t>, dado que</w:t>
      </w:r>
      <w:r>
        <w:t xml:space="preserve"> </w:t>
      </w:r>
      <w:r w:rsidR="00922400">
        <w:t xml:space="preserve">no </w:t>
      </w:r>
      <w:r>
        <w:t xml:space="preserve">se ha aplicado </w:t>
      </w:r>
      <w:r w:rsidR="00922400">
        <w:t>ninguna</w:t>
      </w:r>
      <w:r>
        <w:t xml:space="preserve"> </w:t>
      </w:r>
      <w:r w:rsidRPr="00396A23">
        <w:t>de las recomendaciones derivadas de la evaluación realizada en ese año</w:t>
      </w:r>
      <w:r w:rsidR="009D757A">
        <w:t xml:space="preserve"> y que ha habido que revisar a la baja el cumplimiento de otras </w:t>
      </w:r>
      <w:r w:rsidR="0028550E">
        <w:t>cuatro</w:t>
      </w:r>
      <w:r w:rsidR="009D757A">
        <w:t xml:space="preserve"> obligaciones</w:t>
      </w:r>
      <w:r>
        <w:t>.</w:t>
      </w:r>
      <w:r w:rsidRPr="00396A23">
        <w:t xml:space="preserve"> </w:t>
      </w:r>
    </w:p>
    <w:p w14:paraId="680F4F17" w14:textId="0450044C" w:rsidR="006B4F42" w:rsidRPr="00396A23" w:rsidRDefault="006B4F42" w:rsidP="002C6383">
      <w:pPr>
        <w:spacing w:before="120" w:after="120"/>
        <w:ind w:left="284"/>
        <w:jc w:val="both"/>
      </w:pPr>
      <w:r w:rsidRPr="006B4F42">
        <w:t xml:space="preserve">Por todo lo que antecede, y tras la realización de tres evaluaciones </w:t>
      </w:r>
      <w:r>
        <w:t>en las que la progresión no ha sido la esperada</w:t>
      </w:r>
      <w:r w:rsidRPr="006B4F42">
        <w:t xml:space="preserve">, este Consejo considera necesario que, para lograr el pleno cumplimiento de las obligaciones establecidas en la LTAIBG, </w:t>
      </w:r>
      <w:r>
        <w:t xml:space="preserve">EMGRISA </w:t>
      </w:r>
      <w:r w:rsidRPr="006B4F42">
        <w:t>proceda a la subsanación de los siguientes incumplimientos en los términos que se establecen a continuación:</w:t>
      </w:r>
    </w:p>
    <w:p w14:paraId="7B4ED140" w14:textId="77777777" w:rsidR="007514E4" w:rsidRDefault="002C6383" w:rsidP="002C6383">
      <w:pPr>
        <w:pStyle w:val="Prrafodelista"/>
        <w:numPr>
          <w:ilvl w:val="0"/>
          <w:numId w:val="27"/>
        </w:numPr>
        <w:jc w:val="both"/>
      </w:pPr>
      <w:r w:rsidRPr="00006167">
        <w:rPr>
          <w:bCs/>
        </w:rPr>
        <w:lastRenderedPageBreak/>
        <w:t>P</w:t>
      </w:r>
      <w:r>
        <w:t>ublicar</w:t>
      </w:r>
      <w:r w:rsidRPr="00E16E35">
        <w:t xml:space="preserve"> </w:t>
      </w:r>
      <w:r w:rsidR="007514E4">
        <w:t>el organigrama de la sociedad.</w:t>
      </w:r>
    </w:p>
    <w:p w14:paraId="300661C6" w14:textId="77777777" w:rsidR="007514E4" w:rsidRDefault="007514E4" w:rsidP="002C6383">
      <w:pPr>
        <w:pStyle w:val="Prrafodelista"/>
        <w:numPr>
          <w:ilvl w:val="0"/>
          <w:numId w:val="27"/>
        </w:numPr>
        <w:jc w:val="both"/>
      </w:pPr>
      <w:r>
        <w:t>Publicar las posibles modificaciones de contratos.</w:t>
      </w:r>
    </w:p>
    <w:p w14:paraId="11D20D15" w14:textId="63EDC645" w:rsidR="002C6383" w:rsidRPr="00E16E35" w:rsidRDefault="007514E4" w:rsidP="002C6383">
      <w:pPr>
        <w:pStyle w:val="Prrafodelista"/>
        <w:numPr>
          <w:ilvl w:val="0"/>
          <w:numId w:val="27"/>
        </w:numPr>
        <w:jc w:val="both"/>
      </w:pPr>
      <w:r>
        <w:t xml:space="preserve">Publicar </w:t>
      </w:r>
      <w:r w:rsidR="002C6383" w:rsidRPr="00E16E35">
        <w:t>información sobre la distribución porcentual expresada en términos presupuestarios de los contratos adjudicados según procedimiento de licitación.</w:t>
      </w:r>
    </w:p>
    <w:p w14:paraId="424C95ED" w14:textId="77777777" w:rsidR="002C6383" w:rsidRDefault="002C6383" w:rsidP="002C6383">
      <w:pPr>
        <w:pStyle w:val="Prrafodelista"/>
        <w:numPr>
          <w:ilvl w:val="0"/>
          <w:numId w:val="27"/>
        </w:numPr>
        <w:jc w:val="both"/>
      </w:pPr>
      <w:r w:rsidRPr="00C53371">
        <w:t>Publicar información estadística sobre el número y el porcentaje en volumen presupuestario de contratos adjudicados a PYMES según tipo de contrato y según procedimiento de licitación.</w:t>
      </w:r>
    </w:p>
    <w:p w14:paraId="6CFD4B7F" w14:textId="264913B4" w:rsidR="002C6383" w:rsidRDefault="002C6383" w:rsidP="00AE4F90">
      <w:pPr>
        <w:pStyle w:val="Prrafodelista"/>
        <w:numPr>
          <w:ilvl w:val="0"/>
          <w:numId w:val="27"/>
        </w:numPr>
        <w:jc w:val="both"/>
      </w:pPr>
      <w:r>
        <w:t xml:space="preserve">Publicar </w:t>
      </w:r>
      <w:r w:rsidR="00922400">
        <w:t xml:space="preserve">información </w:t>
      </w:r>
      <w:r w:rsidR="00546CA2">
        <w:t xml:space="preserve">actualizada </w:t>
      </w:r>
      <w:r w:rsidR="00922400">
        <w:t>sobre convenios</w:t>
      </w:r>
      <w:r w:rsidR="00546CA2">
        <w:t xml:space="preserve"> suscritos</w:t>
      </w:r>
      <w:r>
        <w:t>.</w:t>
      </w:r>
    </w:p>
    <w:p w14:paraId="3A8B5BA3" w14:textId="18E5F16F" w:rsidR="002C6383" w:rsidRDefault="007514E4" w:rsidP="002C6383">
      <w:pPr>
        <w:pStyle w:val="Prrafodelista"/>
        <w:numPr>
          <w:ilvl w:val="0"/>
          <w:numId w:val="27"/>
        </w:numPr>
        <w:jc w:val="both"/>
      </w:pPr>
      <w:r>
        <w:t>Publicar los informes del Tribunal de Cuentas</w:t>
      </w:r>
      <w:r w:rsidR="002C6383">
        <w:t>.</w:t>
      </w:r>
    </w:p>
    <w:p w14:paraId="3B72EEA7" w14:textId="7E028E34" w:rsidR="002C6383" w:rsidRDefault="002C6383" w:rsidP="002C6383">
      <w:pPr>
        <w:pStyle w:val="Prrafodelista"/>
        <w:numPr>
          <w:ilvl w:val="0"/>
          <w:numId w:val="27"/>
        </w:numPr>
        <w:jc w:val="both"/>
      </w:pPr>
      <w:r>
        <w:t xml:space="preserve">Publicar las retribuciones de </w:t>
      </w:r>
      <w:r w:rsidR="000A4A17">
        <w:t xml:space="preserve">la </w:t>
      </w:r>
      <w:proofErr w:type="gramStart"/>
      <w:r w:rsidR="000A4A17">
        <w:t>Directora General</w:t>
      </w:r>
      <w:proofErr w:type="gramEnd"/>
      <w:r w:rsidR="007514E4">
        <w:t xml:space="preserve"> de EMGRISA</w:t>
      </w:r>
      <w:r>
        <w:t>.</w:t>
      </w:r>
    </w:p>
    <w:p w14:paraId="433A41E7" w14:textId="760C2FD8" w:rsidR="002C6383" w:rsidRDefault="002C6383" w:rsidP="002C6383">
      <w:pPr>
        <w:pStyle w:val="Prrafodelista"/>
        <w:numPr>
          <w:ilvl w:val="0"/>
          <w:numId w:val="27"/>
        </w:numPr>
        <w:jc w:val="both"/>
      </w:pPr>
      <w:r>
        <w:t>Publicar información sobre las indemnizaciones percibidas por altos cargos con ocasión del abandono del cargo.</w:t>
      </w:r>
    </w:p>
    <w:p w14:paraId="2CFF0E77" w14:textId="01032562" w:rsidR="002C6383" w:rsidRDefault="002C6383" w:rsidP="002C6383">
      <w:pPr>
        <w:pStyle w:val="Prrafodelista"/>
        <w:numPr>
          <w:ilvl w:val="0"/>
          <w:numId w:val="27"/>
        </w:numPr>
        <w:jc w:val="both"/>
      </w:pPr>
      <w:r>
        <w:t xml:space="preserve">Publicar información </w:t>
      </w:r>
      <w:r w:rsidR="000A4A17">
        <w:t xml:space="preserve">actualizada </w:t>
      </w:r>
      <w:r>
        <w:t>sobre las resoluciones de autorización o reconocimiento de compatibilidad de empleados.</w:t>
      </w:r>
    </w:p>
    <w:p w14:paraId="4FDAB303" w14:textId="740F7D99" w:rsidR="002C6383" w:rsidRDefault="002C6383" w:rsidP="002C6383">
      <w:pPr>
        <w:pStyle w:val="Prrafodelista"/>
        <w:numPr>
          <w:ilvl w:val="0"/>
          <w:numId w:val="27"/>
        </w:numPr>
        <w:jc w:val="both"/>
      </w:pPr>
      <w:r>
        <w:t xml:space="preserve">Publicar información </w:t>
      </w:r>
      <w:r w:rsidR="000A4A17">
        <w:t xml:space="preserve">actualizada </w:t>
      </w:r>
      <w:r>
        <w:t>sobre autorizaciones para actividad privada al cese de altos cargos.</w:t>
      </w:r>
    </w:p>
    <w:p w14:paraId="71F0D4D3" w14:textId="77777777" w:rsidR="006439A2" w:rsidRPr="005A3C4E" w:rsidRDefault="006439A2" w:rsidP="00827ABE">
      <w:pPr>
        <w:ind w:left="6372" w:firstLine="708"/>
      </w:pPr>
    </w:p>
    <w:p w14:paraId="04698BAA" w14:textId="7D6F7280" w:rsidR="00B40246" w:rsidRPr="005A3C4E" w:rsidRDefault="00827ABE" w:rsidP="000704BC">
      <w:pPr>
        <w:ind w:left="6372" w:firstLine="708"/>
        <w:jc w:val="right"/>
      </w:pPr>
      <w:r w:rsidRPr="005A3C4E">
        <w:t xml:space="preserve">Madrid, </w:t>
      </w:r>
      <w:r w:rsidR="00EA4EEC">
        <w:t>octubre</w:t>
      </w:r>
      <w:r w:rsidR="00922400">
        <w:t xml:space="preserve"> de</w:t>
      </w:r>
      <w:r w:rsidRPr="005A3C4E">
        <w:t xml:space="preserve"> 202</w:t>
      </w:r>
      <w:r w:rsidR="00922400">
        <w:t>5</w:t>
      </w:r>
    </w:p>
    <w:p w14:paraId="601F9B13" w14:textId="77777777" w:rsidR="00CA4FB1" w:rsidRPr="005A3C4E" w:rsidRDefault="00CA4FB1">
      <w:r w:rsidRPr="005A3C4E">
        <w:br w:type="page"/>
      </w:r>
    </w:p>
    <w:p w14:paraId="378D0916" w14:textId="77777777" w:rsidR="00CA4FB1" w:rsidRPr="005A3C4E" w:rsidRDefault="00EA4EEC"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4E3C8BAF"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310278"/>
      <w:docPartObj>
        <w:docPartGallery w:val="Page Numbers (Bottom of Page)"/>
        <w:docPartUnique/>
      </w:docPartObj>
    </w:sdtPr>
    <w:sdtEndPr/>
    <w:sdtContent>
      <w:p w14:paraId="0C4CEA71" w14:textId="528D4729" w:rsidR="004B7440" w:rsidRDefault="004B7440">
        <w:pPr>
          <w:pStyle w:val="Piedepgina"/>
        </w:pPr>
        <w:r>
          <w:rPr>
            <w:noProof/>
          </w:rPr>
          <mc:AlternateContent>
            <mc:Choice Requires="wps">
              <w:drawing>
                <wp:anchor distT="0" distB="0" distL="114300" distR="114300" simplePos="0" relativeHeight="251677696" behindDoc="0" locked="0" layoutInCell="1" allowOverlap="1" wp14:anchorId="5B76F9E4" wp14:editId="57DD28D3">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E5D7B89" w14:textId="77777777" w:rsidR="004B7440" w:rsidRPr="004B7440" w:rsidRDefault="004B7440">
                              <w:pPr>
                                <w:pBdr>
                                  <w:top w:val="single" w:sz="4" w:space="1" w:color="7F7F7F" w:themeColor="background1" w:themeShade="7F"/>
                                </w:pBdr>
                                <w:jc w:val="center"/>
                                <w:rPr>
                                  <w:color w:val="3C8378"/>
                                </w:rPr>
                              </w:pPr>
                              <w:r w:rsidRPr="004B7440">
                                <w:rPr>
                                  <w:color w:val="3C8378"/>
                                </w:rPr>
                                <w:fldChar w:fldCharType="begin"/>
                              </w:r>
                              <w:r w:rsidRPr="004B7440">
                                <w:rPr>
                                  <w:color w:val="3C8378"/>
                                </w:rPr>
                                <w:instrText>PAGE   \* MERGEFORMAT</w:instrText>
                              </w:r>
                              <w:r w:rsidRPr="004B7440">
                                <w:rPr>
                                  <w:color w:val="3C8378"/>
                                </w:rPr>
                                <w:fldChar w:fldCharType="separate"/>
                              </w:r>
                              <w:r w:rsidRPr="004B7440">
                                <w:rPr>
                                  <w:color w:val="3C8378"/>
                                </w:rPr>
                                <w:t>2</w:t>
                              </w:r>
                              <w:r w:rsidRPr="004B7440">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B76F9E4" id="Rectángulo 1" o:spid="_x0000_s1030"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7E5D7B89" w14:textId="77777777" w:rsidR="004B7440" w:rsidRPr="004B7440" w:rsidRDefault="004B7440">
                        <w:pPr>
                          <w:pBdr>
                            <w:top w:val="single" w:sz="4" w:space="1" w:color="7F7F7F" w:themeColor="background1" w:themeShade="7F"/>
                          </w:pBdr>
                          <w:jc w:val="center"/>
                          <w:rPr>
                            <w:color w:val="3C8378"/>
                          </w:rPr>
                        </w:pPr>
                        <w:r w:rsidRPr="004B7440">
                          <w:rPr>
                            <w:color w:val="3C8378"/>
                          </w:rPr>
                          <w:fldChar w:fldCharType="begin"/>
                        </w:r>
                        <w:r w:rsidRPr="004B7440">
                          <w:rPr>
                            <w:color w:val="3C8378"/>
                          </w:rPr>
                          <w:instrText>PAGE   \* MERGEFORMAT</w:instrText>
                        </w:r>
                        <w:r w:rsidRPr="004B7440">
                          <w:rPr>
                            <w:color w:val="3C8378"/>
                          </w:rPr>
                          <w:fldChar w:fldCharType="separate"/>
                        </w:r>
                        <w:r w:rsidRPr="004B7440">
                          <w:rPr>
                            <w:color w:val="3C8378"/>
                          </w:rPr>
                          <w:t>2</w:t>
                        </w:r>
                        <w:r w:rsidRPr="004B7440">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2A4C8C82"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8"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26016DC1"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672C51D7"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1"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2"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3"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4"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5"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6"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7"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8"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39"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884" type="#_x0000_t75" style="width:9pt;height:9pt" o:bullet="t">
        <v:imagedata r:id="rId1" o:title="BD14533_"/>
      </v:shape>
    </w:pict>
  </w:numPicBullet>
  <w:numPicBullet w:numPicBulletId="1">
    <w:pict>
      <v:shape id="_x0000_i3885" type="#_x0000_t75" style="width:9pt;height:9pt" o:bullet="t">
        <v:imagedata r:id="rId2" o:title="BD14533_"/>
      </v:shape>
    </w:pict>
  </w:numPicBullet>
  <w:abstractNum w:abstractNumId="0" w15:restartNumberingAfterBreak="0">
    <w:nsid w:val="01695525"/>
    <w:multiLevelType w:val="hybridMultilevel"/>
    <w:tmpl w:val="4D9A9DDA"/>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1470CA"/>
    <w:multiLevelType w:val="hybridMultilevel"/>
    <w:tmpl w:val="A462CFF6"/>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5278D8"/>
    <w:multiLevelType w:val="hybridMultilevel"/>
    <w:tmpl w:val="99FCF0A2"/>
    <w:lvl w:ilvl="0" w:tplc="B7C2270E">
      <w:start w:val="1"/>
      <w:numFmt w:val="bullet"/>
      <w:lvlText w:val=""/>
      <w:lvlPicBulletId w:val="1"/>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color w:val="00B05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506A24"/>
    <w:multiLevelType w:val="hybridMultilevel"/>
    <w:tmpl w:val="19D8FA26"/>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8B1571"/>
    <w:multiLevelType w:val="hybridMultilevel"/>
    <w:tmpl w:val="D07014C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8D20D41"/>
    <w:multiLevelType w:val="hybridMultilevel"/>
    <w:tmpl w:val="49C2FA5C"/>
    <w:lvl w:ilvl="0" w:tplc="B7C2270E">
      <w:start w:val="1"/>
      <w:numFmt w:val="bullet"/>
      <w:lvlText w:val=""/>
      <w:lvlPicBulletId w:val="1"/>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color w:val="00B05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C74792B"/>
    <w:multiLevelType w:val="hybridMultilevel"/>
    <w:tmpl w:val="66E4CEE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7E0F45"/>
    <w:multiLevelType w:val="hybridMultilevel"/>
    <w:tmpl w:val="1E201E7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6502A92"/>
    <w:multiLevelType w:val="hybridMultilevel"/>
    <w:tmpl w:val="636EE174"/>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B4258D"/>
    <w:multiLevelType w:val="hybridMultilevel"/>
    <w:tmpl w:val="AD3C70B4"/>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2671296"/>
    <w:multiLevelType w:val="hybridMultilevel"/>
    <w:tmpl w:val="46F2358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9FF4550"/>
    <w:multiLevelType w:val="hybridMultilevel"/>
    <w:tmpl w:val="AFE8EAD6"/>
    <w:lvl w:ilvl="0" w:tplc="B7C2270E">
      <w:start w:val="1"/>
      <w:numFmt w:val="bullet"/>
      <w:lvlText w:val=""/>
      <w:lvlPicBulletId w:val="1"/>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C05065B"/>
    <w:multiLevelType w:val="hybridMultilevel"/>
    <w:tmpl w:val="E0246564"/>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C8D488B"/>
    <w:multiLevelType w:val="hybridMultilevel"/>
    <w:tmpl w:val="D752DD0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D8C1F82"/>
    <w:multiLevelType w:val="hybridMultilevel"/>
    <w:tmpl w:val="E8C6830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7FF33A9"/>
    <w:multiLevelType w:val="hybridMultilevel"/>
    <w:tmpl w:val="8E8AAB4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E055294"/>
    <w:multiLevelType w:val="hybridMultilevel"/>
    <w:tmpl w:val="72CEB1BC"/>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53622902"/>
    <w:multiLevelType w:val="hybridMultilevel"/>
    <w:tmpl w:val="E0328CA2"/>
    <w:lvl w:ilvl="0" w:tplc="B7C2270E">
      <w:start w:val="1"/>
      <w:numFmt w:val="bullet"/>
      <w:lvlText w:val=""/>
      <w:lvlPicBulletId w:val="0"/>
      <w:lvlJc w:val="left"/>
      <w:pPr>
        <w:ind w:left="1080" w:hanging="360"/>
      </w:pPr>
      <w:rPr>
        <w:rFonts w:ascii="Symbol" w:hAnsi="Symbol"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566C22FA"/>
    <w:multiLevelType w:val="hybridMultilevel"/>
    <w:tmpl w:val="837A472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color w:val="00B050"/>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2"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6" w15:restartNumberingAfterBreak="0">
    <w:nsid w:val="601F5418"/>
    <w:multiLevelType w:val="hybridMultilevel"/>
    <w:tmpl w:val="BB228012"/>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0EE5BDD"/>
    <w:multiLevelType w:val="hybridMultilevel"/>
    <w:tmpl w:val="DEEA383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6867CE6"/>
    <w:multiLevelType w:val="hybridMultilevel"/>
    <w:tmpl w:val="CB62289A"/>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9"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40" w15:restartNumberingAfterBreak="0">
    <w:nsid w:val="6B8B71BD"/>
    <w:multiLevelType w:val="hybridMultilevel"/>
    <w:tmpl w:val="48684432"/>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1"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0A37C4C"/>
    <w:multiLevelType w:val="hybridMultilevel"/>
    <w:tmpl w:val="A3F0AEBC"/>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3"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3177BAE"/>
    <w:multiLevelType w:val="hybridMultilevel"/>
    <w:tmpl w:val="255ECAE6"/>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6" w15:restartNumberingAfterBreak="0">
    <w:nsid w:val="736362B2"/>
    <w:multiLevelType w:val="hybridMultilevel"/>
    <w:tmpl w:val="3DCC3526"/>
    <w:lvl w:ilvl="0" w:tplc="B7C227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42B6FDC"/>
    <w:multiLevelType w:val="hybridMultilevel"/>
    <w:tmpl w:val="3842BCF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CBB5578"/>
    <w:multiLevelType w:val="hybridMultilevel"/>
    <w:tmpl w:val="5AEA1DAC"/>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35"/>
  </w:num>
  <w:num w:numId="2">
    <w:abstractNumId w:val="34"/>
  </w:num>
  <w:num w:numId="3">
    <w:abstractNumId w:val="13"/>
  </w:num>
  <w:num w:numId="4">
    <w:abstractNumId w:val="43"/>
  </w:num>
  <w:num w:numId="5">
    <w:abstractNumId w:val="12"/>
  </w:num>
  <w:num w:numId="6">
    <w:abstractNumId w:val="25"/>
  </w:num>
  <w:num w:numId="7">
    <w:abstractNumId w:val="26"/>
  </w:num>
  <w:num w:numId="8">
    <w:abstractNumId w:val="17"/>
  </w:num>
  <w:num w:numId="9">
    <w:abstractNumId w:val="48"/>
  </w:num>
  <w:num w:numId="10">
    <w:abstractNumId w:val="39"/>
  </w:num>
  <w:num w:numId="11">
    <w:abstractNumId w:val="41"/>
  </w:num>
  <w:num w:numId="12">
    <w:abstractNumId w:val="32"/>
  </w:num>
  <w:num w:numId="13">
    <w:abstractNumId w:val="44"/>
  </w:num>
  <w:num w:numId="14">
    <w:abstractNumId w:val="24"/>
  </w:num>
  <w:num w:numId="15">
    <w:abstractNumId w:val="8"/>
  </w:num>
  <w:num w:numId="16">
    <w:abstractNumId w:val="23"/>
  </w:num>
  <w:num w:numId="17">
    <w:abstractNumId w:val="4"/>
  </w:num>
  <w:num w:numId="18">
    <w:abstractNumId w:val="15"/>
  </w:num>
  <w:num w:numId="19">
    <w:abstractNumId w:val="22"/>
  </w:num>
  <w:num w:numId="20">
    <w:abstractNumId w:val="33"/>
  </w:num>
  <w:num w:numId="21">
    <w:abstractNumId w:val="11"/>
  </w:num>
  <w:num w:numId="22">
    <w:abstractNumId w:val="5"/>
  </w:num>
  <w:num w:numId="23">
    <w:abstractNumId w:val="6"/>
  </w:num>
  <w:num w:numId="24">
    <w:abstractNumId w:val="28"/>
  </w:num>
  <w:num w:numId="25">
    <w:abstractNumId w:val="42"/>
  </w:num>
  <w:num w:numId="26">
    <w:abstractNumId w:val="3"/>
  </w:num>
  <w:num w:numId="27">
    <w:abstractNumId w:val="31"/>
  </w:num>
  <w:num w:numId="28">
    <w:abstractNumId w:val="18"/>
  </w:num>
  <w:num w:numId="29">
    <w:abstractNumId w:val="30"/>
  </w:num>
  <w:num w:numId="30">
    <w:abstractNumId w:val="16"/>
  </w:num>
  <w:num w:numId="31">
    <w:abstractNumId w:val="40"/>
  </w:num>
  <w:num w:numId="32">
    <w:abstractNumId w:val="29"/>
  </w:num>
  <w:num w:numId="33">
    <w:abstractNumId w:val="9"/>
  </w:num>
  <w:num w:numId="34">
    <w:abstractNumId w:val="46"/>
  </w:num>
  <w:num w:numId="35">
    <w:abstractNumId w:val="19"/>
  </w:num>
  <w:num w:numId="36">
    <w:abstractNumId w:val="36"/>
  </w:num>
  <w:num w:numId="37">
    <w:abstractNumId w:val="47"/>
  </w:num>
  <w:num w:numId="38">
    <w:abstractNumId w:val="21"/>
  </w:num>
  <w:num w:numId="39">
    <w:abstractNumId w:val="27"/>
  </w:num>
  <w:num w:numId="40">
    <w:abstractNumId w:val="45"/>
  </w:num>
  <w:num w:numId="41">
    <w:abstractNumId w:val="38"/>
  </w:num>
  <w:num w:numId="42">
    <w:abstractNumId w:val="7"/>
  </w:num>
  <w:num w:numId="43">
    <w:abstractNumId w:val="2"/>
  </w:num>
  <w:num w:numId="44">
    <w:abstractNumId w:val="20"/>
  </w:num>
  <w:num w:numId="45">
    <w:abstractNumId w:val="14"/>
  </w:num>
  <w:num w:numId="46">
    <w:abstractNumId w:val="1"/>
  </w:num>
  <w:num w:numId="47">
    <w:abstractNumId w:val="10"/>
  </w:num>
  <w:num w:numId="48">
    <w:abstractNumId w:val="49"/>
  </w:num>
  <w:num w:numId="49">
    <w:abstractNumId w:val="37"/>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14A89"/>
    <w:rsid w:val="00024209"/>
    <w:rsid w:val="000262A3"/>
    <w:rsid w:val="00052582"/>
    <w:rsid w:val="000704BC"/>
    <w:rsid w:val="000807E2"/>
    <w:rsid w:val="00083406"/>
    <w:rsid w:val="00090C0B"/>
    <w:rsid w:val="0009308E"/>
    <w:rsid w:val="000965B3"/>
    <w:rsid w:val="000A4A17"/>
    <w:rsid w:val="000B0FBA"/>
    <w:rsid w:val="000C6CFF"/>
    <w:rsid w:val="000D37BA"/>
    <w:rsid w:val="000E62B9"/>
    <w:rsid w:val="000F11AB"/>
    <w:rsid w:val="00102733"/>
    <w:rsid w:val="00102EC4"/>
    <w:rsid w:val="0011279F"/>
    <w:rsid w:val="00123A97"/>
    <w:rsid w:val="00135654"/>
    <w:rsid w:val="001561A4"/>
    <w:rsid w:val="00156A51"/>
    <w:rsid w:val="001743E2"/>
    <w:rsid w:val="001754B0"/>
    <w:rsid w:val="001A10D5"/>
    <w:rsid w:val="001A17D1"/>
    <w:rsid w:val="001C72D3"/>
    <w:rsid w:val="001D0329"/>
    <w:rsid w:val="001E099D"/>
    <w:rsid w:val="001E30F9"/>
    <w:rsid w:val="001E316A"/>
    <w:rsid w:val="001F1FD6"/>
    <w:rsid w:val="00206263"/>
    <w:rsid w:val="0021059E"/>
    <w:rsid w:val="00235095"/>
    <w:rsid w:val="002562C9"/>
    <w:rsid w:val="00275810"/>
    <w:rsid w:val="00280DE8"/>
    <w:rsid w:val="00285021"/>
    <w:rsid w:val="0028550E"/>
    <w:rsid w:val="0029767D"/>
    <w:rsid w:val="002A154B"/>
    <w:rsid w:val="002B0975"/>
    <w:rsid w:val="002B283A"/>
    <w:rsid w:val="002C6383"/>
    <w:rsid w:val="002D51FC"/>
    <w:rsid w:val="002E7516"/>
    <w:rsid w:val="002F2850"/>
    <w:rsid w:val="00300424"/>
    <w:rsid w:val="00305A9B"/>
    <w:rsid w:val="003073C4"/>
    <w:rsid w:val="00335401"/>
    <w:rsid w:val="00391AAE"/>
    <w:rsid w:val="003B7F67"/>
    <w:rsid w:val="003C4004"/>
    <w:rsid w:val="003D1C08"/>
    <w:rsid w:val="003D3F6C"/>
    <w:rsid w:val="003E3018"/>
    <w:rsid w:val="003F271E"/>
    <w:rsid w:val="003F572A"/>
    <w:rsid w:val="003F6A30"/>
    <w:rsid w:val="00405962"/>
    <w:rsid w:val="0042095D"/>
    <w:rsid w:val="00421CCF"/>
    <w:rsid w:val="00424272"/>
    <w:rsid w:val="0042768F"/>
    <w:rsid w:val="00435E88"/>
    <w:rsid w:val="00436C5F"/>
    <w:rsid w:val="00442DDF"/>
    <w:rsid w:val="00466D7A"/>
    <w:rsid w:val="00470622"/>
    <w:rsid w:val="00483946"/>
    <w:rsid w:val="004A301E"/>
    <w:rsid w:val="004B7440"/>
    <w:rsid w:val="004E459D"/>
    <w:rsid w:val="004F2655"/>
    <w:rsid w:val="005002E2"/>
    <w:rsid w:val="00521DA9"/>
    <w:rsid w:val="005260B7"/>
    <w:rsid w:val="005366E7"/>
    <w:rsid w:val="00544E0C"/>
    <w:rsid w:val="00546CA2"/>
    <w:rsid w:val="00561402"/>
    <w:rsid w:val="00575313"/>
    <w:rsid w:val="0057532F"/>
    <w:rsid w:val="0059312E"/>
    <w:rsid w:val="005A1669"/>
    <w:rsid w:val="005A3C4E"/>
    <w:rsid w:val="005B19E4"/>
    <w:rsid w:val="005E0CA3"/>
    <w:rsid w:val="005E139F"/>
    <w:rsid w:val="005F0BDE"/>
    <w:rsid w:val="005F29B8"/>
    <w:rsid w:val="00603D24"/>
    <w:rsid w:val="00605E0D"/>
    <w:rsid w:val="0060669B"/>
    <w:rsid w:val="00615819"/>
    <w:rsid w:val="006439A2"/>
    <w:rsid w:val="00647F81"/>
    <w:rsid w:val="00671C0A"/>
    <w:rsid w:val="00671D67"/>
    <w:rsid w:val="00687298"/>
    <w:rsid w:val="00695957"/>
    <w:rsid w:val="006A2766"/>
    <w:rsid w:val="006A760C"/>
    <w:rsid w:val="006B4F42"/>
    <w:rsid w:val="006D1122"/>
    <w:rsid w:val="006E5667"/>
    <w:rsid w:val="006F53B9"/>
    <w:rsid w:val="00710031"/>
    <w:rsid w:val="00715014"/>
    <w:rsid w:val="00716924"/>
    <w:rsid w:val="00716F29"/>
    <w:rsid w:val="007261D9"/>
    <w:rsid w:val="00743756"/>
    <w:rsid w:val="007514E4"/>
    <w:rsid w:val="007615B6"/>
    <w:rsid w:val="00780AB9"/>
    <w:rsid w:val="00783F7C"/>
    <w:rsid w:val="00791075"/>
    <w:rsid w:val="007B0F99"/>
    <w:rsid w:val="007C707B"/>
    <w:rsid w:val="007F4F4C"/>
    <w:rsid w:val="0080265E"/>
    <w:rsid w:val="00817B66"/>
    <w:rsid w:val="00827ABE"/>
    <w:rsid w:val="008352A7"/>
    <w:rsid w:val="00840B55"/>
    <w:rsid w:val="00844FA9"/>
    <w:rsid w:val="00857868"/>
    <w:rsid w:val="00870A89"/>
    <w:rsid w:val="0089102D"/>
    <w:rsid w:val="00893F41"/>
    <w:rsid w:val="008C1E1E"/>
    <w:rsid w:val="008D2944"/>
    <w:rsid w:val="008E0038"/>
    <w:rsid w:val="008E2DFF"/>
    <w:rsid w:val="00912C2E"/>
    <w:rsid w:val="00914E52"/>
    <w:rsid w:val="009150B8"/>
    <w:rsid w:val="00922400"/>
    <w:rsid w:val="00923F05"/>
    <w:rsid w:val="0092723A"/>
    <w:rsid w:val="00932008"/>
    <w:rsid w:val="00942995"/>
    <w:rsid w:val="00942A15"/>
    <w:rsid w:val="009609E9"/>
    <w:rsid w:val="00984FCB"/>
    <w:rsid w:val="0098555C"/>
    <w:rsid w:val="009A5239"/>
    <w:rsid w:val="009A7780"/>
    <w:rsid w:val="009D757A"/>
    <w:rsid w:val="009E6B2F"/>
    <w:rsid w:val="00A442CF"/>
    <w:rsid w:val="00A53F34"/>
    <w:rsid w:val="00A6399D"/>
    <w:rsid w:val="00AA3642"/>
    <w:rsid w:val="00AB016E"/>
    <w:rsid w:val="00AB643B"/>
    <w:rsid w:val="00AD2022"/>
    <w:rsid w:val="00AE3317"/>
    <w:rsid w:val="00AF0A48"/>
    <w:rsid w:val="00B15FC1"/>
    <w:rsid w:val="00B266D1"/>
    <w:rsid w:val="00B32D40"/>
    <w:rsid w:val="00B367DE"/>
    <w:rsid w:val="00B40246"/>
    <w:rsid w:val="00B40981"/>
    <w:rsid w:val="00B77E74"/>
    <w:rsid w:val="00B821E4"/>
    <w:rsid w:val="00B841AE"/>
    <w:rsid w:val="00B85497"/>
    <w:rsid w:val="00B96480"/>
    <w:rsid w:val="00BA2751"/>
    <w:rsid w:val="00BB6799"/>
    <w:rsid w:val="00BC15C1"/>
    <w:rsid w:val="00BD4582"/>
    <w:rsid w:val="00BE18B0"/>
    <w:rsid w:val="00BE6A46"/>
    <w:rsid w:val="00BF05A2"/>
    <w:rsid w:val="00BF2139"/>
    <w:rsid w:val="00C23166"/>
    <w:rsid w:val="00C33225"/>
    <w:rsid w:val="00C33A23"/>
    <w:rsid w:val="00C41EDA"/>
    <w:rsid w:val="00C5594F"/>
    <w:rsid w:val="00C5744D"/>
    <w:rsid w:val="00C65B5B"/>
    <w:rsid w:val="00C6710B"/>
    <w:rsid w:val="00C75AF8"/>
    <w:rsid w:val="00C82A87"/>
    <w:rsid w:val="00C92606"/>
    <w:rsid w:val="00CA3C73"/>
    <w:rsid w:val="00CA4FB1"/>
    <w:rsid w:val="00CB4BF4"/>
    <w:rsid w:val="00CB5511"/>
    <w:rsid w:val="00CC2049"/>
    <w:rsid w:val="00CC5B4F"/>
    <w:rsid w:val="00CE63AD"/>
    <w:rsid w:val="00D07678"/>
    <w:rsid w:val="00D11C51"/>
    <w:rsid w:val="00D17380"/>
    <w:rsid w:val="00D221AE"/>
    <w:rsid w:val="00D30642"/>
    <w:rsid w:val="00D42966"/>
    <w:rsid w:val="00D61A4E"/>
    <w:rsid w:val="00D96F84"/>
    <w:rsid w:val="00DA76E7"/>
    <w:rsid w:val="00DB105B"/>
    <w:rsid w:val="00DB3548"/>
    <w:rsid w:val="00DB63F1"/>
    <w:rsid w:val="00DB677C"/>
    <w:rsid w:val="00DE5627"/>
    <w:rsid w:val="00DF0410"/>
    <w:rsid w:val="00DF0BBA"/>
    <w:rsid w:val="00DF300A"/>
    <w:rsid w:val="00DF5F2A"/>
    <w:rsid w:val="00DF63E7"/>
    <w:rsid w:val="00DF7B92"/>
    <w:rsid w:val="00E00CFB"/>
    <w:rsid w:val="00E03CC0"/>
    <w:rsid w:val="00E10482"/>
    <w:rsid w:val="00E303BC"/>
    <w:rsid w:val="00E3088D"/>
    <w:rsid w:val="00E34195"/>
    <w:rsid w:val="00E4463D"/>
    <w:rsid w:val="00E47613"/>
    <w:rsid w:val="00E65B7F"/>
    <w:rsid w:val="00E738BE"/>
    <w:rsid w:val="00EA4EEC"/>
    <w:rsid w:val="00EB51D7"/>
    <w:rsid w:val="00EB71C0"/>
    <w:rsid w:val="00EC3099"/>
    <w:rsid w:val="00EC5A86"/>
    <w:rsid w:val="00ED6415"/>
    <w:rsid w:val="00F14DA4"/>
    <w:rsid w:val="00F21D28"/>
    <w:rsid w:val="00F22752"/>
    <w:rsid w:val="00F22B6F"/>
    <w:rsid w:val="00F47C3B"/>
    <w:rsid w:val="00F57779"/>
    <w:rsid w:val="00F66BBF"/>
    <w:rsid w:val="00F71D7D"/>
    <w:rsid w:val="00FB0FE2"/>
    <w:rsid w:val="00FB32EE"/>
    <w:rsid w:val="00FD1549"/>
    <w:rsid w:val="00FD571D"/>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436C5F"/>
    <w:rPr>
      <w:color w:val="0000FF" w:themeColor="hyperlink"/>
      <w:u w:val="single"/>
    </w:rPr>
  </w:style>
  <w:style w:type="character" w:styleId="Mencinsinresolver">
    <w:name w:val="Unresolved Mention"/>
    <w:basedOn w:val="Fuentedeprrafopredeter"/>
    <w:uiPriority w:val="99"/>
    <w:semiHidden/>
    <w:unhideWhenUsed/>
    <w:rsid w:val="00436C5F"/>
    <w:rPr>
      <w:color w:val="605E5C"/>
      <w:shd w:val="clear" w:color="auto" w:fill="E1DFDD"/>
    </w:rPr>
  </w:style>
  <w:style w:type="character" w:styleId="Hipervnculovisitado">
    <w:name w:val="FollowedHyperlink"/>
    <w:basedOn w:val="Fuentedeprrafopredeter"/>
    <w:uiPriority w:val="99"/>
    <w:semiHidden/>
    <w:unhideWhenUsed/>
    <w:rsid w:val="00436C5F"/>
    <w:rPr>
      <w:color w:val="800080" w:themeColor="followedHyperlink"/>
      <w:u w:val="single"/>
    </w:rPr>
  </w:style>
  <w:style w:type="character" w:customStyle="1" w:styleId="SinespaciadoCar">
    <w:name w:val="Sin espaciado Car"/>
    <w:basedOn w:val="Fuentedeprrafopredeter"/>
    <w:link w:val="Sinespaciado"/>
    <w:uiPriority w:val="1"/>
    <w:rsid w:val="00791075"/>
    <w:rPr>
      <w:rFonts w:ascii="Mulish" w:hAnsi="Mulish"/>
    </w:rPr>
  </w:style>
  <w:style w:type="paragraph" w:styleId="HTMLconformatoprevio">
    <w:name w:val="HTML Preformatted"/>
    <w:basedOn w:val="Normal"/>
    <w:link w:val="HTMLconformatoprevioCar"/>
    <w:uiPriority w:val="99"/>
    <w:unhideWhenUsed/>
    <w:rsid w:val="0048394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48394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30515">
      <w:bodyDiv w:val="1"/>
      <w:marLeft w:val="0"/>
      <w:marRight w:val="0"/>
      <w:marTop w:val="0"/>
      <w:marBottom w:val="0"/>
      <w:divBdr>
        <w:top w:val="none" w:sz="0" w:space="0" w:color="auto"/>
        <w:left w:val="none" w:sz="0" w:space="0" w:color="auto"/>
        <w:bottom w:val="none" w:sz="0" w:space="0" w:color="auto"/>
        <w:right w:val="none" w:sz="0" w:space="0" w:color="auto"/>
      </w:divBdr>
    </w:div>
    <w:div w:id="600915235">
      <w:bodyDiv w:val="1"/>
      <w:marLeft w:val="0"/>
      <w:marRight w:val="0"/>
      <w:marTop w:val="0"/>
      <w:marBottom w:val="0"/>
      <w:divBdr>
        <w:top w:val="none" w:sz="0" w:space="0" w:color="auto"/>
        <w:left w:val="none" w:sz="0" w:space="0" w:color="auto"/>
        <w:bottom w:val="none" w:sz="0" w:space="0" w:color="auto"/>
        <w:right w:val="none" w:sz="0" w:space="0" w:color="auto"/>
      </w:divBdr>
    </w:div>
    <w:div w:id="628557633">
      <w:bodyDiv w:val="1"/>
      <w:marLeft w:val="0"/>
      <w:marRight w:val="0"/>
      <w:marTop w:val="0"/>
      <w:marBottom w:val="0"/>
      <w:divBdr>
        <w:top w:val="none" w:sz="0" w:space="0" w:color="auto"/>
        <w:left w:val="none" w:sz="0" w:space="0" w:color="auto"/>
        <w:bottom w:val="none" w:sz="0" w:space="0" w:color="auto"/>
        <w:right w:val="none" w:sz="0" w:space="0" w:color="auto"/>
      </w:divBdr>
    </w:div>
    <w:div w:id="788820400">
      <w:bodyDiv w:val="1"/>
      <w:marLeft w:val="0"/>
      <w:marRight w:val="0"/>
      <w:marTop w:val="0"/>
      <w:marBottom w:val="0"/>
      <w:divBdr>
        <w:top w:val="none" w:sz="0" w:space="0" w:color="auto"/>
        <w:left w:val="none" w:sz="0" w:space="0" w:color="auto"/>
        <w:bottom w:val="none" w:sz="0" w:space="0" w:color="auto"/>
        <w:right w:val="none" w:sz="0" w:space="0" w:color="auto"/>
      </w:divBdr>
    </w:div>
    <w:div w:id="795370406">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912470264">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399522019">
      <w:bodyDiv w:val="1"/>
      <w:marLeft w:val="0"/>
      <w:marRight w:val="0"/>
      <w:marTop w:val="0"/>
      <w:marBottom w:val="0"/>
      <w:divBdr>
        <w:top w:val="none" w:sz="0" w:space="0" w:color="auto"/>
        <w:left w:val="none" w:sz="0" w:space="0" w:color="auto"/>
        <w:bottom w:val="none" w:sz="0" w:space="0" w:color="auto"/>
        <w:right w:val="none" w:sz="0" w:space="0" w:color="auto"/>
      </w:divBdr>
    </w:div>
    <w:div w:id="1459497069">
      <w:bodyDiv w:val="1"/>
      <w:marLeft w:val="0"/>
      <w:marRight w:val="0"/>
      <w:marTop w:val="0"/>
      <w:marBottom w:val="0"/>
      <w:divBdr>
        <w:top w:val="none" w:sz="0" w:space="0" w:color="auto"/>
        <w:left w:val="none" w:sz="0" w:space="0" w:color="auto"/>
        <w:bottom w:val="none" w:sz="0" w:space="0" w:color="auto"/>
        <w:right w:val="none" w:sz="0" w:space="0" w:color="auto"/>
      </w:divBdr>
    </w:div>
    <w:div w:id="1853371402">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mgrisa.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3D088C"/>
    <w:rsid w:val="00436FC6"/>
    <w:rsid w:val="00447F79"/>
    <w:rsid w:val="004D543B"/>
    <w:rsid w:val="004F291A"/>
    <w:rsid w:val="00535F4D"/>
    <w:rsid w:val="00617EB2"/>
    <w:rsid w:val="00677247"/>
    <w:rsid w:val="00686532"/>
    <w:rsid w:val="007728A6"/>
    <w:rsid w:val="008B6C28"/>
    <w:rsid w:val="009B0057"/>
    <w:rsid w:val="009C534F"/>
    <w:rsid w:val="00A324F5"/>
    <w:rsid w:val="00A40EC0"/>
    <w:rsid w:val="00AC72EB"/>
    <w:rsid w:val="00B36FE4"/>
    <w:rsid w:val="00B71197"/>
    <w:rsid w:val="00C5341C"/>
    <w:rsid w:val="00C55F34"/>
    <w:rsid w:val="00D05725"/>
    <w:rsid w:val="00D35513"/>
    <w:rsid w:val="00DE4B57"/>
    <w:rsid w:val="00E233BD"/>
    <w:rsid w:val="00EC21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customXml/itemProps2.xml><?xml version="1.0" encoding="utf-8"?>
<ds:datastoreItem xmlns:ds="http://schemas.openxmlformats.org/officeDocument/2006/customXml" ds:itemID="{44AEEF81-14DC-4409-B03B-C8740F3A6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781</TotalTime>
  <Pages>11</Pages>
  <Words>2648</Words>
  <Characters>14570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60</cp:revision>
  <cp:lastPrinted>2024-10-21T09:52:00Z</cp:lastPrinted>
  <dcterms:created xsi:type="dcterms:W3CDTF">2024-11-04T16:47:00Z</dcterms:created>
  <dcterms:modified xsi:type="dcterms:W3CDTF">2025-11-06T09:43:00Z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